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A9" w:rsidRPr="00D61D8C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ДОГОВОР О ПРАКТИЧЕСКОЙ ПОДГОТОВКЕ ОБУЧАЮЩИХСЯ, ЗАКЛЮЧАЕМЫЙ МЕЖДУ САНКТ-ПЕТЕРБУРГСКИМ ГОСУДАРСТВЕННЫМ УНИВЕРСИТЕТОМ И __________________________________________________________________</w:t>
      </w:r>
    </w:p>
    <w:p w:rsidR="00123959" w:rsidRPr="00D61D8C" w:rsidRDefault="0012395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"___" __________ 20 ___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именуемый в дальнейшем «СПбГУ</w:t>
      </w:r>
      <w:r w:rsidRPr="00BC0545">
        <w:rPr>
          <w:rFonts w:ascii="Times New Roman" w:hAnsi="Times New Roman" w:cs="Times New Roman"/>
          <w:sz w:val="24"/>
          <w:szCs w:val="24"/>
        </w:rPr>
        <w:t xml:space="preserve">», в лице заместителя начальника Учебного управления по направлениям </w:t>
      </w:r>
      <w:r w:rsidR="00BC0545" w:rsidRPr="00BC0545">
        <w:rPr>
          <w:rFonts w:ascii="Times New Roman" w:hAnsi="Times New Roman" w:cs="Times New Roman"/>
          <w:sz w:val="24"/>
          <w:szCs w:val="24"/>
        </w:rPr>
        <w:t>журналистика</w:t>
      </w:r>
      <w:r w:rsidR="00871DCF">
        <w:rPr>
          <w:rFonts w:ascii="Times New Roman" w:hAnsi="Times New Roman" w:cs="Times New Roman"/>
          <w:sz w:val="24"/>
          <w:szCs w:val="24"/>
        </w:rPr>
        <w:t xml:space="preserve"> и менеджмент </w:t>
      </w:r>
      <w:proofErr w:type="spellStart"/>
      <w:r w:rsidR="00BC0545" w:rsidRPr="00BC0545">
        <w:rPr>
          <w:rFonts w:ascii="Times New Roman" w:hAnsi="Times New Roman" w:cs="Times New Roman"/>
          <w:sz w:val="24"/>
          <w:szCs w:val="24"/>
        </w:rPr>
        <w:t>Дельник</w:t>
      </w:r>
      <w:proofErr w:type="spellEnd"/>
      <w:r w:rsidR="00871DCF">
        <w:rPr>
          <w:rFonts w:ascii="Times New Roman" w:hAnsi="Times New Roman" w:cs="Times New Roman"/>
          <w:sz w:val="24"/>
          <w:szCs w:val="24"/>
        </w:rPr>
        <w:t xml:space="preserve"> Светланы Львовны</w:t>
      </w:r>
      <w:r w:rsidRPr="00BC0545">
        <w:rPr>
          <w:rFonts w:ascii="Times New Roman" w:hAnsi="Times New Roman" w:cs="Times New Roman"/>
          <w:sz w:val="24"/>
          <w:szCs w:val="24"/>
        </w:rPr>
        <w:t xml:space="preserve">,  действующего на основании доверенности ректора Санкт-Петербургского государственного университета от </w:t>
      </w:r>
      <w:r w:rsidR="00C64289" w:rsidRPr="00C64289">
        <w:rPr>
          <w:rFonts w:ascii="Times New Roman" w:hAnsi="Times New Roman" w:cs="Times New Roman"/>
          <w:sz w:val="24"/>
          <w:szCs w:val="24"/>
        </w:rPr>
        <w:t>03</w:t>
      </w:r>
      <w:r w:rsidR="00BC0545" w:rsidRPr="00BC0545">
        <w:rPr>
          <w:rFonts w:ascii="Times New Roman" w:hAnsi="Times New Roman" w:cs="Times New Roman"/>
          <w:sz w:val="24"/>
          <w:szCs w:val="24"/>
        </w:rPr>
        <w:t>.</w:t>
      </w:r>
      <w:r w:rsidR="00871DCF">
        <w:rPr>
          <w:rFonts w:ascii="Times New Roman" w:hAnsi="Times New Roman" w:cs="Times New Roman"/>
          <w:sz w:val="24"/>
          <w:szCs w:val="24"/>
        </w:rPr>
        <w:t>12.202</w:t>
      </w:r>
      <w:r w:rsidR="00C64289">
        <w:rPr>
          <w:rFonts w:ascii="Times New Roman" w:hAnsi="Times New Roman" w:cs="Times New Roman"/>
          <w:sz w:val="24"/>
          <w:szCs w:val="24"/>
        </w:rPr>
        <w:t>4</w:t>
      </w:r>
      <w:r w:rsidR="00871DCF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C64289">
        <w:rPr>
          <w:rFonts w:ascii="Times New Roman" w:hAnsi="Times New Roman" w:cs="Times New Roman"/>
          <w:sz w:val="24"/>
          <w:szCs w:val="24"/>
        </w:rPr>
        <w:t>32-06-257</w:t>
      </w:r>
      <w:bookmarkStart w:id="0" w:name="_GoBack"/>
      <w:bookmarkEnd w:id="0"/>
      <w:r w:rsidRPr="00BC0545">
        <w:rPr>
          <w:rFonts w:ascii="Times New Roman" w:hAnsi="Times New Roman" w:cs="Times New Roman"/>
          <w:sz w:val="24"/>
          <w:szCs w:val="24"/>
        </w:rPr>
        <w:t>, с одной стороны, и ______________________________, именуемый в дальнейшем</w:t>
      </w:r>
      <w:r w:rsidRPr="00D61D8C">
        <w:rPr>
          <w:rFonts w:ascii="Times New Roman" w:hAnsi="Times New Roman" w:cs="Times New Roman"/>
          <w:sz w:val="24"/>
          <w:szCs w:val="24"/>
        </w:rPr>
        <w:t xml:space="preserve"> «Профильная организация», в лице___________________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____, действующего на основании </w:t>
      </w:r>
      <w:r w:rsidRPr="00D61D8C">
        <w:rPr>
          <w:rFonts w:ascii="Times New Roman" w:hAnsi="Times New Roman" w:cs="Times New Roman"/>
          <w:sz w:val="24"/>
          <w:szCs w:val="24"/>
        </w:rPr>
        <w:t>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СПбГУ,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Профильная организация обязана: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Профильная организация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1B648B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:rsidR="001B648B" w:rsidRPr="00907DAC" w:rsidRDefault="001B648B" w:rsidP="001B6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C64289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248"/>
            </w:tblGrid>
            <w:tr w:rsidR="002D03A9" w:rsidRPr="00C64289" w:rsidTr="00907424">
              <w:trPr>
                <w:trHeight w:val="9475"/>
              </w:trPr>
              <w:tc>
                <w:tcPr>
                  <w:tcW w:w="4531" w:type="dxa"/>
                </w:tcPr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(должность)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___________________/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(подпись)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(Ф.И.О.)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  <w:tc>
                <w:tcPr>
                  <w:tcW w:w="4253" w:type="dxa"/>
                </w:tcPr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199034, г. Санкт-Петербург, </w:t>
                  </w:r>
                  <w:r w:rsidR="00D64E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Университетская набережная, 7– 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Учебного управления</w:t>
                  </w:r>
                  <w:r w:rsidR="0090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направлениям журналистика и менеджмент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907424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</w:t>
                  </w:r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_/_</w:t>
                  </w:r>
                  <w:r w:rsidR="00D64EF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Дельник</w:t>
                  </w: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proofErr w:type="spellEnd"/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 Л.</w:t>
                  </w: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907424" w:rsidRDefault="00907424" w:rsidP="0012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03A9"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Контактное лицо: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Ведущий специалист отдела организации практик и содействия трудоустройству Учебного управления:  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Петухова Наталья Михайловна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Тел/факс:  363-66-17</w:t>
                  </w:r>
                </w:p>
                <w:p w:rsidR="002D03A9" w:rsidRPr="00907424" w:rsidRDefault="00907424" w:rsidP="009074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47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e-mail:  n.m.petukhova@spbu.ru</w:t>
                  </w:r>
                </w:p>
              </w:tc>
            </w:tr>
          </w:tbl>
          <w:p w:rsidR="002D03A9" w:rsidRPr="00907424" w:rsidRDefault="002D03A9" w:rsidP="0012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2D03A9" w:rsidRPr="00907424" w:rsidRDefault="002D03A9" w:rsidP="0012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03A9" w:rsidRPr="00907424" w:rsidRDefault="002D03A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3959" w:rsidRPr="00907424" w:rsidRDefault="0012395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03A9" w:rsidRPr="00D61D8C" w:rsidRDefault="009106E6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Договора № ___________ от «___»____________20___ г.</w:t>
      </w:r>
    </w:p>
    <w:p w:rsidR="002D03A9" w:rsidRPr="00D61D8C" w:rsidRDefault="002D03A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28C" w:rsidRPr="00D61D8C" w:rsidRDefault="005E128C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9" w:rsidRPr="007A5E4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(</w:t>
      </w:r>
      <w:r w:rsidR="005E128C" w:rsidRPr="007A5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подготовки, шифр и название основной образовательной программы</w:t>
      </w:r>
      <w:r w:rsidRPr="007A5E4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23959" w:rsidRDefault="007A5E4C" w:rsidP="001618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5E4C">
        <w:rPr>
          <w:rFonts w:ascii="Times New Roman" w:hAnsi="Times New Roman" w:cs="Times New Roman"/>
          <w:sz w:val="24"/>
          <w:szCs w:val="24"/>
        </w:rPr>
        <w:t>42.03.02»</w:t>
      </w:r>
      <w:r w:rsidR="00161820" w:rsidRPr="00161820">
        <w:rPr>
          <w:rFonts w:ascii="Times New Roman" w:hAnsi="Times New Roman" w:cs="Times New Roman"/>
          <w:sz w:val="24"/>
          <w:szCs w:val="24"/>
        </w:rPr>
        <w:t xml:space="preserve"> </w:t>
      </w:r>
      <w:r w:rsidR="00161820" w:rsidRPr="007A5E4C">
        <w:rPr>
          <w:rFonts w:ascii="Times New Roman" w:hAnsi="Times New Roman" w:cs="Times New Roman"/>
          <w:sz w:val="24"/>
          <w:szCs w:val="24"/>
        </w:rPr>
        <w:t>«Журналистика»,</w:t>
      </w:r>
      <w:r w:rsidR="00161820">
        <w:rPr>
          <w:rFonts w:ascii="Times New Roman" w:hAnsi="Times New Roman" w:cs="Times New Roman"/>
          <w:sz w:val="24"/>
          <w:szCs w:val="24"/>
        </w:rPr>
        <w:t xml:space="preserve">  </w:t>
      </w:r>
      <w:r w:rsidR="00161820" w:rsidRPr="007A5E4C">
        <w:rPr>
          <w:rFonts w:ascii="Times New Roman" w:hAnsi="Times New Roman" w:cs="Times New Roman"/>
          <w:sz w:val="24"/>
          <w:szCs w:val="24"/>
        </w:rPr>
        <w:t>42.03.01 «Реклама и связи с общественностью</w:t>
      </w:r>
      <w:r w:rsidR="00161820">
        <w:rPr>
          <w:rFonts w:ascii="Times New Roman" w:hAnsi="Times New Roman" w:cs="Times New Roman"/>
          <w:sz w:val="24"/>
          <w:szCs w:val="24"/>
        </w:rPr>
        <w:t>»</w:t>
      </w:r>
      <w:r w:rsidRPr="007A5E4C">
        <w:rPr>
          <w:rFonts w:ascii="Times New Roman" w:hAnsi="Times New Roman" w:cs="Times New Roman"/>
          <w:sz w:val="24"/>
          <w:szCs w:val="24"/>
        </w:rPr>
        <w:t xml:space="preserve">, </w:t>
      </w:r>
      <w:r w:rsidR="001618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E4C">
        <w:rPr>
          <w:rFonts w:ascii="Times New Roman" w:hAnsi="Times New Roman" w:cs="Times New Roman"/>
          <w:sz w:val="24"/>
          <w:szCs w:val="24"/>
        </w:rPr>
        <w:t xml:space="preserve">42.04.02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E4C">
        <w:rPr>
          <w:rFonts w:ascii="Times New Roman" w:hAnsi="Times New Roman" w:cs="Times New Roman"/>
          <w:sz w:val="24"/>
          <w:szCs w:val="24"/>
        </w:rPr>
        <w:t xml:space="preserve">«Журналистика»,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E4C">
        <w:rPr>
          <w:rFonts w:ascii="Times New Roman" w:hAnsi="Times New Roman" w:cs="Times New Roman"/>
          <w:sz w:val="24"/>
          <w:szCs w:val="24"/>
        </w:rPr>
        <w:t>42.04.01 «Реклама и связи с общественностью»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E4C" w:rsidRPr="007A5E4C" w:rsidRDefault="007A5E4C" w:rsidP="007A5E4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образовательной программы</w:t>
      </w:r>
      <w:r w:rsidR="005E128C" w:rsidRPr="007A5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реализации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Учебная / производственная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педагогическая / научно-исследовательская / ___________________________________________________________________________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Курс</w:t>
            </w:r>
            <w:proofErr w:type="spellEnd"/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6E6" w:rsidRPr="00D61D8C" w:rsidRDefault="009106E6" w:rsidP="005E1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Дополнительная информация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</w:t>
      </w:r>
    </w:p>
    <w:p w:rsidR="002D03A9" w:rsidRPr="00D61D8C" w:rsidRDefault="002D03A9" w:rsidP="005E128C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практик обучающихся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СПбГУ  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/Ф.И.О./    </w:t>
      </w:r>
    </w:p>
    <w:p w:rsidR="00A16AF0" w:rsidRPr="00D61D8C" w:rsidRDefault="00A16AF0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D61D8C" w:rsidTr="00A16AF0">
        <w:tc>
          <w:tcPr>
            <w:tcW w:w="4819" w:type="dxa"/>
          </w:tcPr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A16AF0" w:rsidRPr="00D61D8C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A16AF0" w:rsidRPr="00D61D8C" w:rsidRDefault="009D20B8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="009D20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A16AF0" w:rsidRPr="00D61D8C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рофильной</w:t>
            </w:r>
            <w:proofErr w:type="spellEnd"/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C91435"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C2787B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D8C" w:rsidRDefault="00106D8C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BC0545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795119" w:rsidRPr="00A16AF0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795119" w:rsidRPr="00123959" w:rsidRDefault="00795119" w:rsidP="00C62B80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9106E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3A9"/>
    <w:rsid w:val="000A7606"/>
    <w:rsid w:val="000C5CC0"/>
    <w:rsid w:val="00106D8C"/>
    <w:rsid w:val="00123959"/>
    <w:rsid w:val="00161820"/>
    <w:rsid w:val="001B648B"/>
    <w:rsid w:val="001D2F9C"/>
    <w:rsid w:val="001D5CFB"/>
    <w:rsid w:val="00227398"/>
    <w:rsid w:val="002D03A9"/>
    <w:rsid w:val="003B0A69"/>
    <w:rsid w:val="003B47FF"/>
    <w:rsid w:val="003E66B5"/>
    <w:rsid w:val="004642D9"/>
    <w:rsid w:val="004B790F"/>
    <w:rsid w:val="0050069C"/>
    <w:rsid w:val="005240F8"/>
    <w:rsid w:val="005E128C"/>
    <w:rsid w:val="006C1174"/>
    <w:rsid w:val="00795119"/>
    <w:rsid w:val="007A5E4C"/>
    <w:rsid w:val="00821461"/>
    <w:rsid w:val="008267EE"/>
    <w:rsid w:val="00871DCF"/>
    <w:rsid w:val="008A4FA9"/>
    <w:rsid w:val="008B71F4"/>
    <w:rsid w:val="00903D5F"/>
    <w:rsid w:val="00907424"/>
    <w:rsid w:val="009106E6"/>
    <w:rsid w:val="00935119"/>
    <w:rsid w:val="009A58F7"/>
    <w:rsid w:val="009C0802"/>
    <w:rsid w:val="009D20B8"/>
    <w:rsid w:val="009F6CC5"/>
    <w:rsid w:val="00A16AF0"/>
    <w:rsid w:val="00A72DED"/>
    <w:rsid w:val="00B03E36"/>
    <w:rsid w:val="00B31844"/>
    <w:rsid w:val="00BC0545"/>
    <w:rsid w:val="00BE5DAD"/>
    <w:rsid w:val="00C021D4"/>
    <w:rsid w:val="00C2787B"/>
    <w:rsid w:val="00C37105"/>
    <w:rsid w:val="00C62B80"/>
    <w:rsid w:val="00C64289"/>
    <w:rsid w:val="00C93190"/>
    <w:rsid w:val="00CE33D7"/>
    <w:rsid w:val="00D61D8C"/>
    <w:rsid w:val="00D64EF1"/>
    <w:rsid w:val="00D8701D"/>
    <w:rsid w:val="00E034BF"/>
    <w:rsid w:val="00E23760"/>
    <w:rsid w:val="00E36298"/>
    <w:rsid w:val="00EB716C"/>
    <w:rsid w:val="00F11964"/>
    <w:rsid w:val="00F56C7A"/>
    <w:rsid w:val="00F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7BE29-7076-4AD5-BD10-187B695E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Петухова Наталья Михайловна</cp:lastModifiedBy>
  <cp:revision>65</cp:revision>
  <dcterms:created xsi:type="dcterms:W3CDTF">2020-11-17T11:07:00Z</dcterms:created>
  <dcterms:modified xsi:type="dcterms:W3CDTF">2025-01-16T09:03:00Z</dcterms:modified>
</cp:coreProperties>
</file>