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DAD1" w14:textId="77777777" w:rsidR="00FD300D" w:rsidRDefault="00E53339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0" w:name="bookmark0"/>
      <w:bookmarkStart w:id="1" w:name="_GoBack"/>
      <w:bookmarkEnd w:id="1"/>
      <w:r w:rsidRPr="00FD300D">
        <w:rPr>
          <w:rFonts w:ascii="Arial" w:hAnsi="Arial" w:cs="Arial"/>
        </w:rPr>
        <w:t>ПРОГРАММА АТТЕСТАЦИИ В ПИСЬМЕННОЙ ФОРМЕ</w:t>
      </w:r>
      <w:bookmarkEnd w:id="0"/>
    </w:p>
    <w:p w14:paraId="281450CE" w14:textId="313CBDAF" w:rsidR="00EF37F9" w:rsidRDefault="00E53339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B91391">
        <w:rPr>
          <w:rFonts w:ascii="Arial" w:hAnsi="Arial" w:cs="Arial"/>
        </w:rPr>
        <w:t>, перевод из других образовательных организаций</w:t>
      </w:r>
      <w:r w:rsidRPr="00FD300D">
        <w:rPr>
          <w:rFonts w:ascii="Arial" w:hAnsi="Arial" w:cs="Arial"/>
        </w:rPr>
        <w:t xml:space="preserve"> на </w:t>
      </w:r>
      <w:r w:rsidR="004300CB">
        <w:rPr>
          <w:rFonts w:ascii="Arial" w:hAnsi="Arial" w:cs="Arial"/>
        </w:rPr>
        <w:t>1</w:t>
      </w:r>
      <w:r w:rsidRPr="00FD300D">
        <w:rPr>
          <w:rFonts w:ascii="Arial" w:hAnsi="Arial" w:cs="Arial"/>
        </w:rPr>
        <w:t xml:space="preserve"> курс (</w:t>
      </w:r>
      <w:r w:rsidR="004300CB">
        <w:rPr>
          <w:rFonts w:ascii="Arial" w:hAnsi="Arial" w:cs="Arial"/>
        </w:rPr>
        <w:t>2</w:t>
      </w:r>
      <w:r w:rsidRPr="00FD300D">
        <w:rPr>
          <w:rFonts w:ascii="Arial" w:hAnsi="Arial" w:cs="Arial"/>
        </w:rPr>
        <w:t xml:space="preserve"> семестр)</w:t>
      </w:r>
      <w:r w:rsidR="004300CB">
        <w:rPr>
          <w:rFonts w:ascii="Arial" w:hAnsi="Arial" w:cs="Arial"/>
        </w:rPr>
        <w:t xml:space="preserve"> магистратуры</w:t>
      </w:r>
      <w:r w:rsidRPr="00FD300D">
        <w:rPr>
          <w:rFonts w:ascii="Arial" w:hAnsi="Arial" w:cs="Arial"/>
        </w:rPr>
        <w:t xml:space="preserve"> по направлению </w:t>
      </w:r>
      <w:r w:rsidR="00916ABE" w:rsidRPr="00916ABE">
        <w:rPr>
          <w:rFonts w:ascii="Arial" w:hAnsi="Arial" w:cs="Arial"/>
        </w:rPr>
        <w:t>42</w:t>
      </w:r>
      <w:r w:rsidR="00916ABE">
        <w:rPr>
          <w:rFonts w:ascii="Arial" w:hAnsi="Arial" w:cs="Arial"/>
        </w:rPr>
        <w:t>.04.01</w:t>
      </w:r>
      <w:r w:rsidRPr="00FD300D">
        <w:rPr>
          <w:rFonts w:ascii="Arial" w:hAnsi="Arial" w:cs="Arial"/>
        </w:rPr>
        <w:t>«Реклама и связи с общественностью»</w:t>
      </w:r>
    </w:p>
    <w:p w14:paraId="2E6CB040" w14:textId="77777777" w:rsidR="00FD300D" w:rsidRPr="00FD300D" w:rsidRDefault="00FD300D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1AB250AF" w14:textId="77777777" w:rsidR="00EF37F9" w:rsidRPr="00FD300D" w:rsidRDefault="00E53339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2" w:name="bookmark1"/>
      <w:r w:rsidRPr="00FD300D">
        <w:rPr>
          <w:rFonts w:ascii="Arial" w:hAnsi="Arial" w:cs="Arial"/>
        </w:rPr>
        <w:t>Раздел 1.</w:t>
      </w:r>
      <w:bookmarkEnd w:id="2"/>
    </w:p>
    <w:p w14:paraId="45CDFD5A" w14:textId="77777777" w:rsidR="008A757B" w:rsidRDefault="008A757B" w:rsidP="008A757B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bookmarkStart w:id="3" w:name="bookmark4"/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0A7D2CE1" w14:textId="77777777" w:rsidR="008A757B" w:rsidRPr="00D60D43" w:rsidRDefault="008A757B" w:rsidP="008A757B">
      <w:pPr>
        <w:pStyle w:val="30"/>
        <w:numPr>
          <w:ilvl w:val="0"/>
          <w:numId w:val="12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 xml:space="preserve">альная практика, вид деятельности, профессия. </w:t>
      </w:r>
    </w:p>
    <w:p w14:paraId="7F2F7CA4" w14:textId="77777777" w:rsidR="008A757B" w:rsidRPr="00D60D43" w:rsidRDefault="008A757B" w:rsidP="008A757B">
      <w:pPr>
        <w:pStyle w:val="30"/>
        <w:numPr>
          <w:ilvl w:val="0"/>
          <w:numId w:val="12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 xml:space="preserve">Субъектная структура PR. Информационный и устроительный (событийный) PR. </w:t>
      </w:r>
    </w:p>
    <w:p w14:paraId="5BCD95AA" w14:textId="77777777" w:rsidR="008A757B" w:rsidRPr="00D60D43" w:rsidRDefault="008A757B" w:rsidP="008A757B">
      <w:pPr>
        <w:pStyle w:val="30"/>
        <w:numPr>
          <w:ilvl w:val="0"/>
          <w:numId w:val="12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Понятия PR-кампании, рекламной кампании. Основные этапы коммуникационной кампании. </w:t>
      </w:r>
    </w:p>
    <w:p w14:paraId="78F37EC9" w14:textId="77777777" w:rsidR="008A757B" w:rsidRPr="00D60D43" w:rsidRDefault="008A757B" w:rsidP="008A757B">
      <w:pPr>
        <w:pStyle w:val="30"/>
        <w:numPr>
          <w:ilvl w:val="0"/>
          <w:numId w:val="12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3053D1AB" w14:textId="77777777" w:rsidR="008A757B" w:rsidRPr="00D60D43" w:rsidRDefault="008A757B" w:rsidP="008A757B">
      <w:pPr>
        <w:pStyle w:val="30"/>
        <w:numPr>
          <w:ilvl w:val="0"/>
          <w:numId w:val="12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1A9F4F49" w14:textId="77777777" w:rsidR="008A757B" w:rsidRPr="00D60D43" w:rsidRDefault="008A757B" w:rsidP="008A757B">
      <w:pPr>
        <w:pStyle w:val="30"/>
        <w:numPr>
          <w:ilvl w:val="0"/>
          <w:numId w:val="12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6CB165E7" w14:textId="77777777" w:rsidR="008A757B" w:rsidRPr="00D60D43" w:rsidRDefault="008A757B" w:rsidP="008A757B">
      <w:pPr>
        <w:pStyle w:val="10"/>
        <w:keepNext/>
        <w:keepLines/>
        <w:numPr>
          <w:ilvl w:val="0"/>
          <w:numId w:val="12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Специфика рекламных, журналистских и PR-текстов.</w:t>
      </w:r>
      <w:r w:rsidRPr="00001E73">
        <w:rPr>
          <w:rFonts w:ascii="Arial" w:hAnsi="Arial" w:cs="Arial"/>
          <w:b w:val="0"/>
          <w:bCs w:val="0"/>
        </w:rPr>
        <w:t xml:space="preserve"> Спичрайтинг.</w:t>
      </w:r>
    </w:p>
    <w:p w14:paraId="6C9F4C92" w14:textId="77777777" w:rsidR="008A757B" w:rsidRPr="00EA030A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36496E68" w14:textId="77777777" w:rsidR="008A757B" w:rsidRPr="00001E73" w:rsidRDefault="008A757B" w:rsidP="008A757B">
      <w:pPr>
        <w:pStyle w:val="10"/>
        <w:keepNext/>
        <w:keepLines/>
        <w:numPr>
          <w:ilvl w:val="0"/>
          <w:numId w:val="13"/>
        </w:numPr>
        <w:spacing w:after="240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Аниськина, Н. В. Модели анализа рекламного текста. – Москва.: 2016</w:t>
      </w:r>
    </w:p>
    <w:p w14:paraId="3A1D5EE1" w14:textId="77777777" w:rsidR="008A757B" w:rsidRPr="00EA030A" w:rsidRDefault="008A757B" w:rsidP="008A757B">
      <w:pPr>
        <w:pStyle w:val="20"/>
        <w:numPr>
          <w:ilvl w:val="0"/>
          <w:numId w:val="1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Балахонская Л. В. PR-текст: структура, содержание, оформление. - Уч.пособие. - СПб., 2015. URL: http://jf.spbu.ru/upload/files/file_1443167696_1952.pdf</w:t>
      </w:r>
    </w:p>
    <w:p w14:paraId="13CDA213" w14:textId="77777777" w:rsidR="008A757B" w:rsidRPr="00EA030A" w:rsidRDefault="008A757B" w:rsidP="008A757B">
      <w:pPr>
        <w:pStyle w:val="20"/>
        <w:numPr>
          <w:ilvl w:val="0"/>
          <w:numId w:val="1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Кривоносов А. Д., Филатова О. Г., Шишкина М. А. Основы теории связей с общественностью. СПб.: Питер, 2010. 384 с.</w:t>
      </w:r>
    </w:p>
    <w:p w14:paraId="52CF7F8E" w14:textId="77777777" w:rsidR="008A757B" w:rsidRPr="00001E73" w:rsidRDefault="008A757B" w:rsidP="008A757B">
      <w:pPr>
        <w:pStyle w:val="10"/>
        <w:keepNext/>
        <w:keepLines/>
        <w:numPr>
          <w:ilvl w:val="0"/>
          <w:numId w:val="13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7D5D3D74" w14:textId="77777777" w:rsidR="008A757B" w:rsidRDefault="008A757B" w:rsidP="008A757B">
      <w:pPr>
        <w:pStyle w:val="20"/>
        <w:numPr>
          <w:ilvl w:val="0"/>
          <w:numId w:val="1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Учёнова В. В. Реклама и массовая культура. Служанка или госпожа?: учебное пособие М.: ЮНИТИ-ДАНА, 2012. 248 с.</w:t>
      </w:r>
    </w:p>
    <w:p w14:paraId="7D0B874B" w14:textId="77777777" w:rsidR="008A757B" w:rsidRPr="00001E73" w:rsidRDefault="008A757B" w:rsidP="008A757B">
      <w:pPr>
        <w:pStyle w:val="10"/>
        <w:keepNext/>
        <w:keepLines/>
        <w:numPr>
          <w:ilvl w:val="0"/>
          <w:numId w:val="13"/>
        </w:numPr>
        <w:spacing w:after="240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Шарков, Ф. И. Рекламный рынок. Методика изучения. Курс лекций / Ф.И. Шарков, А.А. Родионов. - М.: 2013.</w:t>
      </w:r>
    </w:p>
    <w:p w14:paraId="3E5247B3" w14:textId="77777777" w:rsidR="008A757B" w:rsidRPr="00EA030A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759576D0" w14:textId="77777777" w:rsidR="008A757B" w:rsidRPr="00EA030A" w:rsidRDefault="008A757B" w:rsidP="008A757B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01FC1323" w14:textId="77777777" w:rsidR="008A757B" w:rsidRPr="00EA030A" w:rsidRDefault="008A757B" w:rsidP="008A757B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 П. Общественное мнение как социологическая категория и социальный институт. СПб.: ИСЭП РАН., 1995. 382 с.</w:t>
      </w:r>
    </w:p>
    <w:p w14:paraId="3E76C5B6" w14:textId="77777777" w:rsidR="008A757B" w:rsidRDefault="008A757B" w:rsidP="008A757B">
      <w:pPr>
        <w:pStyle w:val="20"/>
        <w:numPr>
          <w:ilvl w:val="0"/>
          <w:numId w:val="14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Катернюк А. Практическая реклама. М.: 2015</w:t>
      </w:r>
    </w:p>
    <w:p w14:paraId="6D8BA019" w14:textId="77777777" w:rsidR="00683C53" w:rsidRPr="00001E73" w:rsidRDefault="00683C53" w:rsidP="008A757B">
      <w:pPr>
        <w:pStyle w:val="20"/>
        <w:numPr>
          <w:ilvl w:val="0"/>
          <w:numId w:val="14"/>
        </w:numPr>
        <w:tabs>
          <w:tab w:val="left" w:pos="714"/>
        </w:tabs>
        <w:spacing w:before="0"/>
        <w:rPr>
          <w:rFonts w:ascii="Arial" w:hAnsi="Arial" w:cs="Arial"/>
        </w:rPr>
      </w:pPr>
      <w:r w:rsidRPr="00B91391">
        <w:rPr>
          <w:rFonts w:ascii="Arial" w:hAnsi="Arial" w:cs="Arial"/>
        </w:rPr>
        <w:t>Катлип М. Скотт, Сентер Х. Аллен, Брум М. Глен. Паблик рилейшенз. Теория и практика.</w:t>
      </w:r>
      <w:r w:rsidRPr="00683C53">
        <w:rPr>
          <w:rFonts w:ascii="Arial" w:hAnsi="Arial" w:cs="Arial"/>
          <w:lang w:val="en-US"/>
        </w:rPr>
        <w:t> </w:t>
      </w:r>
      <w:r w:rsidRPr="00B91391">
        <w:rPr>
          <w:rFonts w:ascii="Arial" w:hAnsi="Arial" w:cs="Arial"/>
        </w:rPr>
        <w:t>8-е изд. : Пер. с англ. : Уч. пос. — М. : Издательский дом Вильямс, 2003. — 624 с.</w:t>
      </w:r>
      <w:r w:rsidRPr="00683C53">
        <w:rPr>
          <w:rFonts w:ascii="Arial" w:hAnsi="Arial" w:cs="Arial"/>
          <w:lang w:val="en-US"/>
        </w:rPr>
        <w:t> </w:t>
      </w:r>
    </w:p>
    <w:p w14:paraId="2089CCC7" w14:textId="77777777" w:rsidR="008A757B" w:rsidRPr="00001E73" w:rsidRDefault="008A757B" w:rsidP="008A757B">
      <w:pPr>
        <w:pStyle w:val="20"/>
        <w:numPr>
          <w:ilvl w:val="0"/>
          <w:numId w:val="14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6181C522" w14:textId="77777777" w:rsidR="008A757B" w:rsidRPr="00001E73" w:rsidRDefault="008A757B" w:rsidP="008A757B">
      <w:pPr>
        <w:pStyle w:val="20"/>
        <w:numPr>
          <w:ilvl w:val="0"/>
          <w:numId w:val="14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lastRenderedPageBreak/>
        <w:t>Филатова О. Г., Шишкин Д. П. Основы бизнес-PR: учебное пособие. С.-Петербургский гос. ун-т, Высшая школа журналистики и массовых коммуникаций. СПб., 2012.</w:t>
      </w:r>
    </w:p>
    <w:p w14:paraId="4A749732" w14:textId="77777777" w:rsidR="008A757B" w:rsidRDefault="008A757B" w:rsidP="008A757B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Чумиков А. Н. Реклама и связи с общественностью: имидж, репутация, бренд: учебное пособие для студентов вузов, обуч. по напр. подготовки (специальности) "Реклама и связи с общественностью". М., 2012.</w:t>
      </w:r>
    </w:p>
    <w:p w14:paraId="75D93DF1" w14:textId="77777777" w:rsidR="008A757B" w:rsidRPr="00EA030A" w:rsidRDefault="008A757B" w:rsidP="008A757B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Чумиков А. Н., Бочаров М. П. Связи с общественностью. Теория и практика. М.: Дело АНХ. 2010. 608 с.</w:t>
      </w:r>
    </w:p>
    <w:p w14:paraId="2A2A2C28" w14:textId="77777777" w:rsidR="008A757B" w:rsidRDefault="008A757B" w:rsidP="008A757B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506065EB" w14:textId="4028F997" w:rsidR="0072089B" w:rsidRDefault="0072089B" w:rsidP="008A757B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B91391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B91391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8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2EECB9B2" w14:textId="77777777" w:rsidR="00FD300D" w:rsidRDefault="00FD300D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4A9CC039" w14:textId="77777777" w:rsidR="00EF37F9" w:rsidRPr="00FD300D" w:rsidRDefault="00E53339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2.</w:t>
      </w:r>
      <w:bookmarkEnd w:id="3"/>
    </w:p>
    <w:p w14:paraId="7A872D62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4" w:name="bookmark8"/>
      <w:r w:rsidRPr="00EA030A">
        <w:rPr>
          <w:rFonts w:ascii="Arial" w:hAnsi="Arial" w:cs="Arial"/>
        </w:rPr>
        <w:t>Основы теории коммуникации</w:t>
      </w:r>
    </w:p>
    <w:p w14:paraId="2EE51146" w14:textId="77777777" w:rsidR="008A757B" w:rsidRPr="00EA030A" w:rsidRDefault="008A757B" w:rsidP="008A757B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24D469E5" w14:textId="77777777" w:rsidR="008A757B" w:rsidRDefault="008A757B" w:rsidP="008A757B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03EF4A44" w14:textId="77777777" w:rsidR="008A757B" w:rsidRDefault="008A757B" w:rsidP="008A757B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0E00BE8A" w14:textId="77777777" w:rsidR="008A757B" w:rsidRDefault="008A757B" w:rsidP="008A757B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коммуникации в деловой среде.</w:t>
      </w:r>
    </w:p>
    <w:p w14:paraId="4D9A7193" w14:textId="77777777" w:rsidR="008A757B" w:rsidRPr="00001E73" w:rsidRDefault="008A757B" w:rsidP="008A757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3903EC25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668715D0" w14:textId="77777777" w:rsidR="008A757B" w:rsidRPr="00EA030A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675CCC9D" w14:textId="77777777" w:rsidR="008A757B" w:rsidRPr="00EA030A" w:rsidRDefault="008A757B" w:rsidP="008A757B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СПб. : Питер, 2011.285 с.</w:t>
      </w:r>
    </w:p>
    <w:p w14:paraId="6E228D22" w14:textId="77777777" w:rsidR="008A757B" w:rsidRPr="00EA030A" w:rsidRDefault="008A757B" w:rsidP="008A757B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Гнатюк О.Л. Основы теории коммуникации. М.: Кнорус, 2010. 256 с.</w:t>
      </w:r>
    </w:p>
    <w:p w14:paraId="3E8D32FC" w14:textId="77777777" w:rsidR="008A757B" w:rsidRPr="00EA030A" w:rsidRDefault="008A757B" w:rsidP="008A757B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 :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Матьяш. СПб. : Речь, 2011. 552 с.</w:t>
      </w:r>
    </w:p>
    <w:p w14:paraId="49E9BB19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26BB87D9" w14:textId="77777777" w:rsidR="008A757B" w:rsidRPr="00EA030A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03575A8A" w14:textId="77777777" w:rsidR="008A757B" w:rsidRPr="00EA030A" w:rsidRDefault="008A757B" w:rsidP="008A757B">
      <w:pPr>
        <w:pStyle w:val="20"/>
        <w:numPr>
          <w:ilvl w:val="0"/>
          <w:numId w:val="1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Вацлавик П., Бивин Дж., Джексон Д. Психология межличностных коммуникаций. СПб. : Речь, 2000. 298,[1] с.</w:t>
      </w:r>
    </w:p>
    <w:p w14:paraId="49391748" w14:textId="77777777" w:rsidR="008A757B" w:rsidRPr="00EA030A" w:rsidRDefault="008A757B" w:rsidP="008A757B">
      <w:pPr>
        <w:pStyle w:val="20"/>
        <w:numPr>
          <w:ilvl w:val="0"/>
          <w:numId w:val="17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Мечковская Н.Б. Семиотика : язык. Природа. Культура : курс лекций. 3-е изд. Москва : Академия, 2008. 426 с.</w:t>
      </w:r>
    </w:p>
    <w:p w14:paraId="2E3EF302" w14:textId="77777777" w:rsidR="008A757B" w:rsidRPr="00EA030A" w:rsidRDefault="008A757B" w:rsidP="008A757B">
      <w:pPr>
        <w:pStyle w:val="20"/>
        <w:numPr>
          <w:ilvl w:val="0"/>
          <w:numId w:val="17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Почепцов Г.Г. Теория коммуникации. М. : Рефл-бук : Ваклер, 2006. 462 с.</w:t>
      </w:r>
    </w:p>
    <w:p w14:paraId="3FFD6300" w14:textId="77777777" w:rsidR="008A757B" w:rsidRPr="00EA030A" w:rsidRDefault="008A757B" w:rsidP="008A757B">
      <w:pPr>
        <w:pStyle w:val="20"/>
        <w:numPr>
          <w:ilvl w:val="0"/>
          <w:numId w:val="17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СПб. : Издательство Михайлова, 2001.246 с.</w:t>
      </w:r>
    </w:p>
    <w:p w14:paraId="76CBD794" w14:textId="77777777" w:rsidR="00FD300D" w:rsidRDefault="00FD300D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051A4E24" w14:textId="77777777" w:rsidR="00EF37F9" w:rsidRPr="00FD300D" w:rsidRDefault="00E53339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3.</w:t>
      </w:r>
      <w:bookmarkEnd w:id="4"/>
    </w:p>
    <w:p w14:paraId="5D347AD7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bookmarkStart w:id="5" w:name="bookmark12"/>
      <w:r w:rsidRPr="00FD300D">
        <w:rPr>
          <w:rFonts w:ascii="Arial" w:hAnsi="Arial" w:cs="Arial"/>
        </w:rPr>
        <w:t>Теория и практика коммуникации</w:t>
      </w:r>
    </w:p>
    <w:p w14:paraId="41597A0C" w14:textId="77777777" w:rsidR="008A757B" w:rsidRPr="00FD300D" w:rsidRDefault="008A757B" w:rsidP="008A757B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20AC0670" w14:textId="77777777" w:rsidR="008A757B" w:rsidRPr="00FD300D" w:rsidRDefault="008A757B" w:rsidP="008A757B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Межличностная коммуникация как особый вид социальной коммуникации. Реализация «Я» в межличностной коммуникации. Процесс восприятия в межличностной коммуникации. Особенности коммуникации в деловой</w:t>
      </w:r>
      <w:r>
        <w:rPr>
          <w:rFonts w:ascii="Arial" w:hAnsi="Arial" w:cs="Arial"/>
        </w:rPr>
        <w:t xml:space="preserve"> среде</w:t>
      </w:r>
      <w:r w:rsidRPr="00FD300D">
        <w:rPr>
          <w:rFonts w:ascii="Arial" w:hAnsi="Arial" w:cs="Arial"/>
        </w:rPr>
        <w:t>.</w:t>
      </w:r>
    </w:p>
    <w:p w14:paraId="027FB5A2" w14:textId="77777777" w:rsidR="008A757B" w:rsidRPr="00FD300D" w:rsidRDefault="008A757B" w:rsidP="008A757B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Понятие социально значимой информации. Понятие новости в современных СМИ.</w:t>
      </w:r>
    </w:p>
    <w:p w14:paraId="7867AB24" w14:textId="77777777" w:rsidR="008A757B" w:rsidRPr="00FD300D" w:rsidRDefault="008A757B" w:rsidP="008A757B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Типология СМИ. Основания классификации. Конвергенция СМИ.</w:t>
      </w:r>
    </w:p>
    <w:p w14:paraId="3C1D7320" w14:textId="77777777" w:rsidR="008A757B" w:rsidRPr="00FD300D" w:rsidRDefault="008A757B" w:rsidP="008A757B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Тенденции развития </w:t>
      </w:r>
      <w:r>
        <w:rPr>
          <w:rFonts w:ascii="Arial" w:hAnsi="Arial" w:cs="Arial"/>
        </w:rPr>
        <w:t>СМК</w:t>
      </w:r>
      <w:r w:rsidRPr="00FD300D">
        <w:rPr>
          <w:rFonts w:ascii="Arial" w:hAnsi="Arial" w:cs="Arial"/>
        </w:rPr>
        <w:t>. Ведущие российские периодические издания.</w:t>
      </w:r>
    </w:p>
    <w:p w14:paraId="50D66485" w14:textId="77777777" w:rsidR="008A757B" w:rsidRPr="005C63A3" w:rsidRDefault="008A757B" w:rsidP="008A757B">
      <w:pPr>
        <w:pStyle w:val="one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lastRenderedPageBreak/>
        <w:t>Тенденции развития телерадиожурналистики. Жанры современной телерадиожурналистики. Рынок телерадиовещания в современной России. Медиа в Интернет</w:t>
      </w:r>
      <w:r w:rsidRPr="002D6ED3">
        <w:rPr>
          <w:rFonts w:ascii="Arial" w:hAnsi="Arial" w:cs="Arial"/>
        </w:rPr>
        <w:t>е. Реклама в СМИ. Особенности рекламной коммуникации в социальной сфере и политике. Семиотика рекламы.</w:t>
      </w:r>
    </w:p>
    <w:p w14:paraId="4BDB309C" w14:textId="77777777" w:rsidR="008A757B" w:rsidRPr="00FD300D" w:rsidRDefault="008A757B" w:rsidP="008A757B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32E4B8E6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0B961C6F" w14:textId="77777777" w:rsidR="008A757B" w:rsidRPr="00FD300D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Обязательная литература</w:t>
      </w:r>
    </w:p>
    <w:p w14:paraId="18CD8FBD" w14:textId="77777777" w:rsidR="008A757B" w:rsidRPr="00AC7BFC" w:rsidRDefault="008A757B" w:rsidP="008A757B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AC7BFC">
        <w:rPr>
          <w:rFonts w:ascii="Arial" w:hAnsi="Arial" w:cs="Arial"/>
        </w:rPr>
        <w:t>Большаков С.Н., Гурушкин П.Ю., и др. Межличностные и деловые коммуникации. СПб. СПбГУ. Факультет журналистики. 2011.</w:t>
      </w:r>
    </w:p>
    <w:p w14:paraId="21100F18" w14:textId="77777777" w:rsidR="008A757B" w:rsidRPr="00AC7BFC" w:rsidRDefault="008A757B" w:rsidP="008A757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Гавра Д.П. Основы теории коммуникации. СПб. :</w:t>
      </w:r>
      <w:r w:rsidRPr="00AC7BFC">
        <w:rPr>
          <w:rFonts w:ascii="Arial" w:hAnsi="Arial" w:cs="Arial"/>
          <w:lang w:val="en-US"/>
        </w:rPr>
        <w:t> </w:t>
      </w:r>
      <w:r w:rsidRPr="00AC7BFC">
        <w:rPr>
          <w:rFonts w:ascii="Arial" w:hAnsi="Arial" w:cs="Arial"/>
        </w:rPr>
        <w:t>Питер, 2011.285 с.</w:t>
      </w:r>
    </w:p>
    <w:p w14:paraId="001FBF80" w14:textId="77777777" w:rsidR="008A757B" w:rsidRPr="00AC7BFC" w:rsidRDefault="008A757B" w:rsidP="008A757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Медиакратия: современные теории и практики, под ред. Пую А. С., Бодруновой С. С. СПб., 2013.</w:t>
      </w:r>
    </w:p>
    <w:p w14:paraId="5D023251" w14:textId="77777777" w:rsidR="008A757B" w:rsidRPr="00AC7BFC" w:rsidRDefault="008A757B" w:rsidP="008A757B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Радиожурналистика / под ред. А. А. Шереля. М. : Изд-во МГУ, 2000. 478 с.</w:t>
      </w:r>
    </w:p>
    <w:p w14:paraId="38513CB2" w14:textId="77777777" w:rsidR="008A757B" w:rsidRPr="00AC7BFC" w:rsidRDefault="008A757B" w:rsidP="008A757B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Телевизионная журналистика / ред. кол.: Г. К. Кузнецов и др. 4-е изд. М. : Изд-во МГУ : Высшая школа, 2002. 300 с.</w:t>
      </w:r>
    </w:p>
    <w:p w14:paraId="1F9256C7" w14:textId="77777777" w:rsidR="008A757B" w:rsidRPr="00AC7BFC" w:rsidRDefault="008A757B" w:rsidP="008A757B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Чеховских М.И. Психология делового общения : учебное пособие. 3-е изд. Минск : Новое знание ; М.: Инфpа-М, 2011. - 252 с.</w:t>
      </w:r>
    </w:p>
    <w:p w14:paraId="4C17C92A" w14:textId="77777777" w:rsidR="008A757B" w:rsidRPr="00FD300D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Дополнительная литература</w:t>
      </w:r>
    </w:p>
    <w:p w14:paraId="478D24ED" w14:textId="77777777" w:rsidR="008A757B" w:rsidRPr="00FD300D" w:rsidRDefault="008A757B" w:rsidP="008A757B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Амзин А. Новостная интернет-журналистика. М. : Аспект Пресс, 2011. 141 с.</w:t>
      </w:r>
    </w:p>
    <w:p w14:paraId="0CCE7BAE" w14:textId="77777777" w:rsidR="008A757B" w:rsidRPr="00FD300D" w:rsidRDefault="008A757B" w:rsidP="008A757B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Ахмадулин Е. В. Основы теории журналистики. Ростов-на-Дону : Феникс, 2009. 350 с.</w:t>
      </w:r>
    </w:p>
    <w:p w14:paraId="686B850B" w14:textId="77777777" w:rsidR="008A757B" w:rsidRPr="00FD300D" w:rsidRDefault="008A757B" w:rsidP="008A757B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Васильева Т.В., Осинский В.Г., Петров Г.Н. Курс радиотелевизионной журналистики. СПб. : Специальная литература, 2004. 287 с.</w:t>
      </w:r>
    </w:p>
    <w:p w14:paraId="7FDBF818" w14:textId="77777777" w:rsidR="008A757B" w:rsidRPr="00FD300D" w:rsidRDefault="008A757B" w:rsidP="008A757B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Основы журналистской деятельности / под ред. Корконосенко С. Г. 2-е изд., перераб. и доп. СПб. : Юрайт, 2014. 332 с.</w:t>
      </w:r>
    </w:p>
    <w:p w14:paraId="34C9AFA6" w14:textId="77777777" w:rsidR="00FD300D" w:rsidRDefault="00FD300D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386441C1" w14:textId="77777777" w:rsidR="00EF37F9" w:rsidRPr="00FD300D" w:rsidRDefault="00E53339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4.</w:t>
      </w:r>
      <w:bookmarkEnd w:id="5"/>
    </w:p>
    <w:p w14:paraId="793B69C5" w14:textId="77777777" w:rsidR="008A757B" w:rsidRDefault="008A757B" w:rsidP="008A757B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bookmarkStart w:id="6" w:name="bookmark15"/>
      <w:r w:rsidRPr="00117653">
        <w:rPr>
          <w:rFonts w:ascii="Arial" w:hAnsi="Arial" w:cs="Arial"/>
        </w:rPr>
        <w:t>История рекламы и связей с общественностью</w:t>
      </w:r>
    </w:p>
    <w:p w14:paraId="7755908A" w14:textId="77777777" w:rsidR="008A757B" w:rsidRPr="00117653" w:rsidRDefault="008A757B" w:rsidP="008A757B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28970694" w14:textId="77777777" w:rsidR="008A757B" w:rsidRDefault="008A757B" w:rsidP="008A757B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44E42CC3" w14:textId="77777777" w:rsidR="008A757B" w:rsidRDefault="008A757B" w:rsidP="008A757B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рилейшнз. XX век: становление PR как профессии и научной дисциплины. Идеи Айви Ли, Эдварда Бернейза. Классификация моделей коммуникативного поведения Д. Грюнига. </w:t>
      </w:r>
    </w:p>
    <w:p w14:paraId="00961C3F" w14:textId="77777777" w:rsidR="008A757B" w:rsidRPr="00117653" w:rsidRDefault="008A757B" w:rsidP="008A757B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19C6437A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661767B3" w14:textId="77777777" w:rsidR="008A757B" w:rsidRPr="00117653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2AF23534" w14:textId="77777777" w:rsidR="008A757B" w:rsidRDefault="008A757B" w:rsidP="008A757B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 / Отв. ред. А.Д. Кривоносов. СПб. : Роза мира, 2005. 195 с.</w:t>
      </w:r>
    </w:p>
    <w:p w14:paraId="28EFCEBA" w14:textId="77777777" w:rsidR="008A757B" w:rsidRPr="00B24A55" w:rsidRDefault="008A757B" w:rsidP="008A757B">
      <w:pPr>
        <w:pStyle w:val="20"/>
        <w:numPr>
          <w:ilvl w:val="0"/>
          <w:numId w:val="2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Ученова В.В., Старых Н.В. История рекламы, или Метаморфозы рекламного образа. М.: ЮНИТИ-ДАНА, 2014. </w:t>
      </w:r>
    </w:p>
    <w:p w14:paraId="12DA9050" w14:textId="77777777" w:rsidR="008A757B" w:rsidRPr="00117653" w:rsidRDefault="008A757B" w:rsidP="008A757B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65DEFF43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36F3A201" w14:textId="77777777" w:rsidR="008A757B" w:rsidRPr="00117653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3B9AD316" w14:textId="77777777" w:rsidR="008A757B" w:rsidRDefault="008A757B" w:rsidP="008A757B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3DA0BAD9" w14:textId="77777777" w:rsidR="008A757B" w:rsidRDefault="008A757B" w:rsidP="008A757B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5A2CF816" w14:textId="77777777" w:rsidR="008A757B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>Х - начала ХХ века. -М.: 2009</w:t>
      </w:r>
    </w:p>
    <w:p w14:paraId="0A365B5B" w14:textId="77777777" w:rsidR="008A757B" w:rsidRPr="00117653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lastRenderedPageBreak/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625B7318" w14:textId="77777777" w:rsidR="008A757B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Глинтерник Э. М. Реклама в России Х</w:t>
      </w:r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СПб.: 2007.</w:t>
      </w:r>
    </w:p>
    <w:p w14:paraId="695B5308" w14:textId="77777777" w:rsidR="008A757B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Карпова, С. В. Международная реклама. Учебник и практикум / С.В. Кар-пова. - М.: Юрайт, 2014.</w:t>
      </w:r>
    </w:p>
    <w:p w14:paraId="6F8D48A6" w14:textId="77777777" w:rsidR="008A757B" w:rsidRPr="00117653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Почекаев Р.Ю. История связей с общественностью. СПб. : Питер, 2007. 288 с.</w:t>
      </w:r>
    </w:p>
    <w:p w14:paraId="1A28F3FB" w14:textId="77777777" w:rsidR="008A757B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Огилви и современная реклама / пер. с англ. Е. Вино-градова. СПб., 2010. </w:t>
      </w:r>
    </w:p>
    <w:p w14:paraId="30249869" w14:textId="77777777" w:rsidR="008A757B" w:rsidRPr="00117653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 : Гелла-принт, 2004. 262 с.</w:t>
      </w:r>
    </w:p>
    <w:p w14:paraId="06F7BEC7" w14:textId="77777777" w:rsidR="008A757B" w:rsidRPr="00B24A55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Сивулка Дж. Мыло, секс и сигареты. </w:t>
      </w:r>
      <w:r w:rsidRPr="00AC7BFC">
        <w:rPr>
          <w:rFonts w:ascii="Arial" w:hAnsi="Arial" w:cs="Arial"/>
        </w:rPr>
        <w:t>История американской рекламы. СПб.: 2002.</w:t>
      </w:r>
    </w:p>
    <w:p w14:paraId="695E8878" w14:textId="77777777" w:rsidR="008A757B" w:rsidRDefault="008A757B" w:rsidP="008A757B">
      <w:pPr>
        <w:pStyle w:val="20"/>
        <w:numPr>
          <w:ilvl w:val="0"/>
          <w:numId w:val="2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Ущиповский С. Н. История рекламы. (Краткий курс. Учебное пособие для студентов рекламных специализаций). Владивосток, 2000.</w:t>
      </w:r>
    </w:p>
    <w:p w14:paraId="6AA65BED" w14:textId="77777777" w:rsidR="00EF37F9" w:rsidRPr="00FD300D" w:rsidRDefault="00E53339" w:rsidP="00FD300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5.</w:t>
      </w:r>
      <w:bookmarkEnd w:id="6"/>
    </w:p>
    <w:p w14:paraId="0B21885D" w14:textId="77777777" w:rsidR="008A757B" w:rsidRDefault="008A757B" w:rsidP="008A757B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коммуникации и маркетинг</w:t>
      </w:r>
    </w:p>
    <w:p w14:paraId="20791587" w14:textId="77777777" w:rsidR="008A757B" w:rsidRPr="00EA030A" w:rsidRDefault="008A757B" w:rsidP="008A757B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603BA94B" w14:textId="77777777" w:rsidR="008A757B" w:rsidRPr="00EA030A" w:rsidRDefault="008A757B" w:rsidP="008A757B">
      <w:pPr>
        <w:pStyle w:val="20"/>
        <w:numPr>
          <w:ilvl w:val="0"/>
          <w:numId w:val="2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и предметные характеристики интегрированных коммуникаций. Коммуникационная стратегия предприятия.</w:t>
      </w:r>
    </w:p>
    <w:p w14:paraId="6BDA867F" w14:textId="77777777" w:rsidR="008A757B" w:rsidRDefault="008A757B" w:rsidP="008A757B">
      <w:pPr>
        <w:pStyle w:val="20"/>
        <w:numPr>
          <w:ilvl w:val="0"/>
          <w:numId w:val="2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маркетинга. Стратегические маркетинговые модели. Маркетинг-микс. Управление маркетингом. Модели поведения клиентов.</w:t>
      </w:r>
    </w:p>
    <w:p w14:paraId="3966B7B0" w14:textId="77777777" w:rsidR="008A757B" w:rsidRDefault="008A757B" w:rsidP="008A757B">
      <w:pPr>
        <w:pStyle w:val="20"/>
        <w:numPr>
          <w:ilvl w:val="0"/>
          <w:numId w:val="2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Реклама в системе интегрированных маркетинговых коммуникаций.</w:t>
      </w:r>
    </w:p>
    <w:p w14:paraId="34A1B706" w14:textId="77777777" w:rsidR="008A757B" w:rsidRPr="00EA030A" w:rsidRDefault="008A757B" w:rsidP="008A757B">
      <w:pPr>
        <w:pStyle w:val="20"/>
        <w:numPr>
          <w:ilvl w:val="0"/>
          <w:numId w:val="23"/>
        </w:numPr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Интегрированные бренд-коммуникации</w:t>
      </w:r>
    </w:p>
    <w:p w14:paraId="3AF74416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3AFBD0D7" w14:textId="77777777" w:rsidR="008A757B" w:rsidRPr="00EA030A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6987A191" w14:textId="77777777" w:rsidR="008A757B" w:rsidRPr="00EA030A" w:rsidRDefault="008A757B" w:rsidP="008A757B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Ассэль Г. Маркетинг: принципы и стратегия. 2-е изд. / Пер. с англ. М.: ИНФРА-М, 2001. XII, 803 с.</w:t>
      </w:r>
    </w:p>
    <w:p w14:paraId="134E333C" w14:textId="77777777" w:rsidR="008A757B" w:rsidRPr="00EA030A" w:rsidRDefault="008A757B" w:rsidP="008A757B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маркетинговые коммуникации / под ред. д.э.н., проф. И.М. Синяевой. М. : ЮНИТИ, 2012. 504 с.</w:t>
      </w:r>
    </w:p>
    <w:p w14:paraId="3A104C6E" w14:textId="77777777" w:rsidR="008A757B" w:rsidRPr="00EA030A" w:rsidRDefault="008A757B" w:rsidP="008A757B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И., Бузин В. Н. Интегрированные коммуникации: массовые коммуникации и медиапланирование. М. : Дашков и К, 2012.</w:t>
      </w:r>
    </w:p>
    <w:p w14:paraId="1E50E451" w14:textId="77777777" w:rsidR="008A757B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2053AE6D" w14:textId="77777777" w:rsidR="008A757B" w:rsidRPr="00EA030A" w:rsidRDefault="008A757B" w:rsidP="008A757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45574B83" w14:textId="77777777" w:rsidR="008A757B" w:rsidRPr="00EA030A" w:rsidRDefault="008A757B" w:rsidP="008A757B">
      <w:pPr>
        <w:pStyle w:val="20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Большаков С.Н., Потолокова М.О. Бизнес-коммуникации. СПб., 2012.</w:t>
      </w:r>
    </w:p>
    <w:p w14:paraId="40F8B81B" w14:textId="77777777" w:rsidR="008A757B" w:rsidRPr="00EA030A" w:rsidRDefault="008A757B" w:rsidP="008A757B">
      <w:pPr>
        <w:pStyle w:val="20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маркетинговые коммуникации / под ред. д.э.н., проф. И.М. Синяевой. М. : ЮНИТИ, 2012. 504 с.</w:t>
      </w:r>
    </w:p>
    <w:p w14:paraId="20BBC3A5" w14:textId="77777777" w:rsidR="008A757B" w:rsidRDefault="008A757B" w:rsidP="008A757B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45ACB010" w14:textId="77777777" w:rsidR="00323352" w:rsidRDefault="00323352" w:rsidP="00B91391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lang w:val="en-US"/>
        </w:rPr>
      </w:pPr>
    </w:p>
    <w:p w14:paraId="0CEB3ABF" w14:textId="77777777" w:rsidR="00323352" w:rsidRPr="00916ABE" w:rsidRDefault="00323352" w:rsidP="00916ABE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14:paraId="37395833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ПРОГРАММА АТТЕСТАЦИИ В ПИСЬМЕННОЙ ФОРМЕ</w:t>
      </w:r>
    </w:p>
    <w:p w14:paraId="2DF979D1" w14:textId="2482C719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 xml:space="preserve"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 на </w:t>
      </w:r>
      <w:r>
        <w:rPr>
          <w:rFonts w:ascii="Arial" w:hAnsi="Arial" w:cs="Arial"/>
        </w:rPr>
        <w:t>2</w:t>
      </w:r>
      <w:r w:rsidRPr="0010016A">
        <w:rPr>
          <w:rFonts w:ascii="Arial" w:hAnsi="Arial" w:cs="Arial"/>
        </w:rPr>
        <w:t xml:space="preserve"> курс (</w:t>
      </w:r>
      <w:r w:rsidR="00B91391" w:rsidRPr="00B91391">
        <w:rPr>
          <w:rFonts w:ascii="Arial" w:hAnsi="Arial" w:cs="Arial"/>
        </w:rPr>
        <w:t>4</w:t>
      </w:r>
      <w:r w:rsidRPr="0010016A">
        <w:rPr>
          <w:rFonts w:ascii="Arial" w:hAnsi="Arial" w:cs="Arial"/>
        </w:rPr>
        <w:t xml:space="preserve"> семестр) магистратуры по направлению </w:t>
      </w:r>
      <w:r w:rsidR="00916ABE">
        <w:rPr>
          <w:rFonts w:ascii="Arial" w:hAnsi="Arial" w:cs="Arial"/>
        </w:rPr>
        <w:t xml:space="preserve">42.04.01 </w:t>
      </w:r>
      <w:r w:rsidRPr="0010016A">
        <w:rPr>
          <w:rFonts w:ascii="Arial" w:hAnsi="Arial" w:cs="Arial"/>
        </w:rPr>
        <w:t>«Реклама и связи с общественностью»</w:t>
      </w:r>
    </w:p>
    <w:p w14:paraId="56C2FFDF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11DEE9A7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1.</w:t>
      </w:r>
    </w:p>
    <w:p w14:paraId="2FB664C4" w14:textId="77777777" w:rsidR="00EC4BCD" w:rsidRDefault="00EC4BCD" w:rsidP="00EC4B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0344766B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 xml:space="preserve">альная практика, вид деятельности, профессия. </w:t>
      </w:r>
    </w:p>
    <w:p w14:paraId="747F97B9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lastRenderedPageBreak/>
        <w:t xml:space="preserve">Субъектная структура PR. Информационный и устроительный (событийный) PR. </w:t>
      </w:r>
    </w:p>
    <w:p w14:paraId="5DEC7E88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Понятия PR-кампании, рекламной кампании. Основные этапы коммуникационной кампании. </w:t>
      </w:r>
    </w:p>
    <w:p w14:paraId="54BF0E95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409F488A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39AEAAE1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7CDE3DEB" w14:textId="77777777" w:rsidR="00EC4BCD" w:rsidRPr="00D60D43" w:rsidRDefault="00EC4BCD" w:rsidP="00FB440F">
      <w:pPr>
        <w:pStyle w:val="10"/>
        <w:keepNext/>
        <w:keepLines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Специфика рекламных, журналистских и PR-текстов.</w:t>
      </w:r>
      <w:r w:rsidRPr="00001E73">
        <w:rPr>
          <w:rFonts w:ascii="Arial" w:hAnsi="Arial" w:cs="Arial"/>
          <w:b w:val="0"/>
          <w:bCs w:val="0"/>
        </w:rPr>
        <w:t xml:space="preserve"> Спичрайтинг.</w:t>
      </w:r>
    </w:p>
    <w:p w14:paraId="74FA6BCF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4606E5C0" w14:textId="77777777" w:rsidR="00EC4BCD" w:rsidRPr="00001E73" w:rsidRDefault="00EC4BCD" w:rsidP="00FB440F">
      <w:pPr>
        <w:pStyle w:val="10"/>
        <w:keepNext/>
        <w:keepLines/>
        <w:numPr>
          <w:ilvl w:val="0"/>
          <w:numId w:val="27"/>
        </w:numPr>
        <w:spacing w:after="240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Аниськина, Н. В. Модели анализа рекламного текста. – Москва.: 2016</w:t>
      </w:r>
    </w:p>
    <w:p w14:paraId="11A8D2D7" w14:textId="77777777" w:rsidR="00EC4BCD" w:rsidRPr="00EA030A" w:rsidRDefault="00EC4BCD" w:rsidP="00FB440F">
      <w:pPr>
        <w:pStyle w:val="20"/>
        <w:numPr>
          <w:ilvl w:val="0"/>
          <w:numId w:val="2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Балахонская Л. В. PR-текст: структура, содержание, оформление. - Уч.пособие. - СПб., 2015. URL: http://jf.spbu.ru/upload/files/file_1443167696_1952.pdf</w:t>
      </w:r>
    </w:p>
    <w:p w14:paraId="14AD3EA7" w14:textId="77777777" w:rsidR="00EC4BCD" w:rsidRPr="00EA030A" w:rsidRDefault="00EC4BCD" w:rsidP="00FB440F">
      <w:pPr>
        <w:pStyle w:val="20"/>
        <w:numPr>
          <w:ilvl w:val="0"/>
          <w:numId w:val="2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Кривоносов А. Д., Филатова О. Г., Шишкина М. А. Основы теории связей с общественностью. СПб.: Питер, 2010. 384 с.</w:t>
      </w:r>
    </w:p>
    <w:p w14:paraId="55493727" w14:textId="77777777" w:rsidR="00EC4BCD" w:rsidRPr="00001E73" w:rsidRDefault="00EC4BCD" w:rsidP="00FB440F">
      <w:pPr>
        <w:pStyle w:val="10"/>
        <w:keepNext/>
        <w:keepLines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74D5ACA1" w14:textId="77777777" w:rsidR="00EC4BCD" w:rsidRDefault="00EC4BCD" w:rsidP="00FB440F">
      <w:pPr>
        <w:pStyle w:val="20"/>
        <w:numPr>
          <w:ilvl w:val="0"/>
          <w:numId w:val="2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Учёнова В. В. Реклама и массовая культура. Служанка или госпожа?: учебное пособие М.: ЮНИТИ-ДАНА, 2012. 248 с.</w:t>
      </w:r>
    </w:p>
    <w:p w14:paraId="444C980C" w14:textId="77777777" w:rsidR="00EC4BCD" w:rsidRPr="00001E73" w:rsidRDefault="00EC4BCD" w:rsidP="00FB440F">
      <w:pPr>
        <w:pStyle w:val="10"/>
        <w:keepNext/>
        <w:keepLines/>
        <w:numPr>
          <w:ilvl w:val="0"/>
          <w:numId w:val="27"/>
        </w:numPr>
        <w:spacing w:after="240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Шарков, Ф. И. Рекламный рынок. Методика изучения. Курс лекций / Ф.И. Шарков, А.А. Родионов. - М.: 2013.</w:t>
      </w:r>
    </w:p>
    <w:p w14:paraId="4971CC11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2DAE7B7F" w14:textId="77777777" w:rsidR="00EC4BCD" w:rsidRPr="00EA030A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19C49061" w14:textId="77777777" w:rsidR="00EC4BCD" w:rsidRPr="00EA030A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 П. Общественное мнение как социологическая категория и социальный институт. СПб.: ИСЭП РАН., 1995. 382 с.</w:t>
      </w:r>
    </w:p>
    <w:p w14:paraId="24E39987" w14:textId="77777777" w:rsidR="00EC4BCD" w:rsidRDefault="00EC4BCD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Катернюк А. Практическая реклама. М.: 2015</w:t>
      </w:r>
    </w:p>
    <w:p w14:paraId="4A85A40A" w14:textId="77777777" w:rsidR="00683C53" w:rsidRPr="00001E73" w:rsidRDefault="00683C53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r w:rsidRPr="00B91391">
        <w:rPr>
          <w:rFonts w:ascii="Arial" w:hAnsi="Arial" w:cs="Arial"/>
        </w:rPr>
        <w:t>Катлип М. Скотт, Сентер Х. Аллен, Брум М. Глен. Паблик рилейшенз. Теория и практика.</w:t>
      </w:r>
      <w:r w:rsidRPr="00683C53">
        <w:rPr>
          <w:rFonts w:ascii="Arial" w:hAnsi="Arial" w:cs="Arial"/>
          <w:lang w:val="en-US"/>
        </w:rPr>
        <w:t> </w:t>
      </w:r>
      <w:r w:rsidRPr="00B91391">
        <w:rPr>
          <w:rFonts w:ascii="Arial" w:hAnsi="Arial" w:cs="Arial"/>
        </w:rPr>
        <w:t>8-е изд. : Пер. с англ. : Уч. пос. — М. : Издательский дом Вильямс, 2003. — 624 с.</w:t>
      </w:r>
      <w:r w:rsidRPr="00683C53">
        <w:rPr>
          <w:rFonts w:ascii="Arial" w:hAnsi="Arial" w:cs="Arial"/>
          <w:lang w:val="en-US"/>
        </w:rPr>
        <w:t> </w:t>
      </w:r>
    </w:p>
    <w:p w14:paraId="03F2DEDD" w14:textId="77777777" w:rsidR="00EC4BCD" w:rsidRPr="00001E73" w:rsidRDefault="00EC4BCD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175C85DA" w14:textId="77777777" w:rsidR="00EC4BCD" w:rsidRPr="00001E73" w:rsidRDefault="00EC4BCD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Филатова О. Г., Шишкин Д. П. Основы бизнес-PR: учебное пособие. С.-Петербургский гос. ун-т, Высшая школа журналистики и массовых коммуникаций. СПб., 2012.</w:t>
      </w:r>
    </w:p>
    <w:p w14:paraId="5387AD33" w14:textId="77777777" w:rsidR="00EC4BCD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Чумиков А. Н. Реклама и связи с общественностью: имидж, репутация, бренд: учебное пособие для студентов вузов, обуч. по напр. подготовки (специальности) "Реклама и связи с общественностью". М., 2012.</w:t>
      </w:r>
    </w:p>
    <w:p w14:paraId="170C4F6D" w14:textId="77777777" w:rsidR="00EC4BCD" w:rsidRPr="00EA030A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Чумиков А. Н., Бочаров М. П. Связи с общественностью. Теория и практика. М.: Дело АНХ. 2010. 608 с.</w:t>
      </w:r>
    </w:p>
    <w:p w14:paraId="4E4FD087" w14:textId="77777777" w:rsidR="00EC4BCD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7EFBED12" w14:textId="45C7AF89" w:rsidR="0072089B" w:rsidRDefault="0072089B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B91391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B91391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9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66FFB344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7A8D2AF1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2.</w:t>
      </w:r>
    </w:p>
    <w:p w14:paraId="14B54754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теории коммуникации</w:t>
      </w:r>
    </w:p>
    <w:p w14:paraId="097E2B06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48453FEC" w14:textId="77777777" w:rsidR="00EC4BCD" w:rsidRDefault="00EC4BCD" w:rsidP="00FB440F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23B22A29" w14:textId="77777777" w:rsidR="00EC4BCD" w:rsidRDefault="00EC4BCD" w:rsidP="00FB440F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0508302E" w14:textId="77777777" w:rsidR="00EC4BCD" w:rsidRDefault="00EC4BCD" w:rsidP="00FB440F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коммуникации в деловой среде.</w:t>
      </w:r>
    </w:p>
    <w:p w14:paraId="262CFA8D" w14:textId="77777777" w:rsidR="00EC4BCD" w:rsidRPr="00001E73" w:rsidRDefault="00EC4BCD" w:rsidP="00FB440F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2694C2A6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33FC2276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6AC2DFA2" w14:textId="77777777" w:rsidR="00EC4BCD" w:rsidRPr="00EA030A" w:rsidRDefault="00EC4BCD" w:rsidP="00FB440F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СПб. : Питер, 2011.285 с.</w:t>
      </w:r>
    </w:p>
    <w:p w14:paraId="510A30BA" w14:textId="77777777" w:rsidR="00EC4BCD" w:rsidRPr="00EA030A" w:rsidRDefault="00EC4BCD" w:rsidP="00FB440F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Гнатюк О.Л. Основы теории коммуникации. М.: Кнорус, 2010. 256 с.</w:t>
      </w:r>
    </w:p>
    <w:p w14:paraId="0EFC3879" w14:textId="77777777" w:rsidR="00EC4BCD" w:rsidRPr="00EA030A" w:rsidRDefault="00EC4BCD" w:rsidP="00FB440F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 :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Матьяш. СПб. : Речь, 2011. 552 с.</w:t>
      </w:r>
    </w:p>
    <w:p w14:paraId="7D0F38D2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4C03B957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45EA0B8F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Вацлавик П., Бивин Дж., Джексон Д. Психология межличностных коммуникаций. СПб. : Речь, 2000. 298,[1] с.</w:t>
      </w:r>
    </w:p>
    <w:p w14:paraId="3ECA3555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Мечковская Н.Б. Семиотика : язык. Природа. Культура : курс лекций. 3-е изд. Москва : Академия, 2008. 426 с.</w:t>
      </w:r>
    </w:p>
    <w:p w14:paraId="6E6CC32F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Почепцов Г.Г. Теория коммуникации. М. : Рефл-бук : Ваклер, 2006. 462 с.</w:t>
      </w:r>
    </w:p>
    <w:p w14:paraId="5D88E2F3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СПб. : Издательство Михайлова, 2001.246 с.</w:t>
      </w:r>
    </w:p>
    <w:p w14:paraId="67776E4C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6BCF5AA2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3.</w:t>
      </w:r>
    </w:p>
    <w:p w14:paraId="0CD4F0D1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Теория и практика коммуникации</w:t>
      </w:r>
    </w:p>
    <w:p w14:paraId="60272E0F" w14:textId="77777777" w:rsidR="00EC4BCD" w:rsidRPr="00FD300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5A1ECEC3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Межличностная коммуникация как особый вид социальной коммуникации. Реализация «Я» в межличностной коммуникации. Процесс восприятия в межличностной коммуникации. Особенности коммуникации в деловой</w:t>
      </w:r>
      <w:r>
        <w:rPr>
          <w:rFonts w:ascii="Arial" w:hAnsi="Arial" w:cs="Arial"/>
        </w:rPr>
        <w:t xml:space="preserve"> среде</w:t>
      </w:r>
      <w:r w:rsidRPr="00FD300D">
        <w:rPr>
          <w:rFonts w:ascii="Arial" w:hAnsi="Arial" w:cs="Arial"/>
        </w:rPr>
        <w:t>.</w:t>
      </w:r>
    </w:p>
    <w:p w14:paraId="6AEEFC75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Понятие социально значимой информации. Понятие новости в современных СМИ.</w:t>
      </w:r>
    </w:p>
    <w:p w14:paraId="6D580ABD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Типология СМИ. Основания классификации. Конвергенция СМИ.</w:t>
      </w:r>
    </w:p>
    <w:p w14:paraId="65A0E6C6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Тенденции развития </w:t>
      </w:r>
      <w:r>
        <w:rPr>
          <w:rFonts w:ascii="Arial" w:hAnsi="Arial" w:cs="Arial"/>
        </w:rPr>
        <w:t>СМК</w:t>
      </w:r>
      <w:r w:rsidRPr="00FD300D">
        <w:rPr>
          <w:rFonts w:ascii="Arial" w:hAnsi="Arial" w:cs="Arial"/>
        </w:rPr>
        <w:t>. Ведущие российские периодические издания.</w:t>
      </w:r>
    </w:p>
    <w:p w14:paraId="68C22C58" w14:textId="77777777" w:rsidR="00EC4BCD" w:rsidRPr="005C63A3" w:rsidRDefault="00EC4BCD" w:rsidP="00FB440F">
      <w:pPr>
        <w:pStyle w:val="one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Тенденции развития телерадиожурналистики. Жанры современной телерадиожурналистики. Рынок телерадиовещания в современной России. Медиа в Интернет</w:t>
      </w:r>
      <w:r w:rsidRPr="002D6ED3">
        <w:rPr>
          <w:rFonts w:ascii="Arial" w:hAnsi="Arial" w:cs="Arial"/>
        </w:rPr>
        <w:t>е. Реклама в СМИ. Особенности рекламной коммуникации в социальной сфере и политике. Семиотика рекламы.</w:t>
      </w:r>
    </w:p>
    <w:p w14:paraId="7C2C13D1" w14:textId="77777777" w:rsidR="00EC4BCD" w:rsidRPr="00FD300D" w:rsidRDefault="00EC4BCD" w:rsidP="00EC4BCD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42012FB0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428F4908" w14:textId="77777777" w:rsidR="00EC4BCD" w:rsidRPr="00FD300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Обязательная литература</w:t>
      </w:r>
    </w:p>
    <w:p w14:paraId="0DF1866F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AC7BFC">
        <w:rPr>
          <w:rFonts w:ascii="Arial" w:hAnsi="Arial" w:cs="Arial"/>
        </w:rPr>
        <w:t>Большаков С.Н., Гурушкин П.Ю., и др. Межличностные и деловые коммуникации. СПб. СПбГУ. Факультет журналистики. 2011.</w:t>
      </w:r>
    </w:p>
    <w:p w14:paraId="05BF1197" w14:textId="77777777" w:rsidR="00EC4BCD" w:rsidRPr="00AC7BFC" w:rsidRDefault="00EC4BCD" w:rsidP="00FB440F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Гавра Д.П. Основы теории коммуникации. СПб. :</w:t>
      </w:r>
      <w:r w:rsidRPr="00AC7BFC">
        <w:rPr>
          <w:rFonts w:ascii="Arial" w:hAnsi="Arial" w:cs="Arial"/>
          <w:lang w:val="en-US"/>
        </w:rPr>
        <w:t> </w:t>
      </w:r>
      <w:r w:rsidRPr="00AC7BFC">
        <w:rPr>
          <w:rFonts w:ascii="Arial" w:hAnsi="Arial" w:cs="Arial"/>
        </w:rPr>
        <w:t>Питер, 2011.285 с.</w:t>
      </w:r>
    </w:p>
    <w:p w14:paraId="0E12895A" w14:textId="77777777" w:rsidR="00EC4BCD" w:rsidRPr="00AC7BFC" w:rsidRDefault="00EC4BCD" w:rsidP="00FB440F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Медиакратия: современные теории и практики, под ред. Пую А. С., Бодруновой С. С. СПб., 2013.</w:t>
      </w:r>
    </w:p>
    <w:p w14:paraId="782BFDB6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lastRenderedPageBreak/>
        <w:t>Радиожурналистика / под ред. А. А. Шереля. М. : Изд-во МГУ, 2000. 478 с.</w:t>
      </w:r>
    </w:p>
    <w:p w14:paraId="4AB11BEA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Телевизионная журналистика / ред. кол.: Г. К. Кузнецов и др. 4-е изд. М. : Изд-во МГУ : Высшая школа, 2002. 300 с.</w:t>
      </w:r>
    </w:p>
    <w:p w14:paraId="0788AFF6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Чеховских М.И. Психология делового общения : учебное пособие. 3-е изд. Минск : Новое знание ; М.: Инфpа-М, 2011. - 252 с.</w:t>
      </w:r>
    </w:p>
    <w:p w14:paraId="21D31C94" w14:textId="77777777" w:rsidR="00EC4BCD" w:rsidRPr="00FD300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Дополнительная литература</w:t>
      </w:r>
    </w:p>
    <w:p w14:paraId="3AFC13B0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Амзин А. Новостная интернет-журналистика. М. : Аспект Пресс, 2011. 141 с.</w:t>
      </w:r>
    </w:p>
    <w:p w14:paraId="738C0A12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Ахмадулин Е. В. Основы теории журналистики. Ростов-на-Дону : Феникс, 2009. 350 с.</w:t>
      </w:r>
    </w:p>
    <w:p w14:paraId="5E6B4B26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Васильева Т.В., Осинский В.Г., Петров Г.Н. Курс радиотелевизионной журналистики. СПб. : Специальная литература, 2004. 287 с.</w:t>
      </w:r>
    </w:p>
    <w:p w14:paraId="552EDF53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Основы журналистской деятельности / под ред. Корконосенко С. Г. 2-е изд., перераб. и доп. СПб. : Юрайт, 2014. 332 с.</w:t>
      </w:r>
    </w:p>
    <w:p w14:paraId="023A49EC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1132A340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5EAD90CA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4.</w:t>
      </w:r>
    </w:p>
    <w:p w14:paraId="43986B40" w14:textId="77777777" w:rsidR="00EC4BCD" w:rsidRDefault="00EC4BCD" w:rsidP="00EC4BC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117653">
        <w:rPr>
          <w:rFonts w:ascii="Arial" w:hAnsi="Arial" w:cs="Arial"/>
        </w:rPr>
        <w:t>История рекламы и связей с общественностью</w:t>
      </w:r>
    </w:p>
    <w:p w14:paraId="4957563C" w14:textId="77777777" w:rsidR="00EC4BCD" w:rsidRPr="00117653" w:rsidRDefault="00EC4BCD" w:rsidP="00EC4B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3694096C" w14:textId="77777777" w:rsidR="00EC4BCD" w:rsidRDefault="00EC4BCD" w:rsidP="00FB440F">
      <w:pPr>
        <w:pStyle w:val="2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683A54F7" w14:textId="77777777" w:rsidR="00EC4BCD" w:rsidRDefault="00EC4BCD" w:rsidP="00FB440F">
      <w:pPr>
        <w:pStyle w:val="2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рилейшнз. XX век: становление PR как профессии и научной дисциплины. Идеи Айви Ли, Эдварда Бернейза. Классификация моделей коммуникативного поведения Д. Грюнига. </w:t>
      </w:r>
    </w:p>
    <w:p w14:paraId="20DA74AE" w14:textId="77777777" w:rsidR="00EC4BCD" w:rsidRPr="00117653" w:rsidRDefault="00EC4BCD" w:rsidP="00FB440F">
      <w:pPr>
        <w:pStyle w:val="2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77BAEEBB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59656CA0" w14:textId="77777777" w:rsidR="00EC4BCD" w:rsidRPr="00117653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23051729" w14:textId="77777777" w:rsidR="00EC4BCD" w:rsidRDefault="00EC4BCD" w:rsidP="00FB440F">
      <w:pPr>
        <w:pStyle w:val="20"/>
        <w:numPr>
          <w:ilvl w:val="0"/>
          <w:numId w:val="36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 / Отв. ред. А.Д. Кривоносов. СПб. : Роза мира, 2005. 195 с.</w:t>
      </w:r>
    </w:p>
    <w:p w14:paraId="15563BFD" w14:textId="77777777" w:rsidR="00EC4BCD" w:rsidRPr="00B24A55" w:rsidRDefault="00EC4BCD" w:rsidP="00FB440F">
      <w:pPr>
        <w:pStyle w:val="20"/>
        <w:numPr>
          <w:ilvl w:val="0"/>
          <w:numId w:val="36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Ученова В.В., Старых Н.В. История рекламы, или Метаморфозы рекламного образа. М.: ЮНИТИ-ДАНА, 2014. </w:t>
      </w:r>
    </w:p>
    <w:p w14:paraId="28482650" w14:textId="77777777" w:rsidR="00EC4BCD" w:rsidRPr="00117653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72F296E3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5F937BC6" w14:textId="77777777" w:rsidR="00EC4BCD" w:rsidRPr="00117653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380037C4" w14:textId="77777777" w:rsidR="00EC4BCD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7B683610" w14:textId="77777777" w:rsidR="00EC4BCD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7EEF82D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>Х - начала ХХ века. -М.: 2009</w:t>
      </w:r>
    </w:p>
    <w:p w14:paraId="55B3B3A2" w14:textId="77777777" w:rsidR="00EC4BCD" w:rsidRPr="00117653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69FF2D28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Глинтерник Э. М. Реклама в России Х</w:t>
      </w:r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СПб.: 2007.</w:t>
      </w:r>
    </w:p>
    <w:p w14:paraId="7D745987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Карпова, С. В. Международная реклама. Учебник и практикум / С.В. Кар-пова. - М.: Юрайт, 2014.</w:t>
      </w:r>
    </w:p>
    <w:p w14:paraId="739B95DD" w14:textId="77777777" w:rsidR="00EC4BCD" w:rsidRPr="00117653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Почекаев Р.Ю. История связей с общественностью. СПб. : Питер, 2007. 288 с.</w:t>
      </w:r>
    </w:p>
    <w:p w14:paraId="32D12903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Огилви и современная реклама / пер. с англ. Е. Вино-градова. СПб., 2010. </w:t>
      </w:r>
    </w:p>
    <w:p w14:paraId="1D1F16F5" w14:textId="77777777" w:rsidR="00EC4BCD" w:rsidRPr="00117653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 : Гелла-принт, 2004. 262 с.</w:t>
      </w:r>
    </w:p>
    <w:p w14:paraId="4CC077B1" w14:textId="77777777" w:rsidR="00EC4BCD" w:rsidRPr="00B24A55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Сивулка Дж. Мыло, секс и сигареты. </w:t>
      </w:r>
      <w:r w:rsidRPr="00AC7BFC">
        <w:rPr>
          <w:rFonts w:ascii="Arial" w:hAnsi="Arial" w:cs="Arial"/>
        </w:rPr>
        <w:t>История американской рекламы. СПб.: 2002.</w:t>
      </w:r>
    </w:p>
    <w:p w14:paraId="0EBC8E1B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Ущиповский С. Н. История рекламы. (Краткий курс. Учебное пособие для </w:t>
      </w:r>
      <w:r w:rsidRPr="00117653">
        <w:rPr>
          <w:rFonts w:ascii="Arial" w:hAnsi="Arial" w:cs="Arial"/>
        </w:rPr>
        <w:lastRenderedPageBreak/>
        <w:t>студентов рекламных специализаций). Владивосток, 2000.</w:t>
      </w:r>
    </w:p>
    <w:p w14:paraId="72A45C40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2673F72A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5.</w:t>
      </w:r>
    </w:p>
    <w:p w14:paraId="49DDE019" w14:textId="77777777" w:rsidR="00EC4BCD" w:rsidRDefault="00EC4BCD" w:rsidP="00EC4BC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коммуникации и маркетинг</w:t>
      </w:r>
    </w:p>
    <w:p w14:paraId="5FEAF0C1" w14:textId="77777777" w:rsidR="00EC4BCD" w:rsidRPr="00EA030A" w:rsidRDefault="00EC4BCD" w:rsidP="00EC4B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322F580" w14:textId="77777777" w:rsidR="00EC4BCD" w:rsidRPr="00EA030A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и предметные характеристики интегрированных коммуникаций. Коммуникационная стратегия предприятия.</w:t>
      </w:r>
    </w:p>
    <w:p w14:paraId="7F312416" w14:textId="77777777" w:rsidR="00EC4BCD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маркетинга. Стратегические маркетинговые модели. Маркетинг-микс. Управление маркетингом. Модели поведения клиентов.</w:t>
      </w:r>
    </w:p>
    <w:p w14:paraId="1B42521C" w14:textId="77777777" w:rsidR="00EC4BCD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Реклама в системе интегрированных маркетинговых коммуникаций.</w:t>
      </w:r>
    </w:p>
    <w:p w14:paraId="5A54C839" w14:textId="77777777" w:rsidR="00EC4BCD" w:rsidRPr="00EA030A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Интегрированные бренд-коммуникации</w:t>
      </w:r>
    </w:p>
    <w:p w14:paraId="01921A90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5D11B059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0AA71C5B" w14:textId="77777777" w:rsidR="00EC4BCD" w:rsidRPr="00EA030A" w:rsidRDefault="00EC4BCD" w:rsidP="00FB440F">
      <w:pPr>
        <w:pStyle w:val="2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Ассэль Г. Маркетинг: принципы и стратегия. 2-е изд. / Пер. с англ. М.: ИНФРА-М, 2001. XII, 803 с.</w:t>
      </w:r>
    </w:p>
    <w:p w14:paraId="47F77BB7" w14:textId="77777777" w:rsidR="00EC4BCD" w:rsidRPr="00EA030A" w:rsidRDefault="00EC4BCD" w:rsidP="00FB440F">
      <w:pPr>
        <w:pStyle w:val="2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маркетинговые коммуникации / под ред. д.э.н., проф. И.М. Синяевой. М. : ЮНИТИ, 2012. 504 с.</w:t>
      </w:r>
    </w:p>
    <w:p w14:paraId="7C51FF35" w14:textId="77777777" w:rsidR="00EC4BCD" w:rsidRPr="00EA030A" w:rsidRDefault="00EC4BCD" w:rsidP="00FB440F">
      <w:pPr>
        <w:pStyle w:val="2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И., Бузин В. Н. Интегрированные коммуникации: массовые коммуникации и медиапланирование. М. : Дашков и К, 2012.</w:t>
      </w:r>
    </w:p>
    <w:p w14:paraId="70B88B63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72C84DF9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096430C9" w14:textId="77777777" w:rsidR="00EC4BCD" w:rsidRPr="00EA030A" w:rsidRDefault="00EC4BCD" w:rsidP="00FB440F">
      <w:pPr>
        <w:pStyle w:val="20"/>
        <w:numPr>
          <w:ilvl w:val="0"/>
          <w:numId w:val="40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Большаков С.Н., Потолокова М.О. Бизнес-коммуникации. СПб., 2012.</w:t>
      </w:r>
    </w:p>
    <w:p w14:paraId="63B05513" w14:textId="77777777" w:rsidR="00EC4BCD" w:rsidRPr="00EA030A" w:rsidRDefault="00EC4BCD" w:rsidP="00FB440F">
      <w:pPr>
        <w:pStyle w:val="20"/>
        <w:numPr>
          <w:ilvl w:val="0"/>
          <w:numId w:val="40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маркетинговые коммуникации / под ред. д.э.н., проф. И.М. Синяевой. М. : ЮНИТИ, 2012. 504 с.</w:t>
      </w:r>
    </w:p>
    <w:p w14:paraId="7EBCB3BB" w14:textId="77777777" w:rsidR="00EC4BCD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28481A7A" w14:textId="77777777" w:rsidR="00323352" w:rsidRPr="0010016A" w:rsidRDefault="00323352" w:rsidP="00323352">
      <w:pPr>
        <w:rPr>
          <w:rFonts w:ascii="Arial" w:hAnsi="Arial" w:cs="Arial"/>
        </w:rPr>
      </w:pPr>
    </w:p>
    <w:p w14:paraId="712C7270" w14:textId="77777777" w:rsidR="00323352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Разработчики программы: </w:t>
      </w:r>
    </w:p>
    <w:p w14:paraId="512F34C3" w14:textId="77777777" w:rsidR="002D67AC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Ачкасова В.А., профессор, кафедра связи с общественностью в политике и государственном управлении</w:t>
      </w:r>
    </w:p>
    <w:p w14:paraId="1B080345" w14:textId="77777777" w:rsidR="002D67AC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Глинтерник Э.М., профессор, кафедра рекламы</w:t>
      </w:r>
    </w:p>
    <w:p w14:paraId="1D722D29" w14:textId="77777777" w:rsidR="002D67AC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Кузьмина А.М. , доцент, Институт «Высшая школа журналистики и массовых коммуникаций»</w:t>
      </w:r>
    </w:p>
    <w:p w14:paraId="403B2F1F" w14:textId="77777777" w:rsidR="002D67AC" w:rsidRPr="00FD300D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Таранова Ю.В. , доцент, кафедра связи с общественностью в бизнесе</w:t>
      </w:r>
    </w:p>
    <w:sectPr w:rsidR="002D67AC" w:rsidRPr="00FD300D" w:rsidSect="00FD300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323E2" w14:textId="77777777" w:rsidR="00DC72FF" w:rsidRDefault="00DC72FF">
      <w:r>
        <w:separator/>
      </w:r>
    </w:p>
  </w:endnote>
  <w:endnote w:type="continuationSeparator" w:id="0">
    <w:p w14:paraId="6FCA0FF1" w14:textId="77777777" w:rsidR="00DC72FF" w:rsidRDefault="00DC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62818" w14:textId="77777777" w:rsidR="00DC72FF" w:rsidRDefault="00DC72FF"/>
  </w:footnote>
  <w:footnote w:type="continuationSeparator" w:id="0">
    <w:p w14:paraId="4E1E935C" w14:textId="77777777" w:rsidR="00DC72FF" w:rsidRDefault="00DC72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6D2"/>
    <w:multiLevelType w:val="multilevel"/>
    <w:tmpl w:val="5302D2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A6C"/>
    <w:multiLevelType w:val="hybridMultilevel"/>
    <w:tmpl w:val="3CAE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61E5"/>
    <w:multiLevelType w:val="multilevel"/>
    <w:tmpl w:val="B55C0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57AF6"/>
    <w:multiLevelType w:val="hybridMultilevel"/>
    <w:tmpl w:val="2662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AF"/>
    <w:multiLevelType w:val="hybridMultilevel"/>
    <w:tmpl w:val="CEE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5022"/>
    <w:multiLevelType w:val="multilevel"/>
    <w:tmpl w:val="00C4D7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0406B"/>
    <w:multiLevelType w:val="hybridMultilevel"/>
    <w:tmpl w:val="2A9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47DD"/>
    <w:multiLevelType w:val="multilevel"/>
    <w:tmpl w:val="5DA62D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36163"/>
    <w:multiLevelType w:val="multilevel"/>
    <w:tmpl w:val="C0DC4E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66F5E"/>
    <w:multiLevelType w:val="multilevel"/>
    <w:tmpl w:val="527274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A19F1"/>
    <w:multiLevelType w:val="multilevel"/>
    <w:tmpl w:val="B3D6AB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E67B4"/>
    <w:multiLevelType w:val="hybridMultilevel"/>
    <w:tmpl w:val="5FBA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5C77"/>
    <w:multiLevelType w:val="hybridMultilevel"/>
    <w:tmpl w:val="1A14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2001"/>
    <w:multiLevelType w:val="multilevel"/>
    <w:tmpl w:val="DF8CC0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6671F"/>
    <w:multiLevelType w:val="hybridMultilevel"/>
    <w:tmpl w:val="B08E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41E3"/>
    <w:multiLevelType w:val="multilevel"/>
    <w:tmpl w:val="D526BA9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C24C6"/>
    <w:multiLevelType w:val="hybridMultilevel"/>
    <w:tmpl w:val="FC6C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A0EC3"/>
    <w:multiLevelType w:val="multilevel"/>
    <w:tmpl w:val="0CA0CC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C21314"/>
    <w:multiLevelType w:val="multilevel"/>
    <w:tmpl w:val="1A220B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4D4B41"/>
    <w:multiLevelType w:val="multilevel"/>
    <w:tmpl w:val="77BE162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791B5E"/>
    <w:multiLevelType w:val="hybridMultilevel"/>
    <w:tmpl w:val="5CD6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1375"/>
    <w:multiLevelType w:val="multilevel"/>
    <w:tmpl w:val="5AAE44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454DF2"/>
    <w:multiLevelType w:val="multilevel"/>
    <w:tmpl w:val="27CE63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BA480F"/>
    <w:multiLevelType w:val="hybridMultilevel"/>
    <w:tmpl w:val="4BD6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02C7B"/>
    <w:multiLevelType w:val="hybridMultilevel"/>
    <w:tmpl w:val="4CFC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3199C"/>
    <w:multiLevelType w:val="multilevel"/>
    <w:tmpl w:val="3A540D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181757"/>
    <w:multiLevelType w:val="multilevel"/>
    <w:tmpl w:val="3704E7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412CE1"/>
    <w:multiLevelType w:val="multilevel"/>
    <w:tmpl w:val="FCB44B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91DA2"/>
    <w:multiLevelType w:val="multilevel"/>
    <w:tmpl w:val="28A82DD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1E18AB"/>
    <w:multiLevelType w:val="hybridMultilevel"/>
    <w:tmpl w:val="21C8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52199"/>
    <w:multiLevelType w:val="hybridMultilevel"/>
    <w:tmpl w:val="5582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D6E01"/>
    <w:multiLevelType w:val="hybridMultilevel"/>
    <w:tmpl w:val="BB7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17D97"/>
    <w:multiLevelType w:val="multilevel"/>
    <w:tmpl w:val="B8A2C96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77A49"/>
    <w:multiLevelType w:val="hybridMultilevel"/>
    <w:tmpl w:val="26D4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7B88"/>
    <w:multiLevelType w:val="multilevel"/>
    <w:tmpl w:val="D87824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A62B19"/>
    <w:multiLevelType w:val="hybridMultilevel"/>
    <w:tmpl w:val="1A1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11A54"/>
    <w:multiLevelType w:val="hybridMultilevel"/>
    <w:tmpl w:val="6132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F7D28"/>
    <w:multiLevelType w:val="multilevel"/>
    <w:tmpl w:val="6242198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6182A"/>
    <w:multiLevelType w:val="multilevel"/>
    <w:tmpl w:val="8F38EB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A45475"/>
    <w:multiLevelType w:val="hybridMultilevel"/>
    <w:tmpl w:val="9B30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32"/>
  </w:num>
  <w:num w:numId="5">
    <w:abstractNumId w:val="26"/>
  </w:num>
  <w:num w:numId="6">
    <w:abstractNumId w:val="37"/>
  </w:num>
  <w:num w:numId="7">
    <w:abstractNumId w:val="0"/>
  </w:num>
  <w:num w:numId="8">
    <w:abstractNumId w:val="27"/>
  </w:num>
  <w:num w:numId="9">
    <w:abstractNumId w:val="28"/>
  </w:num>
  <w:num w:numId="10">
    <w:abstractNumId w:val="15"/>
  </w:num>
  <w:num w:numId="11">
    <w:abstractNumId w:val="5"/>
  </w:num>
  <w:num w:numId="12">
    <w:abstractNumId w:val="29"/>
  </w:num>
  <w:num w:numId="13">
    <w:abstractNumId w:val="3"/>
  </w:num>
  <w:num w:numId="14">
    <w:abstractNumId w:val="14"/>
  </w:num>
  <w:num w:numId="15">
    <w:abstractNumId w:val="31"/>
  </w:num>
  <w:num w:numId="16">
    <w:abstractNumId w:val="9"/>
  </w:num>
  <w:num w:numId="17">
    <w:abstractNumId w:val="18"/>
  </w:num>
  <w:num w:numId="18">
    <w:abstractNumId w:val="23"/>
  </w:num>
  <w:num w:numId="19">
    <w:abstractNumId w:val="6"/>
  </w:num>
  <w:num w:numId="20">
    <w:abstractNumId w:val="24"/>
  </w:num>
  <w:num w:numId="21">
    <w:abstractNumId w:val="20"/>
  </w:num>
  <w:num w:numId="22">
    <w:abstractNumId w:val="36"/>
  </w:num>
  <w:num w:numId="23">
    <w:abstractNumId w:val="7"/>
  </w:num>
  <w:num w:numId="24">
    <w:abstractNumId w:val="38"/>
  </w:num>
  <w:num w:numId="25">
    <w:abstractNumId w:val="2"/>
  </w:num>
  <w:num w:numId="26">
    <w:abstractNumId w:val="4"/>
  </w:num>
  <w:num w:numId="27">
    <w:abstractNumId w:val="11"/>
  </w:num>
  <w:num w:numId="28">
    <w:abstractNumId w:val="35"/>
  </w:num>
  <w:num w:numId="29">
    <w:abstractNumId w:val="39"/>
  </w:num>
  <w:num w:numId="30">
    <w:abstractNumId w:val="34"/>
  </w:num>
  <w:num w:numId="31">
    <w:abstractNumId w:val="22"/>
  </w:num>
  <w:num w:numId="32">
    <w:abstractNumId w:val="12"/>
  </w:num>
  <w:num w:numId="33">
    <w:abstractNumId w:val="30"/>
  </w:num>
  <w:num w:numId="34">
    <w:abstractNumId w:val="21"/>
  </w:num>
  <w:num w:numId="35">
    <w:abstractNumId w:val="33"/>
  </w:num>
  <w:num w:numId="36">
    <w:abstractNumId w:val="16"/>
  </w:num>
  <w:num w:numId="37">
    <w:abstractNumId w:val="1"/>
  </w:num>
  <w:num w:numId="38">
    <w:abstractNumId w:val="8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F9"/>
    <w:rsid w:val="00181EDE"/>
    <w:rsid w:val="00190207"/>
    <w:rsid w:val="002D67AC"/>
    <w:rsid w:val="00323352"/>
    <w:rsid w:val="004036CC"/>
    <w:rsid w:val="004300CB"/>
    <w:rsid w:val="00683C53"/>
    <w:rsid w:val="006E74FF"/>
    <w:rsid w:val="00701D42"/>
    <w:rsid w:val="0072089B"/>
    <w:rsid w:val="007A754E"/>
    <w:rsid w:val="008A757B"/>
    <w:rsid w:val="00916ABE"/>
    <w:rsid w:val="00930C1B"/>
    <w:rsid w:val="00A36D97"/>
    <w:rsid w:val="00B91391"/>
    <w:rsid w:val="00C53F03"/>
    <w:rsid w:val="00CD1586"/>
    <w:rsid w:val="00D15349"/>
    <w:rsid w:val="00DC72FF"/>
    <w:rsid w:val="00E048F9"/>
    <w:rsid w:val="00E53339"/>
    <w:rsid w:val="00EC4BCD"/>
    <w:rsid w:val="00EF37F9"/>
    <w:rsid w:val="00FB440F"/>
    <w:rsid w:val="00FD300D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79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paragraph" w:styleId="a4">
    <w:name w:val="List Paragraph"/>
    <w:basedOn w:val="a"/>
    <w:uiPriority w:val="34"/>
    <w:qFormat/>
    <w:rsid w:val="008A75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8A757B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paragraph" w:styleId="a4">
    <w:name w:val="List Paragraph"/>
    <w:basedOn w:val="a"/>
    <w:uiPriority w:val="34"/>
    <w:qFormat/>
    <w:rsid w:val="008A75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8A757B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project.clu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st-project.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2</cp:revision>
  <dcterms:created xsi:type="dcterms:W3CDTF">2023-07-10T08:38:00Z</dcterms:created>
  <dcterms:modified xsi:type="dcterms:W3CDTF">2023-07-10T08:38:00Z</dcterms:modified>
</cp:coreProperties>
</file>