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D79D" w14:textId="77777777" w:rsidR="00871E22" w:rsidRPr="00273411" w:rsidRDefault="006B6E89" w:rsidP="006B6E89">
      <w:pPr>
        <w:widowControl/>
        <w:wordWrap/>
        <w:autoSpaceDE/>
        <w:autoSpaceDN/>
        <w:spacing w:line="360" w:lineRule="auto"/>
        <w:rPr>
          <w:rFonts w:ascii="Times New Roman"/>
          <w:kern w:val="0"/>
          <w:sz w:val="28"/>
          <w:szCs w:val="28"/>
          <w:lang w:val="ru-RU" w:eastAsia="en-US"/>
        </w:rPr>
      </w:pPr>
      <w:bookmarkStart w:id="0" w:name="_Toc291510093"/>
      <w:bookmarkStart w:id="1" w:name="_Toc291510395"/>
      <w:bookmarkStart w:id="2" w:name="_Toc291510406"/>
      <w:bookmarkStart w:id="3" w:name="_Toc294052718"/>
      <w:r w:rsidRPr="00273411">
        <w:rPr>
          <w:rFonts w:ascii="Times New Roman"/>
          <w:kern w:val="0"/>
          <w:sz w:val="28"/>
          <w:szCs w:val="28"/>
          <w:lang w:val="ru-RU" w:eastAsia="en-US"/>
        </w:rPr>
        <w:t>Е.</w:t>
      </w:r>
      <w:r>
        <w:rPr>
          <w:rFonts w:ascii="Times New Roman"/>
          <w:kern w:val="0"/>
          <w:sz w:val="28"/>
          <w:szCs w:val="28"/>
          <w:lang w:val="ru-RU" w:eastAsia="en-US"/>
        </w:rPr>
        <w:t xml:space="preserve"> </w:t>
      </w:r>
      <w:r w:rsidRPr="00273411">
        <w:rPr>
          <w:rFonts w:ascii="Times New Roman"/>
          <w:kern w:val="0"/>
          <w:sz w:val="28"/>
          <w:szCs w:val="28"/>
          <w:lang w:val="ru-RU" w:eastAsia="en-US"/>
        </w:rPr>
        <w:t>А.</w:t>
      </w:r>
      <w:r>
        <w:rPr>
          <w:rFonts w:ascii="Times New Roman"/>
          <w:kern w:val="0"/>
          <w:sz w:val="28"/>
          <w:szCs w:val="28"/>
          <w:lang w:val="ru-RU" w:eastAsia="en-US"/>
        </w:rPr>
        <w:t xml:space="preserve"> </w:t>
      </w:r>
      <w:proofErr w:type="spellStart"/>
      <w:r w:rsidR="00871E22" w:rsidRPr="00273411">
        <w:rPr>
          <w:rFonts w:ascii="Times New Roman"/>
          <w:kern w:val="0"/>
          <w:sz w:val="28"/>
          <w:szCs w:val="28"/>
          <w:lang w:val="ru-RU" w:eastAsia="en-US"/>
        </w:rPr>
        <w:t>Шаркова</w:t>
      </w:r>
      <w:proofErr w:type="spellEnd"/>
      <w:r w:rsidR="003A6E2F" w:rsidRPr="00273411">
        <w:rPr>
          <w:rFonts w:ascii="Times New Roman"/>
          <w:kern w:val="0"/>
          <w:sz w:val="28"/>
          <w:szCs w:val="28"/>
          <w:lang w:val="ru-RU" w:eastAsia="en-US"/>
        </w:rPr>
        <w:t xml:space="preserve"> </w:t>
      </w:r>
    </w:p>
    <w:p w14:paraId="235C5FDA" w14:textId="77777777" w:rsidR="00871E22" w:rsidRPr="00273411" w:rsidRDefault="00871E22" w:rsidP="006B6E89">
      <w:pPr>
        <w:widowControl/>
        <w:wordWrap/>
        <w:autoSpaceDE/>
        <w:autoSpaceDN/>
        <w:spacing w:line="360" w:lineRule="auto"/>
        <w:rPr>
          <w:rFonts w:ascii="Times New Roman"/>
          <w:kern w:val="0"/>
          <w:sz w:val="28"/>
          <w:szCs w:val="28"/>
          <w:lang w:val="ru-RU" w:eastAsia="en-US"/>
        </w:rPr>
      </w:pPr>
      <w:r w:rsidRPr="00273411">
        <w:rPr>
          <w:rFonts w:ascii="Times New Roman"/>
          <w:kern w:val="0"/>
          <w:sz w:val="28"/>
          <w:szCs w:val="28"/>
          <w:lang w:val="ru-RU" w:eastAsia="en-US"/>
        </w:rPr>
        <w:t>С</w:t>
      </w:r>
      <w:r w:rsidR="00017F8D">
        <w:rPr>
          <w:rFonts w:ascii="Times New Roman"/>
          <w:kern w:val="0"/>
          <w:sz w:val="28"/>
          <w:szCs w:val="28"/>
          <w:lang w:val="ru-RU" w:eastAsia="en-US"/>
        </w:rPr>
        <w:t xml:space="preserve">анкт-Петербургский государственный университет </w:t>
      </w:r>
    </w:p>
    <w:p w14:paraId="29D6026B" w14:textId="77777777" w:rsidR="00273411" w:rsidRPr="00017F8D" w:rsidRDefault="00A3513C" w:rsidP="006B6E89">
      <w:pPr>
        <w:widowControl/>
        <w:wordWrap/>
        <w:autoSpaceDE/>
        <w:autoSpaceDN/>
        <w:spacing w:line="360" w:lineRule="auto"/>
        <w:rPr>
          <w:rStyle w:val="apple-converted-space"/>
          <w:rFonts w:ascii="Times New Roman"/>
          <w:kern w:val="0"/>
          <w:sz w:val="28"/>
          <w:szCs w:val="28"/>
          <w:lang w:val="ru-RU" w:eastAsia="en-US"/>
        </w:rPr>
      </w:pPr>
      <w:r>
        <w:rPr>
          <w:rFonts w:ascii="Times New Roman"/>
          <w:kern w:val="0"/>
          <w:sz w:val="28"/>
          <w:szCs w:val="28"/>
          <w:lang w:val="ru-RU" w:eastAsia="en-US"/>
        </w:rPr>
        <w:t>ЭКО</w:t>
      </w:r>
      <w:r w:rsidR="00017F8D">
        <w:rPr>
          <w:rFonts w:ascii="Times New Roman"/>
          <w:kern w:val="0"/>
          <w:sz w:val="28"/>
          <w:szCs w:val="28"/>
          <w:lang w:val="ru-RU" w:eastAsia="en-US"/>
        </w:rPr>
        <w:t xml:space="preserve">ЛОГИЧЕСКИ ОРИЕНТИРОВАННЫЙ ИМИДЖ </w:t>
      </w:r>
      <w:r>
        <w:rPr>
          <w:rFonts w:ascii="Times New Roman"/>
          <w:kern w:val="0"/>
          <w:sz w:val="28"/>
          <w:szCs w:val="28"/>
          <w:lang w:val="ru-RU" w:eastAsia="en-US"/>
        </w:rPr>
        <w:t xml:space="preserve">РЕСУРСОДОБЫВАЮЩЕГО ПРЕДПРИЯТИЯ </w:t>
      </w:r>
      <w:bookmarkEnd w:id="0"/>
      <w:bookmarkEnd w:id="1"/>
      <w:bookmarkEnd w:id="2"/>
      <w:bookmarkEnd w:id="3"/>
    </w:p>
    <w:p w14:paraId="12277CA5" w14:textId="77777777" w:rsidR="00080B7E" w:rsidRPr="00273411" w:rsidRDefault="00080B7E" w:rsidP="006B6E89">
      <w:pPr>
        <w:wordWrap/>
        <w:spacing w:line="360" w:lineRule="auto"/>
        <w:rPr>
          <w:rFonts w:ascii="Times New Roman"/>
          <w:sz w:val="28"/>
          <w:szCs w:val="28"/>
          <w:lang w:val="ru-RU"/>
        </w:rPr>
      </w:pPr>
      <w:r w:rsidRPr="00273411">
        <w:rPr>
          <w:rStyle w:val="apple-converted-space"/>
          <w:rFonts w:ascii="Times New Roman" w:eastAsia="Times New Roman"/>
          <w:color w:val="000000"/>
          <w:sz w:val="28"/>
          <w:szCs w:val="28"/>
          <w:shd w:val="clear" w:color="auto" w:fill="FFFFFF"/>
          <w:lang w:val="ru-RU"/>
        </w:rPr>
        <w:t xml:space="preserve">Сегодня корпоративная экологическая политика является неотъемлемой частью </w:t>
      </w:r>
      <w:proofErr w:type="spellStart"/>
      <w:r w:rsidRPr="00273411">
        <w:rPr>
          <w:rStyle w:val="apple-converted-space"/>
          <w:rFonts w:ascii="Times New Roman" w:eastAsia="Times New Roman"/>
          <w:color w:val="000000"/>
          <w:sz w:val="28"/>
          <w:szCs w:val="28"/>
          <w:shd w:val="clear" w:color="auto" w:fill="FFFFFF"/>
          <w:lang w:val="ru-RU"/>
        </w:rPr>
        <w:t>ресурсодобывающего</w:t>
      </w:r>
      <w:proofErr w:type="spellEnd"/>
      <w:r w:rsidRPr="00273411">
        <w:rPr>
          <w:rStyle w:val="apple-converted-space"/>
          <w:rFonts w:ascii="Times New Roman" w:eastAsia="Times New Roman"/>
          <w:color w:val="000000"/>
          <w:sz w:val="28"/>
          <w:szCs w:val="28"/>
          <w:shd w:val="clear" w:color="auto" w:fill="FFFFFF"/>
          <w:lang w:val="ru-RU"/>
        </w:rPr>
        <w:t xml:space="preserve"> предприятия, а соблюдение норм и законов в области охраны окружающей среды – непременным условием при осуществлении какой-либо предпринимательской деятельности в данной сфере. Поэтому обеспечение </w:t>
      </w:r>
      <w:proofErr w:type="spellStart"/>
      <w:r w:rsidRPr="00273411">
        <w:rPr>
          <w:rStyle w:val="apple-converted-space"/>
          <w:rFonts w:ascii="Times New Roman" w:eastAsia="Times New Roman"/>
          <w:color w:val="000000"/>
          <w:sz w:val="28"/>
          <w:szCs w:val="28"/>
          <w:shd w:val="clear" w:color="auto" w:fill="FFFFFF"/>
          <w:lang w:val="ru-RU"/>
        </w:rPr>
        <w:t>экобезопасности</w:t>
      </w:r>
      <w:proofErr w:type="spellEnd"/>
      <w:r w:rsidRPr="00273411">
        <w:rPr>
          <w:rStyle w:val="apple-converted-space"/>
          <w:rFonts w:ascii="Times New Roman" w:eastAsia="Times New Roman"/>
          <w:color w:val="000000"/>
          <w:sz w:val="28"/>
          <w:szCs w:val="28"/>
          <w:shd w:val="clear" w:color="auto" w:fill="FFFFFF"/>
          <w:lang w:val="ru-RU"/>
        </w:rPr>
        <w:t xml:space="preserve"> также остается приоритетным направлением деятельности в корпоративной </w:t>
      </w:r>
      <w:proofErr w:type="spellStart"/>
      <w:r w:rsidRPr="00273411">
        <w:rPr>
          <w:rStyle w:val="apple-converted-space"/>
          <w:rFonts w:ascii="Times New Roman" w:eastAsia="Times New Roman"/>
          <w:color w:val="000000"/>
          <w:sz w:val="28"/>
          <w:szCs w:val="28"/>
          <w:shd w:val="clear" w:color="auto" w:fill="FFFFFF"/>
          <w:lang w:val="ru-RU"/>
        </w:rPr>
        <w:t>экополитике</w:t>
      </w:r>
      <w:proofErr w:type="spellEnd"/>
      <w:r w:rsidRPr="00273411">
        <w:rPr>
          <w:rStyle w:val="apple-converted-space"/>
          <w:rFonts w:ascii="Times New Roman" w:eastAsia="Times New Roman"/>
          <w:color w:val="000000"/>
          <w:sz w:val="28"/>
          <w:szCs w:val="28"/>
          <w:shd w:val="clear" w:color="auto" w:fill="FFFFFF"/>
          <w:lang w:val="ru-RU"/>
        </w:rPr>
        <w:t xml:space="preserve">. Помимо этого, </w:t>
      </w:r>
      <w:r w:rsidRPr="00273411">
        <w:rPr>
          <w:rFonts w:ascii="Times New Roman"/>
          <w:sz w:val="28"/>
          <w:szCs w:val="28"/>
          <w:lang w:val="ru-RU"/>
        </w:rPr>
        <w:t xml:space="preserve">успешная экологическая  политика является серьёзным </w:t>
      </w:r>
      <w:proofErr w:type="spellStart"/>
      <w:r w:rsidRPr="00273411">
        <w:rPr>
          <w:rFonts w:ascii="Times New Roman"/>
          <w:sz w:val="28"/>
          <w:szCs w:val="28"/>
          <w:lang w:val="ru-RU"/>
        </w:rPr>
        <w:t>имиджевым</w:t>
      </w:r>
      <w:proofErr w:type="spellEnd"/>
      <w:r w:rsidRPr="00273411">
        <w:rPr>
          <w:rFonts w:ascii="Times New Roman"/>
          <w:sz w:val="28"/>
          <w:szCs w:val="28"/>
          <w:lang w:val="ru-RU"/>
        </w:rPr>
        <w:t xml:space="preserve"> и управленческим ресурсом</w:t>
      </w:r>
      <w:r w:rsidR="00A3513C">
        <w:rPr>
          <w:rFonts w:ascii="Times New Roman"/>
          <w:sz w:val="28"/>
          <w:szCs w:val="28"/>
          <w:lang w:val="ru-RU"/>
        </w:rPr>
        <w:t>.</w:t>
      </w:r>
    </w:p>
    <w:p w14:paraId="0FE57B25" w14:textId="77777777" w:rsidR="00B820DE" w:rsidRDefault="00080B7E" w:rsidP="006B6E89">
      <w:pPr>
        <w:tabs>
          <w:tab w:val="left" w:pos="9637"/>
        </w:tabs>
        <w:wordWrap/>
        <w:spacing w:line="360" w:lineRule="auto"/>
        <w:rPr>
          <w:rFonts w:ascii="Times New Roman"/>
          <w:sz w:val="28"/>
          <w:szCs w:val="28"/>
          <w:shd w:val="clear" w:color="auto" w:fill="FFFFFF"/>
          <w:lang w:val="ru-RU"/>
        </w:rPr>
      </w:pPr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>Имидж</w:t>
      </w:r>
      <w:r w:rsidR="00017F8D"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17F8D">
        <w:rPr>
          <w:rFonts w:ascii="Times New Roman"/>
          <w:sz w:val="28"/>
          <w:szCs w:val="28"/>
          <w:shd w:val="clear" w:color="auto" w:fill="FFFFFF"/>
          <w:lang w:val="ru-RU"/>
        </w:rPr>
        <w:t>ресурсодобывающего</w:t>
      </w:r>
      <w:proofErr w:type="spellEnd"/>
      <w:r w:rsidR="00017F8D">
        <w:rPr>
          <w:rFonts w:ascii="Times New Roman"/>
          <w:sz w:val="28"/>
          <w:szCs w:val="28"/>
          <w:shd w:val="clear" w:color="auto" w:fill="FFFFFF"/>
          <w:lang w:val="ru-RU"/>
        </w:rPr>
        <w:t xml:space="preserve"> предприятия </w:t>
      </w:r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 xml:space="preserve">может быть образован стихийным образом, а может быть результатом работы специалистов по его созданию, для воздействия на конкретную группу </w:t>
      </w:r>
      <w:r w:rsidR="003F20A9" w:rsidRPr="00273411">
        <w:rPr>
          <w:rFonts w:ascii="Times New Roman"/>
          <w:sz w:val="28"/>
          <w:szCs w:val="28"/>
          <w:shd w:val="clear" w:color="auto" w:fill="FFFFFF"/>
          <w:lang w:val="ru-RU"/>
        </w:rPr>
        <w:t xml:space="preserve">целевой общественности. </w:t>
      </w:r>
    </w:p>
    <w:p w14:paraId="71B1EC91" w14:textId="77777777" w:rsidR="00B820DE" w:rsidRDefault="00A3513C" w:rsidP="006B6E89">
      <w:pPr>
        <w:wordWrap/>
        <w:spacing w:line="360" w:lineRule="auto"/>
        <w:rPr>
          <w:rFonts w:ascii="Times New Roman"/>
          <w:sz w:val="28"/>
          <w:szCs w:val="28"/>
          <w:shd w:val="clear" w:color="auto" w:fill="FFFFFF"/>
          <w:lang w:val="ru-RU"/>
        </w:rPr>
      </w:pPr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>Внутренняя общественность всегда более адаптивна и характеризуется более низким приемлемым уровнем риска: то есть она потенциально лояльна и управляема.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 xml:space="preserve">Внешняя же общественность, чья реакция на экологические проблемы обычно вызвана не самой проблемой, а ее последствиями </w:t>
      </w:r>
      <w:r w:rsidR="006B6E89">
        <w:rPr>
          <w:rFonts w:ascii="Times New Roman"/>
          <w:sz w:val="28"/>
          <w:szCs w:val="28"/>
          <w:shd w:val="clear" w:color="auto" w:fill="FFFFFF"/>
          <w:lang w:val="ru-RU"/>
        </w:rPr>
        <w:t>–</w:t>
      </w:r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 xml:space="preserve"> риском</w:t>
      </w:r>
      <w:bookmarkStart w:id="4" w:name="_GoBack"/>
      <w:bookmarkEnd w:id="4"/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 xml:space="preserve"> для жизни – менее лояльна и более непредсказуема.</w:t>
      </w:r>
      <w:r w:rsidR="00017F8D"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  <w:r w:rsidR="00017F8D" w:rsidRPr="00273411">
        <w:rPr>
          <w:rFonts w:ascii="Times New Roman"/>
          <w:sz w:val="28"/>
          <w:szCs w:val="28"/>
          <w:shd w:val="clear" w:color="auto" w:fill="FFFFFF"/>
          <w:lang w:val="ru-RU"/>
        </w:rPr>
        <w:t xml:space="preserve">Кроме того, мы помним, что ее мнение формируется стихийно, под влиянием СМИ и лидеров мнений, в связи с текущими изменениями экологической ситуации и социально-экономического процесса. </w:t>
      </w:r>
    </w:p>
    <w:p w14:paraId="51CD645F" w14:textId="77777777" w:rsidR="00017F8D" w:rsidRDefault="00017F8D" w:rsidP="006B6E89">
      <w:pPr>
        <w:wordWrap/>
        <w:spacing w:line="360" w:lineRule="auto"/>
        <w:rPr>
          <w:rFonts w:ascii="Times New Roman"/>
          <w:sz w:val="28"/>
          <w:szCs w:val="28"/>
          <w:shd w:val="clear" w:color="auto" w:fill="FFFFFF"/>
          <w:lang w:val="ru-RU"/>
        </w:rPr>
      </w:pPr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 xml:space="preserve">Соответственно, при формировании экологической политики предприятия 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и ее информационного сопровождения </w:t>
      </w:r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>основная задача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 сводится к тому, чтобы </w:t>
      </w:r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 xml:space="preserve">нивелировать экологический стресс населения, уменьшить долю общественного мнения, формирующегося стихийно, и предпринять антикризисные меры по работе с целевыми группами для формирования лояльности. Важно сразу обозначить, что главной задачей при этом должно быть не доказательство безвредности деятельности предприятия, а убеждение в том, что его работа </w:t>
      </w:r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lastRenderedPageBreak/>
        <w:t>имеет множество положительных сторон, а прекращение деятельности может привести к ухудшению и экологической, и экономической, и социальной сфер жизнедеятельности.</w:t>
      </w:r>
    </w:p>
    <w:p w14:paraId="4F90675A" w14:textId="77777777" w:rsidR="00017F8D" w:rsidRDefault="00017F8D" w:rsidP="006B6E89">
      <w:pPr>
        <w:wordWrap/>
        <w:spacing w:line="360" w:lineRule="auto"/>
        <w:rPr>
          <w:rFonts w:ascii="Times New Roman"/>
          <w:sz w:val="28"/>
          <w:szCs w:val="28"/>
          <w:shd w:val="clear" w:color="auto" w:fill="FFFFFF"/>
          <w:lang w:val="ru-RU"/>
        </w:rPr>
      </w:pPr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 xml:space="preserve">Стоит сказать, что сами предприятия выступают за </w:t>
      </w:r>
      <w:proofErr w:type="spellStart"/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>экологизацию</w:t>
      </w:r>
      <w:proofErr w:type="spellEnd"/>
      <w:r w:rsidRPr="00273411">
        <w:rPr>
          <w:rFonts w:ascii="Times New Roman"/>
          <w:sz w:val="28"/>
          <w:szCs w:val="28"/>
          <w:shd w:val="clear" w:color="auto" w:fill="FFFFFF"/>
          <w:lang w:val="ru-RU"/>
        </w:rPr>
        <w:t xml:space="preserve"> своей деятельности, так как сегодня этот процесс является новым значимым фактором конкурентоспособности. </w:t>
      </w:r>
    </w:p>
    <w:p w14:paraId="71D9D58A" w14:textId="77777777" w:rsidR="00017F8D" w:rsidRDefault="00017F8D" w:rsidP="006B6E89">
      <w:pPr>
        <w:wordWrap/>
        <w:spacing w:line="360" w:lineRule="auto"/>
        <w:ind w:firstLine="720"/>
        <w:rPr>
          <w:rFonts w:ascii="Times New Roman"/>
          <w:sz w:val="28"/>
          <w:szCs w:val="28"/>
          <w:shd w:val="clear" w:color="auto" w:fill="FFFFFF"/>
          <w:lang w:val="ru-RU"/>
        </w:rPr>
      </w:pPr>
    </w:p>
    <w:p w14:paraId="4CE1F3E9" w14:textId="77777777" w:rsidR="00923AC7" w:rsidRPr="00273411" w:rsidRDefault="00923AC7" w:rsidP="006B6E89">
      <w:pPr>
        <w:wordWrap/>
        <w:spacing w:line="360" w:lineRule="auto"/>
        <w:rPr>
          <w:rFonts w:ascii="Times New Roman"/>
          <w:sz w:val="28"/>
          <w:szCs w:val="28"/>
        </w:rPr>
      </w:pPr>
    </w:p>
    <w:sectPr w:rsidR="00923AC7" w:rsidRPr="00273411" w:rsidSect="006B6E8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7F3C" w14:textId="77777777" w:rsidR="007C505E" w:rsidRDefault="007C505E" w:rsidP="00080B7E">
      <w:r>
        <w:separator/>
      </w:r>
    </w:p>
  </w:endnote>
  <w:endnote w:type="continuationSeparator" w:id="0">
    <w:p w14:paraId="06E27FC3" w14:textId="77777777" w:rsidR="007C505E" w:rsidRDefault="007C505E" w:rsidP="0008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1753" w14:textId="77777777" w:rsidR="007C505E" w:rsidRDefault="007C505E" w:rsidP="00080B7E">
      <w:r>
        <w:separator/>
      </w:r>
    </w:p>
  </w:footnote>
  <w:footnote w:type="continuationSeparator" w:id="0">
    <w:p w14:paraId="55A077F5" w14:textId="77777777" w:rsidR="007C505E" w:rsidRDefault="007C505E" w:rsidP="00080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7178" w14:textId="77777777" w:rsidR="00EF13C1" w:rsidRDefault="00EF13C1">
    <w:pPr>
      <w:pStyle w:val="a8"/>
      <w:jc w:val="right"/>
    </w:pPr>
  </w:p>
  <w:p w14:paraId="276CC357" w14:textId="77777777" w:rsidR="00EF13C1" w:rsidRDefault="00EF13C1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E20"/>
    <w:multiLevelType w:val="hybridMultilevel"/>
    <w:tmpl w:val="A126B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B4AFF"/>
    <w:multiLevelType w:val="hybridMultilevel"/>
    <w:tmpl w:val="BB4A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4FC8"/>
    <w:multiLevelType w:val="hybridMultilevel"/>
    <w:tmpl w:val="E788F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F58D6"/>
    <w:multiLevelType w:val="hybridMultilevel"/>
    <w:tmpl w:val="9FCCF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E442C"/>
    <w:multiLevelType w:val="hybridMultilevel"/>
    <w:tmpl w:val="13445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B45669"/>
    <w:multiLevelType w:val="hybridMultilevel"/>
    <w:tmpl w:val="732AA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5846B6"/>
    <w:multiLevelType w:val="hybridMultilevel"/>
    <w:tmpl w:val="F744B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A45D0"/>
    <w:multiLevelType w:val="hybridMultilevel"/>
    <w:tmpl w:val="DBF60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807660"/>
    <w:multiLevelType w:val="hybridMultilevel"/>
    <w:tmpl w:val="44F02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757F4D"/>
    <w:multiLevelType w:val="hybridMultilevel"/>
    <w:tmpl w:val="162AA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7E230E"/>
    <w:multiLevelType w:val="hybridMultilevel"/>
    <w:tmpl w:val="106445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ED3EEC"/>
    <w:multiLevelType w:val="hybridMultilevel"/>
    <w:tmpl w:val="6D782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550483"/>
    <w:multiLevelType w:val="hybridMultilevel"/>
    <w:tmpl w:val="933A8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B90BDE"/>
    <w:multiLevelType w:val="hybridMultilevel"/>
    <w:tmpl w:val="05A03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4311D0"/>
    <w:multiLevelType w:val="hybridMultilevel"/>
    <w:tmpl w:val="2E74A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4D"/>
    <w:rsid w:val="00017F8D"/>
    <w:rsid w:val="00034CFA"/>
    <w:rsid w:val="00080B7E"/>
    <w:rsid w:val="000F00D2"/>
    <w:rsid w:val="001B0190"/>
    <w:rsid w:val="00273411"/>
    <w:rsid w:val="003458F7"/>
    <w:rsid w:val="003A6E2F"/>
    <w:rsid w:val="003F20A9"/>
    <w:rsid w:val="004E693D"/>
    <w:rsid w:val="00553275"/>
    <w:rsid w:val="00590978"/>
    <w:rsid w:val="006A53ED"/>
    <w:rsid w:val="006B6E89"/>
    <w:rsid w:val="007201B9"/>
    <w:rsid w:val="007C505E"/>
    <w:rsid w:val="0080569A"/>
    <w:rsid w:val="0083014D"/>
    <w:rsid w:val="00871E22"/>
    <w:rsid w:val="008B52CE"/>
    <w:rsid w:val="00911AC6"/>
    <w:rsid w:val="00922E3E"/>
    <w:rsid w:val="00923AC7"/>
    <w:rsid w:val="00A3513C"/>
    <w:rsid w:val="00A9541A"/>
    <w:rsid w:val="00B820DE"/>
    <w:rsid w:val="00BC4897"/>
    <w:rsid w:val="00C3063F"/>
    <w:rsid w:val="00C97B3A"/>
    <w:rsid w:val="00CC0923"/>
    <w:rsid w:val="00D43023"/>
    <w:rsid w:val="00D84150"/>
    <w:rsid w:val="00EF13C1"/>
    <w:rsid w:val="00F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F6B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080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B7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apple-converted-space">
    <w:name w:val="apple-converted-space"/>
    <w:basedOn w:val="a0"/>
    <w:rsid w:val="00080B7E"/>
  </w:style>
  <w:style w:type="paragraph" w:styleId="a3">
    <w:name w:val="footnote text"/>
    <w:basedOn w:val="a"/>
    <w:link w:val="a4"/>
    <w:unhideWhenUsed/>
    <w:rsid w:val="00080B7E"/>
    <w:rPr>
      <w:sz w:val="24"/>
    </w:rPr>
  </w:style>
  <w:style w:type="character" w:customStyle="1" w:styleId="a4">
    <w:name w:val="Текст сноски Знак"/>
    <w:basedOn w:val="a0"/>
    <w:link w:val="a3"/>
    <w:rsid w:val="00080B7E"/>
    <w:rPr>
      <w:rFonts w:ascii="Calibri" w:eastAsia="Calibri" w:hAnsi="Times New Roman" w:cs="Times New Roman"/>
      <w:kern w:val="2"/>
      <w:sz w:val="24"/>
      <w:szCs w:val="24"/>
      <w:lang w:val="en-US" w:eastAsia="ko-KR"/>
    </w:rPr>
  </w:style>
  <w:style w:type="character" w:styleId="a5">
    <w:name w:val="footnote reference"/>
    <w:basedOn w:val="a0"/>
    <w:unhideWhenUsed/>
    <w:rsid w:val="00080B7E"/>
    <w:rPr>
      <w:vertAlign w:val="superscript"/>
    </w:rPr>
  </w:style>
  <w:style w:type="paragraph" w:styleId="a6">
    <w:name w:val="List Paragraph"/>
    <w:basedOn w:val="a"/>
    <w:uiPriority w:val="34"/>
    <w:qFormat/>
    <w:rsid w:val="00080B7E"/>
    <w:pPr>
      <w:ind w:left="720"/>
      <w:contextualSpacing/>
    </w:pPr>
  </w:style>
  <w:style w:type="character" w:styleId="a7">
    <w:name w:val="Hyperlink"/>
    <w:basedOn w:val="a0"/>
    <w:unhideWhenUsed/>
    <w:rsid w:val="00080B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13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3C1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unhideWhenUsed/>
    <w:rsid w:val="00EF13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3C1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0F0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080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B7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apple-converted-space">
    <w:name w:val="apple-converted-space"/>
    <w:basedOn w:val="a0"/>
    <w:rsid w:val="00080B7E"/>
  </w:style>
  <w:style w:type="paragraph" w:styleId="a3">
    <w:name w:val="footnote text"/>
    <w:basedOn w:val="a"/>
    <w:link w:val="a4"/>
    <w:unhideWhenUsed/>
    <w:rsid w:val="00080B7E"/>
    <w:rPr>
      <w:sz w:val="24"/>
    </w:rPr>
  </w:style>
  <w:style w:type="character" w:customStyle="1" w:styleId="a4">
    <w:name w:val="Текст сноски Знак"/>
    <w:basedOn w:val="a0"/>
    <w:link w:val="a3"/>
    <w:rsid w:val="00080B7E"/>
    <w:rPr>
      <w:rFonts w:ascii="Calibri" w:eastAsia="Calibri" w:hAnsi="Times New Roman" w:cs="Times New Roman"/>
      <w:kern w:val="2"/>
      <w:sz w:val="24"/>
      <w:szCs w:val="24"/>
      <w:lang w:val="en-US" w:eastAsia="ko-KR"/>
    </w:rPr>
  </w:style>
  <w:style w:type="character" w:styleId="a5">
    <w:name w:val="footnote reference"/>
    <w:basedOn w:val="a0"/>
    <w:unhideWhenUsed/>
    <w:rsid w:val="00080B7E"/>
    <w:rPr>
      <w:vertAlign w:val="superscript"/>
    </w:rPr>
  </w:style>
  <w:style w:type="paragraph" w:styleId="a6">
    <w:name w:val="List Paragraph"/>
    <w:basedOn w:val="a"/>
    <w:uiPriority w:val="34"/>
    <w:qFormat/>
    <w:rsid w:val="00080B7E"/>
    <w:pPr>
      <w:ind w:left="720"/>
      <w:contextualSpacing/>
    </w:pPr>
  </w:style>
  <w:style w:type="character" w:styleId="a7">
    <w:name w:val="Hyperlink"/>
    <w:basedOn w:val="a0"/>
    <w:unhideWhenUsed/>
    <w:rsid w:val="00080B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13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3C1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unhideWhenUsed/>
    <w:rsid w:val="00EF13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3C1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0F0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725C-DF4F-DD47-9D83-2EAF84D4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243</Words>
  <Characters>1927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Нечай</dc:creator>
  <cp:keywords/>
  <dc:description/>
  <cp:lastModifiedBy>Юлия Таранова</cp:lastModifiedBy>
  <cp:revision>18</cp:revision>
  <dcterms:created xsi:type="dcterms:W3CDTF">2017-10-11T13:20:00Z</dcterms:created>
  <dcterms:modified xsi:type="dcterms:W3CDTF">2017-11-10T14:22:00Z</dcterms:modified>
</cp:coreProperties>
</file>