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A2" w:rsidRPr="005432C1" w:rsidRDefault="005432C1" w:rsidP="005432C1">
      <w:pPr>
        <w:pStyle w:val="ConsPlusNonformat"/>
        <w:jc w:val="center"/>
        <w:rPr>
          <w:rFonts w:ascii="Times New Roman" w:eastAsia="Times New Roman" w:hAnsi="Times New Roman" w:cs="Times New Roman"/>
          <w:b/>
          <w:sz w:val="32"/>
          <w:szCs w:val="32"/>
        </w:rPr>
      </w:pPr>
      <w:r w:rsidRPr="005432C1">
        <w:rPr>
          <w:rFonts w:ascii="Times New Roman" w:eastAsia="Times New Roman" w:hAnsi="Times New Roman" w:cs="Times New Roman"/>
          <w:b/>
          <w:sz w:val="32"/>
          <w:szCs w:val="32"/>
        </w:rPr>
        <w:t>Проект:</w:t>
      </w:r>
      <w:r w:rsidR="00221176">
        <w:rPr>
          <w:rFonts w:ascii="Times New Roman" w:eastAsia="Times New Roman" w:hAnsi="Times New Roman" w:cs="Times New Roman"/>
          <w:b/>
          <w:sz w:val="32"/>
          <w:szCs w:val="32"/>
        </w:rPr>
        <w:t xml:space="preserve">  «Общественная экспертиза как фактор обеспечения экологической безопасности </w:t>
      </w:r>
      <w:r w:rsidR="00B46ACE" w:rsidRPr="005432C1">
        <w:rPr>
          <w:rFonts w:ascii="Times New Roman" w:eastAsia="Times New Roman" w:hAnsi="Times New Roman" w:cs="Times New Roman"/>
          <w:b/>
          <w:sz w:val="32"/>
          <w:szCs w:val="32"/>
        </w:rPr>
        <w:t xml:space="preserve"> в городе Нижний Тагил»</w:t>
      </w:r>
    </w:p>
    <w:p w:rsidR="00B46ACE" w:rsidRDefault="00B46ACE" w:rsidP="00053D0C">
      <w:pPr>
        <w:pStyle w:val="ConsPlusNonformat"/>
        <w:jc w:val="both"/>
        <w:rPr>
          <w:rFonts w:ascii="Times New Roman" w:eastAsia="Times New Roman" w:hAnsi="Times New Roman" w:cs="Times New Roman"/>
          <w:sz w:val="28"/>
          <w:szCs w:val="28"/>
        </w:rPr>
      </w:pPr>
    </w:p>
    <w:p w:rsidR="0044763D" w:rsidRDefault="0044763D" w:rsidP="0044763D">
      <w:pPr>
        <w:pStyle w:val="ae"/>
        <w:ind w:firstLine="708"/>
        <w:rPr>
          <w:rFonts w:ascii="Times New Roman" w:hAnsi="Times New Roman" w:cs="Times New Roman"/>
          <w:sz w:val="28"/>
          <w:szCs w:val="28"/>
        </w:rPr>
      </w:pPr>
      <w:r w:rsidRPr="000C2C3F">
        <w:rPr>
          <w:rFonts w:ascii="Times New Roman" w:hAnsi="Times New Roman" w:cs="Times New Roman"/>
          <w:sz w:val="28"/>
          <w:szCs w:val="28"/>
        </w:rPr>
        <w:t xml:space="preserve">Направление проекта: </w:t>
      </w:r>
      <w:r>
        <w:rPr>
          <w:rFonts w:ascii="Times New Roman" w:hAnsi="Times New Roman" w:cs="Times New Roman"/>
          <w:sz w:val="28"/>
          <w:szCs w:val="28"/>
        </w:rPr>
        <w:t>популяризация</w:t>
      </w:r>
      <w:r w:rsidRPr="000C2C3F">
        <w:rPr>
          <w:rFonts w:ascii="Times New Roman" w:hAnsi="Times New Roman" w:cs="Times New Roman"/>
          <w:sz w:val="28"/>
          <w:szCs w:val="28"/>
        </w:rPr>
        <w:t xml:space="preserve"> инноваций в облас</w:t>
      </w:r>
      <w:r>
        <w:rPr>
          <w:rFonts w:ascii="Times New Roman" w:hAnsi="Times New Roman" w:cs="Times New Roman"/>
          <w:sz w:val="28"/>
          <w:szCs w:val="28"/>
        </w:rPr>
        <w:t>ти экологии, их коммуникационное сопровождение.</w:t>
      </w:r>
    </w:p>
    <w:p w:rsidR="0044763D" w:rsidRDefault="0044763D" w:rsidP="0044763D">
      <w:pPr>
        <w:pStyle w:val="ae"/>
        <w:ind w:firstLine="708"/>
        <w:rPr>
          <w:rFonts w:ascii="Times New Roman" w:hAnsi="Times New Roman" w:cs="Times New Roman"/>
          <w:sz w:val="28"/>
          <w:szCs w:val="28"/>
        </w:rPr>
      </w:pPr>
      <w:r w:rsidRPr="00F664D2">
        <w:rPr>
          <w:rFonts w:ascii="Times New Roman" w:hAnsi="Times New Roman" w:cs="Times New Roman"/>
          <w:sz w:val="28"/>
          <w:szCs w:val="28"/>
        </w:rPr>
        <w:t xml:space="preserve">Тематика проекта: Нереализованный </w:t>
      </w:r>
      <w:r w:rsidRPr="00F664D2">
        <w:rPr>
          <w:rFonts w:ascii="Times New Roman" w:hAnsi="Times New Roman" w:cs="Times New Roman"/>
          <w:sz w:val="28"/>
          <w:szCs w:val="28"/>
          <w:lang w:val="en-US"/>
        </w:rPr>
        <w:t>PR</w:t>
      </w:r>
      <w:r w:rsidRPr="00F664D2">
        <w:rPr>
          <w:rFonts w:ascii="Times New Roman" w:hAnsi="Times New Roman" w:cs="Times New Roman"/>
          <w:sz w:val="28"/>
          <w:szCs w:val="28"/>
        </w:rPr>
        <w:t>-проект.</w:t>
      </w:r>
    </w:p>
    <w:p w:rsidR="0044763D" w:rsidRDefault="0044763D" w:rsidP="0044763D">
      <w:pPr>
        <w:pStyle w:val="ConsPlusNonforma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с  1 февраля по 30 сентября  2014 г.</w:t>
      </w:r>
    </w:p>
    <w:p w:rsidR="00F61AA2" w:rsidRDefault="00F61AA2"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r w:rsidRPr="0044763D">
        <w:rPr>
          <w:rFonts w:ascii="Times New Roman" w:eastAsia="Times New Roman" w:hAnsi="Times New Roman" w:cs="Times New Roman"/>
          <w:sz w:val="28"/>
          <w:szCs w:val="28"/>
        </w:rPr>
        <w:drawing>
          <wp:inline distT="0" distB="0" distL="0" distR="0">
            <wp:extent cx="5565913" cy="5128591"/>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44763D">
      <w:pPr>
        <w:pStyle w:val="ae"/>
        <w:jc w:val="right"/>
        <w:rPr>
          <w:rFonts w:ascii="Times New Roman" w:hAnsi="Times New Roman" w:cs="Times New Roman"/>
          <w:sz w:val="28"/>
          <w:szCs w:val="28"/>
        </w:rPr>
      </w:pPr>
      <w:r w:rsidRPr="00BC7356">
        <w:rPr>
          <w:rFonts w:ascii="Times New Roman" w:hAnsi="Times New Roman" w:cs="Times New Roman"/>
          <w:b/>
          <w:sz w:val="28"/>
          <w:szCs w:val="28"/>
        </w:rPr>
        <w:t>Авторы проекта: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Лисицина</w:t>
      </w:r>
      <w:proofErr w:type="spellEnd"/>
      <w:r>
        <w:rPr>
          <w:rFonts w:ascii="Times New Roman" w:hAnsi="Times New Roman" w:cs="Times New Roman"/>
          <w:sz w:val="28"/>
          <w:szCs w:val="28"/>
        </w:rPr>
        <w:t xml:space="preserve"> Н. В.</w:t>
      </w:r>
      <w:r w:rsidRPr="00BC7356">
        <w:rPr>
          <w:rFonts w:ascii="Times New Roman" w:hAnsi="Times New Roman" w:cs="Times New Roman"/>
          <w:sz w:val="28"/>
          <w:szCs w:val="28"/>
        </w:rPr>
        <w:t>,</w:t>
      </w:r>
    </w:p>
    <w:p w:rsidR="0044763D" w:rsidRDefault="0044763D" w:rsidP="0044763D">
      <w:pPr>
        <w:pStyle w:val="ae"/>
        <w:jc w:val="right"/>
        <w:rPr>
          <w:rFonts w:ascii="Times New Roman" w:hAnsi="Times New Roman" w:cs="Times New Roman"/>
          <w:sz w:val="28"/>
          <w:szCs w:val="28"/>
        </w:rPr>
      </w:pPr>
      <w:r>
        <w:rPr>
          <w:rFonts w:ascii="Times New Roman" w:hAnsi="Times New Roman" w:cs="Times New Roman"/>
          <w:sz w:val="28"/>
          <w:szCs w:val="28"/>
        </w:rPr>
        <w:t xml:space="preserve">Ильина О. А., студентки 4 курса НТГСПА, </w:t>
      </w:r>
    </w:p>
    <w:p w:rsidR="0044763D" w:rsidRPr="00BC7356" w:rsidRDefault="0044763D" w:rsidP="0044763D">
      <w:pPr>
        <w:pStyle w:val="ae"/>
        <w:jc w:val="right"/>
        <w:rPr>
          <w:rFonts w:ascii="Times New Roman" w:hAnsi="Times New Roman" w:cs="Times New Roman"/>
          <w:sz w:val="28"/>
          <w:szCs w:val="28"/>
        </w:rPr>
      </w:pPr>
      <w:r>
        <w:rPr>
          <w:rFonts w:ascii="Times New Roman" w:hAnsi="Times New Roman" w:cs="Times New Roman"/>
          <w:sz w:val="28"/>
          <w:szCs w:val="28"/>
        </w:rPr>
        <w:t>Социально-гуманитарный факультет.</w:t>
      </w:r>
    </w:p>
    <w:p w:rsidR="0044763D" w:rsidRDefault="0044763D" w:rsidP="0044763D">
      <w:pPr>
        <w:pStyle w:val="ConsPlusNonformat"/>
        <w:jc w:val="right"/>
        <w:rPr>
          <w:rFonts w:ascii="Times New Roman" w:eastAsia="Times New Roman" w:hAnsi="Times New Roman" w:cs="Times New Roman"/>
          <w:sz w:val="28"/>
          <w:szCs w:val="28"/>
        </w:rPr>
      </w:pPr>
    </w:p>
    <w:p w:rsidR="00354C12" w:rsidRDefault="00354C12" w:rsidP="00354C12">
      <w:pPr>
        <w:jc w:val="center"/>
        <w:rPr>
          <w:b/>
          <w:sz w:val="28"/>
          <w:szCs w:val="28"/>
        </w:rPr>
      </w:pPr>
      <w:r>
        <w:rPr>
          <w:b/>
          <w:sz w:val="28"/>
          <w:szCs w:val="28"/>
        </w:rPr>
        <w:lastRenderedPageBreak/>
        <w:t>Оглавление</w:t>
      </w:r>
    </w:p>
    <w:p w:rsidR="00354C12" w:rsidRDefault="00354C12" w:rsidP="00354C12">
      <w:pPr>
        <w:pStyle w:val="af"/>
        <w:numPr>
          <w:ilvl w:val="1"/>
          <w:numId w:val="1"/>
        </w:numPr>
        <w:jc w:val="both"/>
        <w:rPr>
          <w:rFonts w:ascii="Times New Roman" w:hAnsi="Times New Roman" w:cs="Times New Roman"/>
          <w:b/>
          <w:sz w:val="28"/>
          <w:szCs w:val="28"/>
        </w:rPr>
      </w:pPr>
      <w:r>
        <w:rPr>
          <w:rFonts w:ascii="Times New Roman" w:hAnsi="Times New Roman" w:cs="Times New Roman"/>
          <w:b/>
          <w:sz w:val="28"/>
          <w:szCs w:val="28"/>
        </w:rPr>
        <w:t>Аннотация проекта…………………………………………... стр. 3</w:t>
      </w:r>
    </w:p>
    <w:p w:rsidR="00354C12" w:rsidRPr="00BC7356" w:rsidRDefault="00354C12" w:rsidP="00354C12">
      <w:pPr>
        <w:pStyle w:val="af"/>
        <w:numPr>
          <w:ilvl w:val="1"/>
          <w:numId w:val="1"/>
        </w:numPr>
        <w:jc w:val="both"/>
        <w:rPr>
          <w:rFonts w:ascii="Times New Roman" w:hAnsi="Times New Roman" w:cs="Times New Roman"/>
          <w:b/>
          <w:sz w:val="28"/>
          <w:szCs w:val="28"/>
        </w:rPr>
      </w:pPr>
      <w:r w:rsidRPr="00BC7356">
        <w:rPr>
          <w:rFonts w:ascii="Times New Roman" w:hAnsi="Times New Roman" w:cs="Times New Roman"/>
          <w:b/>
          <w:sz w:val="28"/>
          <w:szCs w:val="28"/>
        </w:rPr>
        <w:t>Основные цели и задачи проекта</w:t>
      </w:r>
      <w:r w:rsidR="00D3208C">
        <w:rPr>
          <w:rFonts w:ascii="Times New Roman" w:hAnsi="Times New Roman" w:cs="Times New Roman"/>
          <w:b/>
          <w:sz w:val="28"/>
          <w:szCs w:val="28"/>
        </w:rPr>
        <w:t>………………………….. стр. 3</w:t>
      </w:r>
    </w:p>
    <w:p w:rsidR="00354C12" w:rsidRDefault="00354C12" w:rsidP="00354C12">
      <w:pPr>
        <w:pStyle w:val="af"/>
        <w:numPr>
          <w:ilvl w:val="1"/>
          <w:numId w:val="1"/>
        </w:numPr>
        <w:jc w:val="both"/>
        <w:rPr>
          <w:rFonts w:ascii="Times New Roman" w:hAnsi="Times New Roman" w:cs="Times New Roman"/>
          <w:b/>
          <w:sz w:val="28"/>
          <w:szCs w:val="28"/>
        </w:rPr>
      </w:pPr>
      <w:r w:rsidRPr="00BC7356">
        <w:rPr>
          <w:rFonts w:ascii="Times New Roman" w:hAnsi="Times New Roman" w:cs="Times New Roman"/>
          <w:b/>
          <w:sz w:val="28"/>
          <w:szCs w:val="28"/>
        </w:rPr>
        <w:t>Механизм и поэтапный план реализации проекта</w:t>
      </w:r>
      <w:r>
        <w:rPr>
          <w:rFonts w:ascii="Times New Roman" w:hAnsi="Times New Roman" w:cs="Times New Roman"/>
          <w:b/>
          <w:sz w:val="28"/>
          <w:szCs w:val="28"/>
        </w:rPr>
        <w:t>…</w:t>
      </w:r>
      <w:r w:rsidR="00D3208C">
        <w:rPr>
          <w:rFonts w:ascii="Times New Roman" w:hAnsi="Times New Roman" w:cs="Times New Roman"/>
          <w:b/>
          <w:sz w:val="28"/>
          <w:szCs w:val="28"/>
        </w:rPr>
        <w:t>.. стр. 4</w:t>
      </w:r>
    </w:p>
    <w:p w:rsidR="00D3208C" w:rsidRDefault="00D3208C" w:rsidP="00354C12">
      <w:pPr>
        <w:pStyle w:val="af"/>
        <w:numPr>
          <w:ilvl w:val="1"/>
          <w:numId w:val="1"/>
        </w:numPr>
        <w:jc w:val="both"/>
        <w:rPr>
          <w:rFonts w:ascii="Times New Roman" w:hAnsi="Times New Roman" w:cs="Times New Roman"/>
          <w:b/>
          <w:sz w:val="28"/>
          <w:szCs w:val="28"/>
        </w:rPr>
      </w:pPr>
      <w:r>
        <w:rPr>
          <w:rFonts w:ascii="Times New Roman" w:hAnsi="Times New Roman" w:cs="Times New Roman"/>
          <w:b/>
          <w:sz w:val="28"/>
          <w:szCs w:val="28"/>
        </w:rPr>
        <w:t>Участники проекта……………………………………… стр.4</w:t>
      </w:r>
    </w:p>
    <w:p w:rsidR="00354C12" w:rsidRDefault="00354C12" w:rsidP="00354C12">
      <w:pPr>
        <w:pStyle w:val="af"/>
        <w:numPr>
          <w:ilvl w:val="1"/>
          <w:numId w:val="1"/>
        </w:numPr>
        <w:jc w:val="both"/>
        <w:rPr>
          <w:rFonts w:ascii="Times New Roman" w:hAnsi="Times New Roman" w:cs="Times New Roman"/>
          <w:b/>
          <w:sz w:val="28"/>
          <w:szCs w:val="28"/>
        </w:rPr>
      </w:pPr>
      <w:r>
        <w:rPr>
          <w:rFonts w:ascii="Times New Roman" w:hAnsi="Times New Roman" w:cs="Times New Roman"/>
          <w:b/>
          <w:sz w:val="28"/>
          <w:szCs w:val="28"/>
        </w:rPr>
        <w:t xml:space="preserve">Ожидаемые результаты………………………………... стр. </w:t>
      </w:r>
      <w:r w:rsidR="00D3208C">
        <w:rPr>
          <w:rFonts w:ascii="Times New Roman" w:hAnsi="Times New Roman" w:cs="Times New Roman"/>
          <w:b/>
          <w:sz w:val="28"/>
          <w:szCs w:val="28"/>
        </w:rPr>
        <w:t>5</w:t>
      </w:r>
    </w:p>
    <w:p w:rsidR="00354C12" w:rsidRPr="00BC7356" w:rsidRDefault="00354C12" w:rsidP="00354C12">
      <w:pPr>
        <w:pStyle w:val="af"/>
        <w:numPr>
          <w:ilvl w:val="1"/>
          <w:numId w:val="1"/>
        </w:numPr>
        <w:jc w:val="both"/>
        <w:rPr>
          <w:rFonts w:ascii="Times New Roman" w:hAnsi="Times New Roman" w:cs="Times New Roman"/>
          <w:b/>
          <w:sz w:val="28"/>
          <w:szCs w:val="28"/>
        </w:rPr>
      </w:pPr>
      <w:r>
        <w:rPr>
          <w:rFonts w:ascii="Times New Roman" w:hAnsi="Times New Roman" w:cs="Times New Roman"/>
          <w:b/>
          <w:sz w:val="28"/>
          <w:szCs w:val="28"/>
        </w:rPr>
        <w:t>Бюдже</w:t>
      </w:r>
      <w:r w:rsidR="00D3208C">
        <w:rPr>
          <w:rFonts w:ascii="Times New Roman" w:hAnsi="Times New Roman" w:cs="Times New Roman"/>
          <w:b/>
          <w:sz w:val="28"/>
          <w:szCs w:val="28"/>
        </w:rPr>
        <w:t>т проекта………………………………………… стр. 5</w:t>
      </w: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44763D" w:rsidRDefault="0044763D" w:rsidP="00053D0C">
      <w:pPr>
        <w:pStyle w:val="ConsPlusNonformat"/>
        <w:jc w:val="both"/>
        <w:rPr>
          <w:rFonts w:ascii="Times New Roman" w:eastAsia="Times New Roman" w:hAnsi="Times New Roman" w:cs="Times New Roman"/>
          <w:sz w:val="28"/>
          <w:szCs w:val="28"/>
        </w:rPr>
      </w:pPr>
    </w:p>
    <w:p w:rsidR="00354C12" w:rsidRDefault="00354C12" w:rsidP="00053D0C">
      <w:pPr>
        <w:pStyle w:val="ConsPlusNonformat"/>
        <w:jc w:val="both"/>
        <w:rPr>
          <w:rFonts w:ascii="Times New Roman" w:eastAsia="Times New Roman" w:hAnsi="Times New Roman" w:cs="Times New Roman"/>
          <w:sz w:val="28"/>
          <w:szCs w:val="28"/>
        </w:rPr>
      </w:pPr>
    </w:p>
    <w:p w:rsidR="00354C12" w:rsidRDefault="00354C12" w:rsidP="00053D0C">
      <w:pPr>
        <w:pStyle w:val="ConsPlusNonformat"/>
        <w:jc w:val="both"/>
        <w:rPr>
          <w:rFonts w:ascii="Times New Roman" w:eastAsia="Times New Roman" w:hAnsi="Times New Roman" w:cs="Times New Roman"/>
          <w:sz w:val="28"/>
          <w:szCs w:val="28"/>
        </w:rPr>
      </w:pPr>
    </w:p>
    <w:p w:rsidR="00354C12" w:rsidRDefault="00354C12" w:rsidP="00053D0C">
      <w:pPr>
        <w:pStyle w:val="ConsPlusNonformat"/>
        <w:jc w:val="both"/>
        <w:rPr>
          <w:rFonts w:ascii="Times New Roman" w:eastAsia="Times New Roman" w:hAnsi="Times New Roman" w:cs="Times New Roman"/>
          <w:sz w:val="28"/>
          <w:szCs w:val="28"/>
        </w:rPr>
      </w:pPr>
    </w:p>
    <w:p w:rsidR="00354C12" w:rsidRDefault="00354C12" w:rsidP="00053D0C">
      <w:pPr>
        <w:pStyle w:val="ConsPlusNonformat"/>
        <w:jc w:val="both"/>
        <w:rPr>
          <w:rFonts w:ascii="Times New Roman" w:eastAsia="Times New Roman" w:hAnsi="Times New Roman" w:cs="Times New Roman"/>
          <w:sz w:val="28"/>
          <w:szCs w:val="28"/>
        </w:rPr>
      </w:pPr>
    </w:p>
    <w:p w:rsidR="00354C12" w:rsidRDefault="00354C12" w:rsidP="00053D0C">
      <w:pPr>
        <w:pStyle w:val="ConsPlusNonformat"/>
        <w:jc w:val="both"/>
        <w:rPr>
          <w:rFonts w:ascii="Times New Roman" w:eastAsia="Times New Roman" w:hAnsi="Times New Roman" w:cs="Times New Roman"/>
          <w:sz w:val="28"/>
          <w:szCs w:val="28"/>
        </w:rPr>
      </w:pPr>
    </w:p>
    <w:p w:rsidR="00354C12" w:rsidRDefault="00354C12" w:rsidP="00053D0C">
      <w:pPr>
        <w:pStyle w:val="ConsPlusNonformat"/>
        <w:jc w:val="both"/>
        <w:rPr>
          <w:rFonts w:ascii="Times New Roman" w:eastAsia="Times New Roman" w:hAnsi="Times New Roman" w:cs="Times New Roman"/>
          <w:sz w:val="28"/>
          <w:szCs w:val="28"/>
        </w:rPr>
      </w:pPr>
    </w:p>
    <w:p w:rsidR="00354C12" w:rsidRDefault="00354C12" w:rsidP="00053D0C">
      <w:pPr>
        <w:pStyle w:val="ConsPlusNonformat"/>
        <w:jc w:val="both"/>
        <w:rPr>
          <w:rFonts w:ascii="Times New Roman" w:eastAsia="Times New Roman" w:hAnsi="Times New Roman" w:cs="Times New Roman"/>
          <w:sz w:val="28"/>
          <w:szCs w:val="28"/>
        </w:rPr>
      </w:pPr>
    </w:p>
    <w:p w:rsidR="00F61AA2" w:rsidRDefault="00F61AA2" w:rsidP="00053D0C">
      <w:pPr>
        <w:pStyle w:val="ConsPlusNonformat"/>
        <w:jc w:val="both"/>
        <w:rPr>
          <w:rFonts w:ascii="Times New Roman" w:eastAsia="Times New Roman" w:hAnsi="Times New Roman" w:cs="Times New Roman"/>
          <w:sz w:val="28"/>
          <w:szCs w:val="28"/>
        </w:rPr>
      </w:pPr>
    </w:p>
    <w:p w:rsidR="00D3208C" w:rsidRDefault="00D3208C" w:rsidP="00053D0C">
      <w:pPr>
        <w:pStyle w:val="ConsPlusNonformat"/>
        <w:pBdr>
          <w:bottom w:val="single" w:sz="12" w:space="1" w:color="auto"/>
        </w:pBdr>
        <w:jc w:val="both"/>
        <w:rPr>
          <w:rFonts w:ascii="Times New Roman" w:eastAsia="Times New Roman" w:hAnsi="Times New Roman" w:cs="Times New Roman"/>
          <w:b/>
          <w:sz w:val="28"/>
          <w:szCs w:val="28"/>
        </w:rPr>
      </w:pPr>
    </w:p>
    <w:p w:rsidR="00D3208C" w:rsidRDefault="00D3208C" w:rsidP="00053D0C">
      <w:pPr>
        <w:pStyle w:val="ConsPlusNonformat"/>
        <w:pBdr>
          <w:bottom w:val="single" w:sz="12" w:space="1" w:color="auto"/>
        </w:pBdr>
        <w:jc w:val="both"/>
        <w:rPr>
          <w:rFonts w:ascii="Times New Roman" w:eastAsia="Times New Roman" w:hAnsi="Times New Roman" w:cs="Times New Roman"/>
          <w:b/>
          <w:sz w:val="28"/>
          <w:szCs w:val="28"/>
        </w:rPr>
      </w:pPr>
    </w:p>
    <w:p w:rsidR="00F61AA2" w:rsidRPr="00D3208C" w:rsidRDefault="00354C12" w:rsidP="00053D0C">
      <w:pPr>
        <w:pStyle w:val="ConsPlusNonformat"/>
        <w:pBdr>
          <w:bottom w:val="single" w:sz="12" w:space="1" w:color="auto"/>
        </w:pBdr>
        <w:jc w:val="both"/>
        <w:rPr>
          <w:rFonts w:ascii="Times New Roman" w:eastAsia="Times New Roman" w:hAnsi="Times New Roman" w:cs="Times New Roman"/>
          <w:b/>
          <w:sz w:val="28"/>
          <w:szCs w:val="28"/>
        </w:rPr>
      </w:pPr>
      <w:r w:rsidRPr="00D3208C">
        <w:rPr>
          <w:rFonts w:ascii="Times New Roman" w:eastAsia="Times New Roman" w:hAnsi="Times New Roman" w:cs="Times New Roman"/>
          <w:b/>
          <w:sz w:val="28"/>
          <w:szCs w:val="28"/>
        </w:rPr>
        <w:t>1</w:t>
      </w:r>
      <w:r w:rsidR="00F61AA2" w:rsidRPr="00D3208C">
        <w:rPr>
          <w:rFonts w:ascii="Times New Roman" w:eastAsia="Times New Roman" w:hAnsi="Times New Roman" w:cs="Times New Roman"/>
          <w:b/>
          <w:sz w:val="28"/>
          <w:szCs w:val="28"/>
        </w:rPr>
        <w:t>.</w:t>
      </w:r>
      <w:r w:rsidR="00D3208C">
        <w:rPr>
          <w:rFonts w:ascii="Times New Roman" w:eastAsia="Times New Roman" w:hAnsi="Times New Roman" w:cs="Times New Roman"/>
          <w:b/>
          <w:sz w:val="28"/>
          <w:szCs w:val="28"/>
        </w:rPr>
        <w:t>1.</w:t>
      </w:r>
      <w:r w:rsidR="00D3208C" w:rsidRPr="00D3208C">
        <w:rPr>
          <w:rFonts w:ascii="Times New Roman" w:eastAsia="Times New Roman" w:hAnsi="Times New Roman" w:cs="Times New Roman"/>
          <w:b/>
          <w:sz w:val="28"/>
          <w:szCs w:val="28"/>
        </w:rPr>
        <w:t xml:space="preserve"> </w:t>
      </w:r>
      <w:r w:rsidRPr="00D3208C">
        <w:rPr>
          <w:rFonts w:ascii="Times New Roman" w:eastAsia="Times New Roman" w:hAnsi="Times New Roman" w:cs="Times New Roman"/>
          <w:b/>
          <w:sz w:val="28"/>
          <w:szCs w:val="28"/>
        </w:rPr>
        <w:t>Аннотация проекта</w:t>
      </w:r>
      <w:r w:rsidR="00F61AA2" w:rsidRPr="00D3208C">
        <w:rPr>
          <w:rFonts w:ascii="Times New Roman" w:eastAsia="Times New Roman" w:hAnsi="Times New Roman" w:cs="Times New Roman"/>
          <w:b/>
          <w:sz w:val="28"/>
          <w:szCs w:val="28"/>
        </w:rPr>
        <w:t>:</w:t>
      </w:r>
    </w:p>
    <w:p w:rsidR="005432C1" w:rsidRDefault="005432C1" w:rsidP="00053D0C">
      <w:pPr>
        <w:pStyle w:val="ConsPlusNonformat"/>
        <w:pBdr>
          <w:bottom w:val="single" w:sz="12" w:space="1" w:color="auto"/>
        </w:pBdr>
        <w:jc w:val="both"/>
        <w:rPr>
          <w:rFonts w:ascii="Times New Roman" w:eastAsia="Times New Roman" w:hAnsi="Times New Roman" w:cs="Times New Roman"/>
          <w:sz w:val="28"/>
          <w:szCs w:val="28"/>
        </w:rPr>
      </w:pPr>
    </w:p>
    <w:p w:rsidR="002775C2" w:rsidRDefault="00E11DA7" w:rsidP="005432C1">
      <w:pPr>
        <w:pStyle w:val="ConsPlusNonformat"/>
        <w:pBdr>
          <w:bottom w:val="single" w:sz="12" w:space="1" w:color="auto"/>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период с 2000 до 2012  года загрязнение атмосферы города Нижний Тагил </w:t>
      </w:r>
      <w:r w:rsidR="004529CA">
        <w:rPr>
          <w:rFonts w:ascii="Times New Roman" w:eastAsia="Times New Roman" w:hAnsi="Times New Roman" w:cs="Times New Roman"/>
          <w:sz w:val="28"/>
          <w:szCs w:val="28"/>
        </w:rPr>
        <w:t>повысилось</w:t>
      </w:r>
      <w:r>
        <w:rPr>
          <w:rFonts w:ascii="Times New Roman" w:eastAsia="Times New Roman" w:hAnsi="Times New Roman" w:cs="Times New Roman"/>
          <w:sz w:val="28"/>
          <w:szCs w:val="28"/>
        </w:rPr>
        <w:t xml:space="preserve"> с «низкого»</w:t>
      </w:r>
      <w:r w:rsidR="00633CD0">
        <w:rPr>
          <w:rFonts w:ascii="Times New Roman" w:eastAsia="Times New Roman" w:hAnsi="Times New Roman" w:cs="Times New Roman"/>
          <w:sz w:val="28"/>
          <w:szCs w:val="28"/>
        </w:rPr>
        <w:t xml:space="preserve"> (1 уровень)</w:t>
      </w:r>
      <w:r>
        <w:rPr>
          <w:rFonts w:ascii="Times New Roman" w:eastAsia="Times New Roman" w:hAnsi="Times New Roman" w:cs="Times New Roman"/>
          <w:sz w:val="28"/>
          <w:szCs w:val="28"/>
        </w:rPr>
        <w:t xml:space="preserve"> до «очень высокого»</w:t>
      </w:r>
      <w:r w:rsidR="00633CD0">
        <w:rPr>
          <w:rFonts w:ascii="Times New Roman" w:eastAsia="Times New Roman" w:hAnsi="Times New Roman" w:cs="Times New Roman"/>
          <w:sz w:val="28"/>
          <w:szCs w:val="28"/>
        </w:rPr>
        <w:t xml:space="preserve"> (4 последний уровень)</w:t>
      </w:r>
      <w:r w:rsidR="004529CA">
        <w:rPr>
          <w:rFonts w:ascii="Times New Roman" w:eastAsia="Times New Roman" w:hAnsi="Times New Roman" w:cs="Times New Roman"/>
          <w:sz w:val="28"/>
          <w:szCs w:val="28"/>
        </w:rPr>
        <w:t xml:space="preserve"> (</w:t>
      </w:r>
      <w:hyperlink r:id="rId12" w:history="1">
        <w:r w:rsidR="00633F8D" w:rsidRPr="007441DB">
          <w:rPr>
            <w:rStyle w:val="ad"/>
            <w:rFonts w:ascii="Times New Roman" w:eastAsia="Times New Roman" w:hAnsi="Times New Roman" w:cs="Times New Roman"/>
            <w:sz w:val="28"/>
            <w:szCs w:val="28"/>
          </w:rPr>
          <w:t>http://www.mprso.ru/ohrana_ap.htm</w:t>
        </w:r>
      </w:hyperlink>
      <w:proofErr w:type="gramStart"/>
      <w:r w:rsidR="00633F8D">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Основным загрязнителем атмосферы являются промышленные предприятия города. Учитывая сложную экологическую ситуацию в городах Свердловской области, в том числе в городе Нижний Тагил, правительство Свердловской области утвердило</w:t>
      </w:r>
      <w:r w:rsidR="009B2ED2">
        <w:rPr>
          <w:rFonts w:ascii="Times New Roman" w:eastAsia="Times New Roman" w:hAnsi="Times New Roman" w:cs="Times New Roman"/>
          <w:sz w:val="28"/>
          <w:szCs w:val="28"/>
        </w:rPr>
        <w:t xml:space="preserve"> постановлением № 865-ПП от 28.07.200 </w:t>
      </w:r>
      <w:r>
        <w:rPr>
          <w:rFonts w:ascii="Times New Roman" w:eastAsia="Times New Roman" w:hAnsi="Times New Roman" w:cs="Times New Roman"/>
          <w:sz w:val="28"/>
          <w:szCs w:val="28"/>
        </w:rPr>
        <w:t xml:space="preserve"> «Концепцию экологической безопасности Свердловской области на период до 2020 года». Одним из способов обеспечения экологической безопасности в ней назван вывод промышленных объектов за пределы жилой заст</w:t>
      </w:r>
      <w:r w:rsidR="00725BE7">
        <w:rPr>
          <w:rFonts w:ascii="Times New Roman" w:eastAsia="Times New Roman" w:hAnsi="Times New Roman" w:cs="Times New Roman"/>
          <w:sz w:val="28"/>
          <w:szCs w:val="28"/>
        </w:rPr>
        <w:t>р</w:t>
      </w:r>
      <w:r>
        <w:rPr>
          <w:rFonts w:ascii="Times New Roman" w:eastAsia="Times New Roman" w:hAnsi="Times New Roman" w:cs="Times New Roman"/>
          <w:sz w:val="28"/>
          <w:szCs w:val="28"/>
        </w:rPr>
        <w:t>ойки, причем Нижний Тагил назван в числе городов, в которых данные мероприятия необходимо проводить в первую очередь.</w:t>
      </w:r>
      <w:r w:rsidR="004529CA">
        <w:rPr>
          <w:rFonts w:ascii="Times New Roman" w:eastAsia="Times New Roman" w:hAnsi="Times New Roman" w:cs="Times New Roman"/>
          <w:sz w:val="28"/>
          <w:szCs w:val="28"/>
        </w:rPr>
        <w:t xml:space="preserve"> Однако</w:t>
      </w:r>
      <w:proofErr w:type="gramStart"/>
      <w:r w:rsidR="004529CA">
        <w:rPr>
          <w:rFonts w:ascii="Times New Roman" w:eastAsia="Times New Roman" w:hAnsi="Times New Roman" w:cs="Times New Roman"/>
          <w:sz w:val="28"/>
          <w:szCs w:val="28"/>
        </w:rPr>
        <w:t>,</w:t>
      </w:r>
      <w:proofErr w:type="gramEnd"/>
      <w:r w:rsidR="004529CA">
        <w:rPr>
          <w:rFonts w:ascii="Times New Roman" w:eastAsia="Times New Roman" w:hAnsi="Times New Roman" w:cs="Times New Roman"/>
          <w:sz w:val="28"/>
          <w:szCs w:val="28"/>
        </w:rPr>
        <w:t xml:space="preserve"> мы можем констатировать, что данное предписание не реализовывается,  </w:t>
      </w:r>
      <w:r>
        <w:rPr>
          <w:rFonts w:ascii="Times New Roman" w:eastAsia="Times New Roman" w:hAnsi="Times New Roman" w:cs="Times New Roman"/>
          <w:sz w:val="28"/>
          <w:szCs w:val="28"/>
        </w:rPr>
        <w:t xml:space="preserve"> промышленные предприятия </w:t>
      </w:r>
      <w:r w:rsidR="004529CA">
        <w:rPr>
          <w:rFonts w:ascii="Times New Roman" w:eastAsia="Times New Roman" w:hAnsi="Times New Roman" w:cs="Times New Roman"/>
          <w:sz w:val="28"/>
          <w:szCs w:val="28"/>
        </w:rPr>
        <w:t>не выносятся за пределы жилой застройки, вместе с тем,</w:t>
      </w:r>
      <w:r>
        <w:rPr>
          <w:rFonts w:ascii="Times New Roman" w:eastAsia="Times New Roman" w:hAnsi="Times New Roman" w:cs="Times New Roman"/>
          <w:sz w:val="28"/>
          <w:szCs w:val="28"/>
        </w:rPr>
        <w:t xml:space="preserve"> принимаются решения о строительстве новых </w:t>
      </w:r>
      <w:r w:rsidR="00E54C59">
        <w:rPr>
          <w:rFonts w:ascii="Times New Roman" w:eastAsia="Times New Roman" w:hAnsi="Times New Roman" w:cs="Times New Roman"/>
          <w:sz w:val="28"/>
          <w:szCs w:val="28"/>
        </w:rPr>
        <w:t>вредных производств, воздействующих на окружающую с</w:t>
      </w:r>
      <w:r w:rsidR="004529CA">
        <w:rPr>
          <w:rFonts w:ascii="Times New Roman" w:eastAsia="Times New Roman" w:hAnsi="Times New Roman" w:cs="Times New Roman"/>
          <w:sz w:val="28"/>
          <w:szCs w:val="28"/>
        </w:rPr>
        <w:t>реду. Так, ведется размещение</w:t>
      </w:r>
      <w:r w:rsidR="00E54C59">
        <w:rPr>
          <w:rFonts w:ascii="Times New Roman" w:eastAsia="Times New Roman" w:hAnsi="Times New Roman" w:cs="Times New Roman"/>
          <w:sz w:val="28"/>
          <w:szCs w:val="28"/>
        </w:rPr>
        <w:t xml:space="preserve"> завода по производству метанола, </w:t>
      </w:r>
      <w:r w:rsidR="004529CA">
        <w:rPr>
          <w:rFonts w:ascii="Times New Roman" w:eastAsia="Times New Roman" w:hAnsi="Times New Roman" w:cs="Times New Roman"/>
          <w:sz w:val="28"/>
          <w:szCs w:val="28"/>
        </w:rPr>
        <w:t>осуществляется проектирование</w:t>
      </w:r>
      <w:r w:rsidR="00E54C59">
        <w:rPr>
          <w:rFonts w:ascii="Times New Roman" w:eastAsia="Times New Roman" w:hAnsi="Times New Roman" w:cs="Times New Roman"/>
          <w:sz w:val="28"/>
          <w:szCs w:val="28"/>
        </w:rPr>
        <w:t xml:space="preserve"> ряда химических заводов</w:t>
      </w:r>
      <w:r w:rsidR="004529CA">
        <w:rPr>
          <w:rFonts w:ascii="Times New Roman" w:eastAsia="Times New Roman" w:hAnsi="Times New Roman" w:cs="Times New Roman"/>
          <w:sz w:val="28"/>
          <w:szCs w:val="28"/>
        </w:rPr>
        <w:t xml:space="preserve"> («</w:t>
      </w:r>
      <w:proofErr w:type="spellStart"/>
      <w:r w:rsidR="004529CA">
        <w:rPr>
          <w:rFonts w:ascii="Times New Roman" w:eastAsia="Times New Roman" w:hAnsi="Times New Roman" w:cs="Times New Roman"/>
          <w:sz w:val="28"/>
          <w:szCs w:val="28"/>
        </w:rPr>
        <w:t>Химпарк</w:t>
      </w:r>
      <w:proofErr w:type="spellEnd"/>
      <w:r w:rsidR="004529CA">
        <w:rPr>
          <w:rFonts w:ascii="Times New Roman" w:eastAsia="Times New Roman" w:hAnsi="Times New Roman" w:cs="Times New Roman"/>
          <w:sz w:val="28"/>
          <w:szCs w:val="28"/>
        </w:rPr>
        <w:t xml:space="preserve"> Тагил»). </w:t>
      </w:r>
      <w:r w:rsidR="00E54C59">
        <w:rPr>
          <w:rFonts w:ascii="Times New Roman" w:eastAsia="Times New Roman" w:hAnsi="Times New Roman" w:cs="Times New Roman"/>
          <w:sz w:val="28"/>
          <w:szCs w:val="28"/>
        </w:rPr>
        <w:t>Существую</w:t>
      </w:r>
      <w:r w:rsidR="004529CA">
        <w:rPr>
          <w:rFonts w:ascii="Times New Roman" w:eastAsia="Times New Roman" w:hAnsi="Times New Roman" w:cs="Times New Roman"/>
          <w:sz w:val="28"/>
          <w:szCs w:val="28"/>
        </w:rPr>
        <w:t xml:space="preserve">щие нормативные акты по застройке </w:t>
      </w:r>
      <w:r w:rsidR="00E54C59">
        <w:rPr>
          <w:rFonts w:ascii="Times New Roman" w:eastAsia="Times New Roman" w:hAnsi="Times New Roman" w:cs="Times New Roman"/>
          <w:sz w:val="28"/>
          <w:szCs w:val="28"/>
        </w:rPr>
        <w:t xml:space="preserve">не содержат </w:t>
      </w:r>
      <w:r w:rsidR="004529CA">
        <w:rPr>
          <w:rFonts w:ascii="Times New Roman" w:eastAsia="Times New Roman" w:hAnsi="Times New Roman" w:cs="Times New Roman"/>
          <w:sz w:val="28"/>
          <w:szCs w:val="28"/>
        </w:rPr>
        <w:t>ограничений по размещению</w:t>
      </w:r>
      <w:r w:rsidR="00E54C59">
        <w:rPr>
          <w:rFonts w:ascii="Times New Roman" w:eastAsia="Times New Roman" w:hAnsi="Times New Roman" w:cs="Times New Roman"/>
          <w:sz w:val="28"/>
          <w:szCs w:val="28"/>
        </w:rPr>
        <w:t xml:space="preserve"> в черте населенного пункта Нижний Тагил новых вредных производств. </w:t>
      </w:r>
      <w:r>
        <w:rPr>
          <w:rFonts w:ascii="Times New Roman" w:eastAsia="Times New Roman" w:hAnsi="Times New Roman" w:cs="Times New Roman"/>
          <w:sz w:val="28"/>
          <w:szCs w:val="28"/>
        </w:rPr>
        <w:t xml:space="preserve"> </w:t>
      </w:r>
    </w:p>
    <w:p w:rsidR="00D14EA8" w:rsidRDefault="004D44ED" w:rsidP="00053D0C">
      <w:pPr>
        <w:pStyle w:val="ConsPlusNonformat"/>
        <w:pBdr>
          <w:bottom w:val="single" w:sz="12" w:space="1"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4529CA">
        <w:rPr>
          <w:rFonts w:ascii="Times New Roman" w:eastAsia="Times New Roman" w:hAnsi="Times New Roman" w:cs="Times New Roman"/>
          <w:sz w:val="28"/>
          <w:szCs w:val="28"/>
        </w:rPr>
        <w:t>В создавшихся условиях мы намерены внести поправки в Генеральный план строительства Нижнего</w:t>
      </w:r>
      <w:r w:rsidR="00633F8D">
        <w:rPr>
          <w:rFonts w:ascii="Times New Roman" w:eastAsia="Times New Roman" w:hAnsi="Times New Roman" w:cs="Times New Roman"/>
          <w:sz w:val="28"/>
          <w:szCs w:val="28"/>
        </w:rPr>
        <w:t xml:space="preserve"> </w:t>
      </w:r>
      <w:r w:rsidR="004529CA">
        <w:rPr>
          <w:rFonts w:ascii="Times New Roman" w:eastAsia="Times New Roman" w:hAnsi="Times New Roman" w:cs="Times New Roman"/>
          <w:sz w:val="28"/>
          <w:szCs w:val="28"/>
        </w:rPr>
        <w:t>Тагила</w:t>
      </w:r>
      <w:r w:rsidR="00633F8D">
        <w:rPr>
          <w:rFonts w:ascii="Times New Roman" w:eastAsia="Times New Roman" w:hAnsi="Times New Roman" w:cs="Times New Roman"/>
          <w:sz w:val="28"/>
          <w:szCs w:val="28"/>
        </w:rPr>
        <w:t xml:space="preserve">  (</w:t>
      </w:r>
      <w:hyperlink r:id="rId13" w:history="1">
        <w:r w:rsidR="00633F8D" w:rsidRPr="007441DB">
          <w:rPr>
            <w:rStyle w:val="ad"/>
            <w:rFonts w:ascii="Times New Roman" w:eastAsia="Times New Roman" w:hAnsi="Times New Roman" w:cs="Times New Roman"/>
            <w:sz w:val="28"/>
            <w:szCs w:val="28"/>
          </w:rPr>
          <w:t>http://www.ntagil.org/grado/info.php?SECTION_ID=1076</w:t>
        </w:r>
      </w:hyperlink>
      <w:r w:rsidR="00633F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529CA">
        <w:rPr>
          <w:rFonts w:ascii="Times New Roman" w:eastAsia="Times New Roman" w:hAnsi="Times New Roman" w:cs="Times New Roman"/>
          <w:sz w:val="28"/>
          <w:szCs w:val="28"/>
        </w:rPr>
        <w:t xml:space="preserve">касающиеся возможности </w:t>
      </w:r>
      <w:r>
        <w:rPr>
          <w:rFonts w:ascii="Times New Roman" w:eastAsia="Times New Roman" w:hAnsi="Times New Roman" w:cs="Times New Roman"/>
          <w:sz w:val="28"/>
          <w:szCs w:val="28"/>
        </w:rPr>
        <w:t>принятия решений о размещении вредных пр</w:t>
      </w:r>
      <w:r w:rsidR="004529CA">
        <w:rPr>
          <w:rFonts w:ascii="Times New Roman" w:eastAsia="Times New Roman" w:hAnsi="Times New Roman" w:cs="Times New Roman"/>
          <w:sz w:val="28"/>
          <w:szCs w:val="28"/>
        </w:rPr>
        <w:t>оизводств в городе Нижний Тагил.</w:t>
      </w:r>
      <w:proofErr w:type="gramEnd"/>
      <w:r w:rsidR="004529CA">
        <w:rPr>
          <w:rFonts w:ascii="Times New Roman" w:eastAsia="Times New Roman" w:hAnsi="Times New Roman" w:cs="Times New Roman"/>
          <w:sz w:val="28"/>
          <w:szCs w:val="28"/>
        </w:rPr>
        <w:t xml:space="preserve"> С данной целью данный проект предусматривает механизм организации  общественной экологической экспертизы </w:t>
      </w:r>
      <w:r>
        <w:rPr>
          <w:rFonts w:ascii="Times New Roman" w:eastAsia="Times New Roman" w:hAnsi="Times New Roman" w:cs="Times New Roman"/>
          <w:sz w:val="28"/>
          <w:szCs w:val="28"/>
        </w:rPr>
        <w:t>проектируемых</w:t>
      </w:r>
      <w:r w:rsidR="004529CA">
        <w:rPr>
          <w:rFonts w:ascii="Times New Roman" w:eastAsia="Times New Roman" w:hAnsi="Times New Roman" w:cs="Times New Roman"/>
          <w:sz w:val="28"/>
          <w:szCs w:val="28"/>
        </w:rPr>
        <w:t xml:space="preserve"> и размещаемых</w:t>
      </w:r>
      <w:r>
        <w:rPr>
          <w:rFonts w:ascii="Times New Roman" w:eastAsia="Times New Roman" w:hAnsi="Times New Roman" w:cs="Times New Roman"/>
          <w:sz w:val="28"/>
          <w:szCs w:val="28"/>
        </w:rPr>
        <w:t xml:space="preserve"> на территории города вредных производств. </w:t>
      </w:r>
      <w:r w:rsidR="004529CA">
        <w:rPr>
          <w:rFonts w:ascii="Times New Roman" w:eastAsia="Times New Roman" w:hAnsi="Times New Roman" w:cs="Times New Roman"/>
          <w:sz w:val="28"/>
          <w:szCs w:val="28"/>
        </w:rPr>
        <w:t>В рамках реализации проекта</w:t>
      </w:r>
      <w:r w:rsidR="00590BD8">
        <w:rPr>
          <w:rFonts w:ascii="Times New Roman" w:eastAsia="Times New Roman" w:hAnsi="Times New Roman" w:cs="Times New Roman"/>
          <w:sz w:val="28"/>
          <w:szCs w:val="28"/>
        </w:rPr>
        <w:t>, кроме субсидий, будет использована безвозмездная помощь членов и волонтеров РОО «</w:t>
      </w:r>
      <w:proofErr w:type="spellStart"/>
      <w:r w:rsidR="00590BD8">
        <w:rPr>
          <w:rFonts w:ascii="Times New Roman" w:eastAsia="Times New Roman" w:hAnsi="Times New Roman" w:cs="Times New Roman"/>
          <w:sz w:val="28"/>
          <w:szCs w:val="28"/>
        </w:rPr>
        <w:t>Экоправо</w:t>
      </w:r>
      <w:proofErr w:type="spellEnd"/>
      <w:r w:rsidR="00590BD8">
        <w:rPr>
          <w:rFonts w:ascii="Times New Roman" w:eastAsia="Times New Roman" w:hAnsi="Times New Roman" w:cs="Times New Roman"/>
          <w:sz w:val="28"/>
          <w:szCs w:val="28"/>
        </w:rPr>
        <w:t>», Центра гражданских инициатив «Всем»</w:t>
      </w:r>
      <w:r w:rsidR="00280827">
        <w:rPr>
          <w:rFonts w:ascii="Times New Roman" w:eastAsia="Times New Roman" w:hAnsi="Times New Roman" w:cs="Times New Roman"/>
          <w:sz w:val="28"/>
          <w:szCs w:val="28"/>
        </w:rPr>
        <w:t>, ООО «Вариант»</w:t>
      </w:r>
      <w:r w:rsidR="00590BD8">
        <w:rPr>
          <w:rFonts w:ascii="Times New Roman" w:eastAsia="Times New Roman" w:hAnsi="Times New Roman" w:cs="Times New Roman"/>
          <w:sz w:val="28"/>
          <w:szCs w:val="28"/>
        </w:rPr>
        <w:t>. Материальное обеспечение проекта</w:t>
      </w:r>
      <w:r w:rsidR="00755F88">
        <w:rPr>
          <w:rFonts w:ascii="Times New Roman" w:eastAsia="Times New Roman" w:hAnsi="Times New Roman" w:cs="Times New Roman"/>
          <w:sz w:val="28"/>
          <w:szCs w:val="28"/>
        </w:rPr>
        <w:t xml:space="preserve"> </w:t>
      </w:r>
      <w:r w:rsidR="00590BD8">
        <w:rPr>
          <w:rFonts w:ascii="Times New Roman" w:eastAsia="Times New Roman" w:hAnsi="Times New Roman" w:cs="Times New Roman"/>
          <w:sz w:val="28"/>
          <w:szCs w:val="28"/>
        </w:rPr>
        <w:t>(офис, оборудование)  берет на себя ООО «Медиана». Для повышения эффективности взаимодействия общественных организаций города  прое</w:t>
      </w:r>
      <w:r w:rsidR="004529CA">
        <w:rPr>
          <w:rFonts w:ascii="Times New Roman" w:eastAsia="Times New Roman" w:hAnsi="Times New Roman" w:cs="Times New Roman"/>
          <w:sz w:val="28"/>
          <w:szCs w:val="28"/>
        </w:rPr>
        <w:t>кт</w:t>
      </w:r>
      <w:r w:rsidR="00590BD8">
        <w:rPr>
          <w:rFonts w:ascii="Times New Roman" w:eastAsia="Times New Roman" w:hAnsi="Times New Roman" w:cs="Times New Roman"/>
          <w:sz w:val="28"/>
          <w:szCs w:val="28"/>
        </w:rPr>
        <w:t xml:space="preserve"> </w:t>
      </w:r>
      <w:r w:rsidR="00AF2922">
        <w:rPr>
          <w:rFonts w:ascii="Times New Roman" w:eastAsia="Times New Roman" w:hAnsi="Times New Roman" w:cs="Times New Roman"/>
          <w:sz w:val="28"/>
          <w:szCs w:val="28"/>
        </w:rPr>
        <w:t>предусматривает внедрение программного</w:t>
      </w:r>
      <w:r w:rsidR="00590BD8">
        <w:rPr>
          <w:rFonts w:ascii="Times New Roman" w:eastAsia="Times New Roman" w:hAnsi="Times New Roman" w:cs="Times New Roman"/>
          <w:sz w:val="28"/>
          <w:szCs w:val="28"/>
        </w:rPr>
        <w:t xml:space="preserve"> комплекс</w:t>
      </w:r>
      <w:r w:rsidR="00AF2922">
        <w:rPr>
          <w:rFonts w:ascii="Times New Roman" w:eastAsia="Times New Roman" w:hAnsi="Times New Roman" w:cs="Times New Roman"/>
          <w:sz w:val="28"/>
          <w:szCs w:val="28"/>
        </w:rPr>
        <w:t>а</w:t>
      </w:r>
      <w:r w:rsidR="00590BD8">
        <w:rPr>
          <w:rFonts w:ascii="Times New Roman" w:eastAsia="Times New Roman" w:hAnsi="Times New Roman" w:cs="Times New Roman"/>
          <w:sz w:val="28"/>
          <w:szCs w:val="28"/>
        </w:rPr>
        <w:t xml:space="preserve"> «Мобильный офис», </w:t>
      </w:r>
      <w:r w:rsidR="00AF2922">
        <w:rPr>
          <w:rFonts w:ascii="Times New Roman" w:eastAsia="Times New Roman" w:hAnsi="Times New Roman" w:cs="Times New Roman"/>
          <w:sz w:val="28"/>
          <w:szCs w:val="28"/>
        </w:rPr>
        <w:t>позволяющего обмениваться информацией различным</w:t>
      </w:r>
      <w:r w:rsidR="00590BD8">
        <w:rPr>
          <w:rFonts w:ascii="Times New Roman" w:eastAsia="Times New Roman" w:hAnsi="Times New Roman" w:cs="Times New Roman"/>
          <w:sz w:val="28"/>
          <w:szCs w:val="28"/>
        </w:rPr>
        <w:t xml:space="preserve"> организациям. </w:t>
      </w:r>
    </w:p>
    <w:p w:rsidR="002775C2" w:rsidRDefault="002775C2" w:rsidP="00F61AA2">
      <w:pPr>
        <w:pStyle w:val="ConsPlusNonformat"/>
        <w:pBdr>
          <w:bottom w:val="single" w:sz="12" w:space="1" w:color="auto"/>
        </w:pBdr>
        <w:rPr>
          <w:rFonts w:ascii="Times New Roman" w:eastAsia="Times New Roman" w:hAnsi="Times New Roman" w:cs="Times New Roman"/>
          <w:sz w:val="28"/>
          <w:szCs w:val="28"/>
        </w:rPr>
      </w:pPr>
    </w:p>
    <w:p w:rsidR="00F61AA2" w:rsidRDefault="00F61AA2" w:rsidP="00F61AA2">
      <w:pPr>
        <w:pStyle w:val="ConsPlusNonformat"/>
        <w:rPr>
          <w:rFonts w:ascii="Times New Roman" w:eastAsia="Times New Roman" w:hAnsi="Times New Roman" w:cs="Times New Roman"/>
          <w:sz w:val="28"/>
          <w:szCs w:val="28"/>
        </w:rPr>
      </w:pPr>
    </w:p>
    <w:p w:rsidR="00354C12" w:rsidRDefault="00D3208C" w:rsidP="00D3208C">
      <w:pPr>
        <w:pStyle w:val="ConsPlusNonformat"/>
        <w:numPr>
          <w:ilvl w:val="1"/>
          <w:numId w:val="2"/>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цели и задачи</w:t>
      </w:r>
      <w:r w:rsidR="00354C12" w:rsidRPr="00D3208C">
        <w:rPr>
          <w:rFonts w:ascii="Times New Roman" w:eastAsia="Times New Roman" w:hAnsi="Times New Roman" w:cs="Times New Roman"/>
          <w:b/>
          <w:sz w:val="28"/>
          <w:szCs w:val="28"/>
        </w:rPr>
        <w:t xml:space="preserve"> проекта:</w:t>
      </w:r>
    </w:p>
    <w:p w:rsidR="00D3208C" w:rsidRPr="00D3208C" w:rsidRDefault="00D3208C" w:rsidP="00D3208C">
      <w:pPr>
        <w:ind w:firstLine="525"/>
        <w:jc w:val="both"/>
        <w:rPr>
          <w:sz w:val="28"/>
          <w:szCs w:val="28"/>
        </w:rPr>
      </w:pPr>
      <w:r w:rsidRPr="00D3208C">
        <w:rPr>
          <w:sz w:val="28"/>
          <w:szCs w:val="28"/>
        </w:rPr>
        <w:t xml:space="preserve">Проект направлен на реализацию конституционного права граждан на благоприятную окружающую среду, улучшение экологической обстановки в городе Нижний Тагил, изменение отношения органов местного </w:t>
      </w:r>
      <w:r w:rsidRPr="00D3208C">
        <w:rPr>
          <w:sz w:val="28"/>
          <w:szCs w:val="28"/>
        </w:rPr>
        <w:lastRenderedPageBreak/>
        <w:t>самоуправления и контролирующих структур в пользу учета общественного мнения при оценке воздействия осуществляемой и намечаемой хозяйственной деятельности на окружающую среду.</w:t>
      </w:r>
    </w:p>
    <w:p w:rsidR="00D3208C" w:rsidRPr="00D3208C" w:rsidRDefault="00D3208C" w:rsidP="00D3208C">
      <w:pPr>
        <w:ind w:firstLine="525"/>
        <w:jc w:val="both"/>
        <w:rPr>
          <w:sz w:val="28"/>
          <w:szCs w:val="28"/>
        </w:rPr>
      </w:pPr>
      <w:r w:rsidRPr="00D3208C">
        <w:rPr>
          <w:sz w:val="28"/>
          <w:szCs w:val="28"/>
        </w:rPr>
        <w:t>Поставленные цели будут достигнуты путем решения следующих задач:</w:t>
      </w:r>
    </w:p>
    <w:p w:rsidR="00D3208C" w:rsidRPr="00D3208C" w:rsidRDefault="00D3208C" w:rsidP="00D3208C">
      <w:pPr>
        <w:jc w:val="both"/>
        <w:rPr>
          <w:sz w:val="28"/>
          <w:szCs w:val="28"/>
        </w:rPr>
      </w:pPr>
      <w:r w:rsidRPr="00D3208C">
        <w:rPr>
          <w:sz w:val="28"/>
          <w:szCs w:val="28"/>
        </w:rPr>
        <w:t>- внести поправки в Генеральный план строительства Нижнего Тагила, касающиеся возможности принятия решений о размещении вредных произво</w:t>
      </w:r>
      <w:proofErr w:type="gramStart"/>
      <w:r w:rsidRPr="00D3208C">
        <w:rPr>
          <w:sz w:val="28"/>
          <w:szCs w:val="28"/>
        </w:rPr>
        <w:t>дств в г</w:t>
      </w:r>
      <w:proofErr w:type="gramEnd"/>
      <w:r w:rsidRPr="00D3208C">
        <w:rPr>
          <w:sz w:val="28"/>
          <w:szCs w:val="28"/>
        </w:rPr>
        <w:t xml:space="preserve">ороде Нижний Тагил. С данной целью проект предусматривает механизм организации  общественной экологической экспертизы </w:t>
      </w:r>
      <w:proofErr w:type="gramStart"/>
      <w:r w:rsidRPr="00D3208C">
        <w:rPr>
          <w:sz w:val="28"/>
          <w:szCs w:val="28"/>
        </w:rPr>
        <w:t>проектируемых</w:t>
      </w:r>
      <w:proofErr w:type="gramEnd"/>
      <w:r w:rsidRPr="00D3208C">
        <w:rPr>
          <w:sz w:val="28"/>
          <w:szCs w:val="28"/>
        </w:rPr>
        <w:t xml:space="preserve"> и размещаемых на территории города.</w:t>
      </w:r>
    </w:p>
    <w:p w:rsidR="00D3208C" w:rsidRPr="00D3208C" w:rsidRDefault="00D3208C" w:rsidP="00D3208C">
      <w:pPr>
        <w:jc w:val="both"/>
        <w:rPr>
          <w:sz w:val="28"/>
          <w:szCs w:val="28"/>
        </w:rPr>
      </w:pPr>
      <w:r w:rsidRPr="00D3208C">
        <w:rPr>
          <w:sz w:val="28"/>
          <w:szCs w:val="28"/>
        </w:rPr>
        <w:t>- инициация обсуждения в городских средствах массовой информации проблемы экологической безопасности проектов, осуществляемых промышленными предприятиями города;</w:t>
      </w:r>
    </w:p>
    <w:p w:rsidR="00D3208C" w:rsidRDefault="00D3208C" w:rsidP="00D3208C">
      <w:pPr>
        <w:jc w:val="both"/>
        <w:rPr>
          <w:sz w:val="28"/>
          <w:szCs w:val="28"/>
        </w:rPr>
      </w:pPr>
      <w:r w:rsidRPr="00D3208C">
        <w:rPr>
          <w:sz w:val="28"/>
          <w:szCs w:val="28"/>
        </w:rPr>
        <w:t>- формирование экологического сознания населения путем вовлечения жителей Нижнего Тагила в мероприятия, направленные на улучшение экологической обстановки в городе.</w:t>
      </w:r>
    </w:p>
    <w:p w:rsidR="00D3208C" w:rsidRDefault="00D3208C" w:rsidP="00D3208C">
      <w:pPr>
        <w:jc w:val="both"/>
        <w:rPr>
          <w:sz w:val="28"/>
          <w:szCs w:val="28"/>
        </w:rPr>
      </w:pPr>
    </w:p>
    <w:p w:rsidR="00D3208C" w:rsidRDefault="00D3208C" w:rsidP="00D3208C">
      <w:pPr>
        <w:pStyle w:val="af"/>
        <w:numPr>
          <w:ilvl w:val="1"/>
          <w:numId w:val="2"/>
        </w:numPr>
        <w:jc w:val="both"/>
        <w:rPr>
          <w:rFonts w:ascii="Times New Roman" w:hAnsi="Times New Roman" w:cs="Times New Roman"/>
          <w:b/>
          <w:sz w:val="28"/>
          <w:szCs w:val="28"/>
        </w:rPr>
      </w:pPr>
      <w:r w:rsidRPr="00D3208C">
        <w:rPr>
          <w:rFonts w:ascii="Times New Roman" w:hAnsi="Times New Roman" w:cs="Times New Roman"/>
          <w:b/>
          <w:sz w:val="28"/>
          <w:szCs w:val="28"/>
        </w:rPr>
        <w:t>Участники.</w:t>
      </w:r>
    </w:p>
    <w:p w:rsidR="00D3208C" w:rsidRPr="00D3208C" w:rsidRDefault="00D3208C" w:rsidP="00D3208C">
      <w:pPr>
        <w:ind w:firstLine="708"/>
        <w:jc w:val="both"/>
        <w:rPr>
          <w:sz w:val="28"/>
          <w:szCs w:val="28"/>
        </w:rPr>
      </w:pPr>
      <w:r w:rsidRPr="00D3208C">
        <w:rPr>
          <w:sz w:val="28"/>
          <w:szCs w:val="28"/>
        </w:rPr>
        <w:t>В рамках реализации проекта, помимо планируемых субсидий, будет использована безвозмездная помощь членов и волонтеров РОО «</w:t>
      </w:r>
      <w:proofErr w:type="spellStart"/>
      <w:r w:rsidRPr="00D3208C">
        <w:rPr>
          <w:sz w:val="28"/>
          <w:szCs w:val="28"/>
        </w:rPr>
        <w:t>Экоправо</w:t>
      </w:r>
      <w:proofErr w:type="spellEnd"/>
      <w:r w:rsidRPr="00D3208C">
        <w:rPr>
          <w:sz w:val="28"/>
          <w:szCs w:val="28"/>
        </w:rPr>
        <w:t>», Центра гражданских инициатив «Всем», ООО «Вариант». Материальное обеспечение проекта (офис, оборудование)  берет на себя ООО «Медиана». Для повышения эффективности взаимодействия общественных организаций города  проект предусматривает внедрение программного комплекса «Мобильный офис», позволяющего обмениваться информацией различным организациям.</w:t>
      </w:r>
    </w:p>
    <w:p w:rsidR="00354C12" w:rsidRDefault="00354C12" w:rsidP="00F61AA2">
      <w:pPr>
        <w:pStyle w:val="ConsPlusNonformat"/>
        <w:rPr>
          <w:rFonts w:ascii="Times New Roman" w:eastAsia="Times New Roman" w:hAnsi="Times New Roman" w:cs="Times New Roman"/>
          <w:sz w:val="28"/>
          <w:szCs w:val="28"/>
        </w:rPr>
      </w:pPr>
    </w:p>
    <w:p w:rsidR="00F61AA2" w:rsidRPr="00D3208C" w:rsidRDefault="00D3208C" w:rsidP="00D3208C">
      <w:pPr>
        <w:pStyle w:val="ConsPlusNonformat"/>
        <w:numPr>
          <w:ilvl w:val="1"/>
          <w:numId w:val="2"/>
        </w:numPr>
        <w:rPr>
          <w:rFonts w:ascii="Times New Roman" w:eastAsia="Times New Roman" w:hAnsi="Times New Roman" w:cs="Times New Roman"/>
          <w:b/>
          <w:sz w:val="28"/>
          <w:szCs w:val="28"/>
        </w:rPr>
      </w:pPr>
      <w:r w:rsidRPr="00D3208C">
        <w:rPr>
          <w:rFonts w:ascii="Times New Roman" w:hAnsi="Times New Roman" w:cs="Times New Roman"/>
          <w:b/>
          <w:sz w:val="28"/>
          <w:szCs w:val="28"/>
        </w:rPr>
        <w:t xml:space="preserve"> </w:t>
      </w:r>
      <w:r w:rsidRPr="00BC7356">
        <w:rPr>
          <w:rFonts w:ascii="Times New Roman" w:hAnsi="Times New Roman" w:cs="Times New Roman"/>
          <w:b/>
          <w:sz w:val="28"/>
          <w:szCs w:val="28"/>
        </w:rPr>
        <w:t>Механизм и поэтапный план реализации проекта</w:t>
      </w:r>
      <w:r w:rsidR="00F61AA2" w:rsidRPr="00D3208C">
        <w:rPr>
          <w:rFonts w:ascii="Times New Roman" w:eastAsia="Times New Roman" w:hAnsi="Times New Roman" w:cs="Times New Roman"/>
          <w:b/>
          <w:sz w:val="28"/>
          <w:szCs w:val="28"/>
        </w:rPr>
        <w:t>:</w:t>
      </w:r>
    </w:p>
    <w:p w:rsidR="00F61AA2" w:rsidRDefault="00F61AA2" w:rsidP="00F61AA2">
      <w:pPr>
        <w:widowControl w:val="0"/>
        <w:autoSpaceDE w:val="0"/>
        <w:autoSpaceDN w:val="0"/>
        <w:adjustRightInd w:val="0"/>
        <w:rPr>
          <w:sz w:val="28"/>
          <w:szCs w:val="28"/>
        </w:rPr>
      </w:pPr>
    </w:p>
    <w:tbl>
      <w:tblPr>
        <w:tblW w:w="0" w:type="auto"/>
        <w:tblInd w:w="75" w:type="dxa"/>
        <w:tblLayout w:type="fixed"/>
        <w:tblCellMar>
          <w:left w:w="75" w:type="dxa"/>
          <w:right w:w="75" w:type="dxa"/>
        </w:tblCellMar>
        <w:tblLook w:val="04A0"/>
      </w:tblPr>
      <w:tblGrid>
        <w:gridCol w:w="600"/>
        <w:gridCol w:w="4920"/>
        <w:gridCol w:w="1920"/>
        <w:gridCol w:w="1920"/>
      </w:tblGrid>
      <w:tr w:rsidR="00F61AA2" w:rsidTr="00F61AA2">
        <w:tc>
          <w:tcPr>
            <w:tcW w:w="600" w:type="dxa"/>
            <w:tcBorders>
              <w:top w:val="single" w:sz="4" w:space="0" w:color="auto"/>
              <w:left w:val="single" w:sz="4" w:space="0" w:color="auto"/>
              <w:bottom w:val="single" w:sz="4" w:space="0" w:color="auto"/>
              <w:right w:val="single" w:sz="4" w:space="0" w:color="auto"/>
            </w:tcBorders>
            <w:hideMark/>
          </w:tcPr>
          <w:p w:rsidR="00F61AA2" w:rsidRPr="001E5FA2" w:rsidRDefault="00F450FC">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F61AA2" w:rsidRPr="001E5FA2">
              <w:rPr>
                <w:rFonts w:ascii="Times New Roman" w:eastAsia="Times New Roman" w:hAnsi="Times New Roman" w:cs="Times New Roman"/>
                <w:sz w:val="24"/>
                <w:szCs w:val="24"/>
                <w:lang w:eastAsia="en-US"/>
              </w:rPr>
              <w:t xml:space="preserve"> </w:t>
            </w:r>
          </w:p>
        </w:tc>
        <w:tc>
          <w:tcPr>
            <w:tcW w:w="4920" w:type="dxa"/>
            <w:tcBorders>
              <w:top w:val="single" w:sz="4" w:space="0" w:color="auto"/>
              <w:left w:val="single" w:sz="4" w:space="0" w:color="auto"/>
              <w:bottom w:val="single" w:sz="4" w:space="0" w:color="auto"/>
              <w:right w:val="single" w:sz="4" w:space="0" w:color="auto"/>
            </w:tcBorders>
            <w:hideMark/>
          </w:tcPr>
          <w:p w:rsidR="00F61AA2" w:rsidRPr="001E5FA2" w:rsidRDefault="00F61AA2">
            <w:pPr>
              <w:pStyle w:val="ConsPlusCell"/>
              <w:spacing w:line="276" w:lineRule="auto"/>
              <w:rPr>
                <w:rFonts w:ascii="Times New Roman" w:eastAsia="Times New Roman" w:hAnsi="Times New Roman" w:cs="Times New Roman"/>
                <w:sz w:val="24"/>
                <w:szCs w:val="24"/>
                <w:lang w:eastAsia="en-US"/>
              </w:rPr>
            </w:pPr>
            <w:r w:rsidRPr="001E5FA2">
              <w:rPr>
                <w:rFonts w:ascii="Times New Roman" w:eastAsia="Times New Roman" w:hAnsi="Times New Roman" w:cs="Times New Roman"/>
                <w:sz w:val="24"/>
                <w:szCs w:val="24"/>
                <w:lang w:eastAsia="en-US"/>
              </w:rPr>
              <w:t xml:space="preserve">      Наименование работ (услуг)       </w:t>
            </w:r>
          </w:p>
        </w:tc>
        <w:tc>
          <w:tcPr>
            <w:tcW w:w="1920" w:type="dxa"/>
            <w:tcBorders>
              <w:top w:val="single" w:sz="4" w:space="0" w:color="auto"/>
              <w:left w:val="single" w:sz="4" w:space="0" w:color="auto"/>
              <w:bottom w:val="single" w:sz="4" w:space="0" w:color="auto"/>
              <w:right w:val="single" w:sz="4" w:space="0" w:color="auto"/>
            </w:tcBorders>
            <w:hideMark/>
          </w:tcPr>
          <w:p w:rsidR="00F61AA2" w:rsidRPr="001E5FA2" w:rsidRDefault="00F61AA2">
            <w:pPr>
              <w:pStyle w:val="ConsPlusCell"/>
              <w:spacing w:line="276" w:lineRule="auto"/>
              <w:rPr>
                <w:rFonts w:ascii="Times New Roman" w:eastAsia="Times New Roman" w:hAnsi="Times New Roman" w:cs="Times New Roman"/>
                <w:sz w:val="24"/>
                <w:szCs w:val="24"/>
                <w:lang w:eastAsia="en-US"/>
              </w:rPr>
            </w:pPr>
            <w:r w:rsidRPr="001E5FA2">
              <w:rPr>
                <w:rFonts w:ascii="Times New Roman" w:eastAsia="Times New Roman" w:hAnsi="Times New Roman" w:cs="Times New Roman"/>
                <w:sz w:val="24"/>
                <w:szCs w:val="24"/>
                <w:lang w:eastAsia="en-US"/>
              </w:rPr>
              <w:t xml:space="preserve">    Сроки     </w:t>
            </w:r>
          </w:p>
        </w:tc>
        <w:tc>
          <w:tcPr>
            <w:tcW w:w="1920" w:type="dxa"/>
            <w:tcBorders>
              <w:top w:val="single" w:sz="4" w:space="0" w:color="auto"/>
              <w:left w:val="single" w:sz="4" w:space="0" w:color="auto"/>
              <w:bottom w:val="single" w:sz="4" w:space="0" w:color="auto"/>
              <w:right w:val="single" w:sz="4" w:space="0" w:color="auto"/>
            </w:tcBorders>
            <w:hideMark/>
          </w:tcPr>
          <w:p w:rsidR="00F61AA2" w:rsidRPr="001E5FA2" w:rsidRDefault="00F61AA2">
            <w:pPr>
              <w:pStyle w:val="ConsPlusCell"/>
              <w:spacing w:line="276" w:lineRule="auto"/>
              <w:rPr>
                <w:rFonts w:ascii="Times New Roman" w:eastAsia="Times New Roman" w:hAnsi="Times New Roman" w:cs="Times New Roman"/>
                <w:sz w:val="24"/>
                <w:szCs w:val="24"/>
                <w:lang w:eastAsia="en-US"/>
              </w:rPr>
            </w:pPr>
            <w:r w:rsidRPr="001E5FA2">
              <w:rPr>
                <w:rFonts w:ascii="Times New Roman" w:eastAsia="Times New Roman" w:hAnsi="Times New Roman" w:cs="Times New Roman"/>
                <w:sz w:val="24"/>
                <w:szCs w:val="24"/>
                <w:lang w:eastAsia="en-US"/>
              </w:rPr>
              <w:t xml:space="preserve"> Исполнитель  </w:t>
            </w:r>
          </w:p>
        </w:tc>
      </w:tr>
      <w:tr w:rsidR="001E5FA2" w:rsidTr="00F61AA2">
        <w:tc>
          <w:tcPr>
            <w:tcW w:w="600" w:type="dxa"/>
            <w:tcBorders>
              <w:top w:val="single" w:sz="4" w:space="0" w:color="auto"/>
              <w:left w:val="single" w:sz="4" w:space="0" w:color="auto"/>
              <w:bottom w:val="single" w:sz="4" w:space="0" w:color="auto"/>
              <w:right w:val="single" w:sz="4" w:space="0" w:color="auto"/>
            </w:tcBorders>
          </w:tcPr>
          <w:p w:rsidR="001E5FA2" w:rsidRPr="001E5FA2" w:rsidRDefault="001E5FA2">
            <w:pPr>
              <w:pStyle w:val="ConsPlusCell"/>
              <w:spacing w:line="276" w:lineRule="auto"/>
              <w:rPr>
                <w:rFonts w:ascii="Times New Roman" w:eastAsia="Times New Roman" w:hAnsi="Times New Roman" w:cs="Times New Roman"/>
                <w:sz w:val="24"/>
                <w:szCs w:val="24"/>
                <w:lang w:eastAsia="en-US"/>
              </w:rPr>
            </w:pPr>
            <w:r w:rsidRPr="001E5FA2">
              <w:rPr>
                <w:rFonts w:ascii="Times New Roman" w:eastAsia="Times New Roman" w:hAnsi="Times New Roman" w:cs="Times New Roman"/>
                <w:sz w:val="24"/>
                <w:szCs w:val="24"/>
                <w:lang w:eastAsia="en-US"/>
              </w:rPr>
              <w:t>1</w:t>
            </w:r>
          </w:p>
        </w:tc>
        <w:tc>
          <w:tcPr>
            <w:tcW w:w="4920" w:type="dxa"/>
            <w:tcBorders>
              <w:top w:val="single" w:sz="4" w:space="0" w:color="auto"/>
              <w:left w:val="single" w:sz="4" w:space="0" w:color="auto"/>
              <w:bottom w:val="single" w:sz="4" w:space="0" w:color="auto"/>
              <w:right w:val="single" w:sz="4" w:space="0" w:color="auto"/>
            </w:tcBorders>
          </w:tcPr>
          <w:p w:rsidR="001E5FA2" w:rsidRPr="001E5FA2" w:rsidRDefault="001E5FA2">
            <w:pPr>
              <w:pStyle w:val="ConsPlusCell"/>
              <w:spacing w:line="276" w:lineRule="auto"/>
              <w:rPr>
                <w:rFonts w:ascii="Times New Roman" w:eastAsia="Times New Roman" w:hAnsi="Times New Roman" w:cs="Times New Roman"/>
                <w:sz w:val="24"/>
                <w:szCs w:val="24"/>
                <w:lang w:eastAsia="en-US"/>
              </w:rPr>
            </w:pPr>
            <w:r w:rsidRPr="001E5FA2">
              <w:rPr>
                <w:rFonts w:ascii="Times New Roman" w:eastAsia="Times New Roman" w:hAnsi="Times New Roman" w:cs="Times New Roman"/>
                <w:sz w:val="24"/>
                <w:szCs w:val="24"/>
                <w:lang w:eastAsia="en-US"/>
              </w:rPr>
              <w:t>Внедрение программного комплекса «Мобильный офис»</w:t>
            </w:r>
          </w:p>
        </w:tc>
        <w:tc>
          <w:tcPr>
            <w:tcW w:w="1920" w:type="dxa"/>
            <w:tcBorders>
              <w:top w:val="single" w:sz="4" w:space="0" w:color="auto"/>
              <w:left w:val="single" w:sz="4" w:space="0" w:color="auto"/>
              <w:bottom w:val="single" w:sz="4" w:space="0" w:color="auto"/>
              <w:right w:val="single" w:sz="4" w:space="0" w:color="auto"/>
            </w:tcBorders>
          </w:tcPr>
          <w:p w:rsidR="001E5FA2" w:rsidRPr="001E5FA2" w:rsidRDefault="00354C1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01.02-30.09</w:t>
            </w:r>
            <w:r w:rsidR="001E5FA2" w:rsidRPr="001E5FA2">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4</w:t>
            </w:r>
          </w:p>
        </w:tc>
        <w:tc>
          <w:tcPr>
            <w:tcW w:w="1920" w:type="dxa"/>
            <w:tcBorders>
              <w:top w:val="single" w:sz="4" w:space="0" w:color="auto"/>
              <w:left w:val="single" w:sz="4" w:space="0" w:color="auto"/>
              <w:bottom w:val="single" w:sz="4" w:space="0" w:color="auto"/>
              <w:right w:val="single" w:sz="4" w:space="0" w:color="auto"/>
            </w:tcBorders>
          </w:tcPr>
          <w:p w:rsidR="001E5FA2" w:rsidRPr="001E5FA2" w:rsidRDefault="00567FE1">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РОО «</w:t>
            </w:r>
            <w:proofErr w:type="spellStart"/>
            <w:r>
              <w:rPr>
                <w:rFonts w:ascii="Times New Roman" w:eastAsia="Times New Roman" w:hAnsi="Times New Roman" w:cs="Times New Roman"/>
                <w:sz w:val="24"/>
                <w:szCs w:val="24"/>
                <w:lang w:eastAsia="en-US"/>
              </w:rPr>
              <w:t>Экоправо</w:t>
            </w:r>
            <w:proofErr w:type="spellEnd"/>
            <w:r>
              <w:rPr>
                <w:rFonts w:ascii="Times New Roman" w:eastAsia="Times New Roman" w:hAnsi="Times New Roman" w:cs="Times New Roman"/>
                <w:sz w:val="24"/>
                <w:szCs w:val="24"/>
                <w:lang w:eastAsia="en-US"/>
              </w:rPr>
              <w:t>»</w:t>
            </w:r>
          </w:p>
        </w:tc>
      </w:tr>
      <w:tr w:rsidR="00F61AA2" w:rsidTr="00F61AA2">
        <w:tc>
          <w:tcPr>
            <w:tcW w:w="600" w:type="dxa"/>
            <w:tcBorders>
              <w:top w:val="single" w:sz="4" w:space="0" w:color="auto"/>
              <w:left w:val="single" w:sz="4" w:space="0" w:color="auto"/>
              <w:bottom w:val="single" w:sz="4" w:space="0" w:color="auto"/>
              <w:right w:val="single" w:sz="4" w:space="0" w:color="auto"/>
            </w:tcBorders>
          </w:tcPr>
          <w:p w:rsidR="00F61AA2" w:rsidRPr="001E5FA2" w:rsidRDefault="00AF292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4920" w:type="dxa"/>
            <w:tcBorders>
              <w:top w:val="single" w:sz="4" w:space="0" w:color="auto"/>
              <w:left w:val="single" w:sz="4" w:space="0" w:color="auto"/>
              <w:bottom w:val="single" w:sz="4" w:space="0" w:color="auto"/>
              <w:right w:val="single" w:sz="4" w:space="0" w:color="auto"/>
            </w:tcBorders>
          </w:tcPr>
          <w:p w:rsidR="00F61AA2" w:rsidRPr="001E5FA2" w:rsidRDefault="004027DD">
            <w:pPr>
              <w:pStyle w:val="ConsPlusCell"/>
              <w:spacing w:line="276" w:lineRule="auto"/>
              <w:rPr>
                <w:rFonts w:ascii="Times New Roman" w:eastAsia="Times New Roman" w:hAnsi="Times New Roman" w:cs="Times New Roman"/>
                <w:sz w:val="24"/>
                <w:szCs w:val="24"/>
                <w:lang w:eastAsia="en-US"/>
              </w:rPr>
            </w:pPr>
            <w:r w:rsidRPr="001E5FA2">
              <w:rPr>
                <w:rFonts w:ascii="Times New Roman" w:eastAsia="Times New Roman" w:hAnsi="Times New Roman" w:cs="Times New Roman"/>
                <w:sz w:val="24"/>
                <w:szCs w:val="24"/>
                <w:lang w:eastAsia="en-US"/>
              </w:rPr>
              <w:t>Анализ градостроительной документации</w:t>
            </w:r>
            <w:r w:rsidR="00725BE7" w:rsidRPr="001E5FA2">
              <w:rPr>
                <w:rFonts w:ascii="Times New Roman" w:eastAsia="Times New Roman" w:hAnsi="Times New Roman" w:cs="Times New Roman"/>
                <w:sz w:val="24"/>
                <w:szCs w:val="24"/>
                <w:lang w:eastAsia="en-US"/>
              </w:rPr>
              <w:t>, выработка предложений</w:t>
            </w:r>
          </w:p>
        </w:tc>
        <w:tc>
          <w:tcPr>
            <w:tcW w:w="1920" w:type="dxa"/>
            <w:tcBorders>
              <w:top w:val="single" w:sz="4" w:space="0" w:color="auto"/>
              <w:left w:val="single" w:sz="4" w:space="0" w:color="auto"/>
              <w:bottom w:val="single" w:sz="4" w:space="0" w:color="auto"/>
              <w:right w:val="single" w:sz="4" w:space="0" w:color="auto"/>
            </w:tcBorders>
          </w:tcPr>
          <w:p w:rsidR="00F61AA2" w:rsidRPr="001E5FA2" w:rsidRDefault="00354C1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01.02</w:t>
            </w:r>
            <w:r w:rsidR="001E5FA2" w:rsidRPr="001E5FA2">
              <w:rPr>
                <w:rFonts w:ascii="Times New Roman" w:eastAsia="Times New Roman" w:hAnsi="Times New Roman" w:cs="Times New Roman"/>
                <w:sz w:val="24"/>
                <w:szCs w:val="24"/>
                <w:lang w:eastAsia="en-US"/>
              </w:rPr>
              <w:t>-30</w:t>
            </w:r>
            <w:r>
              <w:rPr>
                <w:rFonts w:ascii="Times New Roman" w:eastAsia="Times New Roman" w:hAnsi="Times New Roman" w:cs="Times New Roman"/>
                <w:sz w:val="24"/>
                <w:szCs w:val="24"/>
                <w:lang w:eastAsia="en-US"/>
              </w:rPr>
              <w:t>.02</w:t>
            </w:r>
            <w:r w:rsidR="001E5FA2" w:rsidRPr="001E5FA2">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4</w:t>
            </w:r>
          </w:p>
        </w:tc>
        <w:tc>
          <w:tcPr>
            <w:tcW w:w="1920" w:type="dxa"/>
            <w:tcBorders>
              <w:top w:val="single" w:sz="4" w:space="0" w:color="auto"/>
              <w:left w:val="single" w:sz="4" w:space="0" w:color="auto"/>
              <w:bottom w:val="single" w:sz="4" w:space="0" w:color="auto"/>
              <w:right w:val="single" w:sz="4" w:space="0" w:color="auto"/>
            </w:tcBorders>
          </w:tcPr>
          <w:p w:rsidR="00F61AA2" w:rsidRPr="001E5FA2" w:rsidRDefault="001E5FA2">
            <w:pPr>
              <w:pStyle w:val="ConsPlusCell"/>
              <w:spacing w:line="276" w:lineRule="auto"/>
              <w:rPr>
                <w:rFonts w:ascii="Times New Roman" w:eastAsia="Times New Roman" w:hAnsi="Times New Roman" w:cs="Times New Roman"/>
                <w:sz w:val="24"/>
                <w:szCs w:val="24"/>
                <w:lang w:eastAsia="en-US"/>
              </w:rPr>
            </w:pPr>
            <w:proofErr w:type="spellStart"/>
            <w:proofErr w:type="gramStart"/>
            <w:r>
              <w:rPr>
                <w:rFonts w:ascii="Times New Roman" w:eastAsia="Times New Roman" w:hAnsi="Times New Roman" w:cs="Times New Roman"/>
                <w:sz w:val="24"/>
                <w:szCs w:val="24"/>
                <w:lang w:eastAsia="en-US"/>
              </w:rPr>
              <w:t>Специализиро-ванная</w:t>
            </w:r>
            <w:proofErr w:type="spellEnd"/>
            <w:proofErr w:type="gram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организ</w:t>
            </w:r>
            <w:proofErr w:type="spellEnd"/>
            <w:r>
              <w:rPr>
                <w:rFonts w:ascii="Times New Roman" w:eastAsia="Times New Roman" w:hAnsi="Times New Roman" w:cs="Times New Roman"/>
                <w:sz w:val="24"/>
                <w:szCs w:val="24"/>
                <w:lang w:eastAsia="en-US"/>
              </w:rPr>
              <w:t>.</w:t>
            </w:r>
          </w:p>
        </w:tc>
      </w:tr>
      <w:tr w:rsidR="007C3FB0" w:rsidTr="00F61AA2">
        <w:tc>
          <w:tcPr>
            <w:tcW w:w="600" w:type="dxa"/>
            <w:tcBorders>
              <w:top w:val="single" w:sz="4" w:space="0" w:color="auto"/>
              <w:left w:val="single" w:sz="4" w:space="0" w:color="auto"/>
              <w:bottom w:val="single" w:sz="4" w:space="0" w:color="auto"/>
              <w:right w:val="single" w:sz="4" w:space="0" w:color="auto"/>
            </w:tcBorders>
          </w:tcPr>
          <w:p w:rsidR="007C3FB0" w:rsidRPr="001E5FA2" w:rsidRDefault="00AF292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4920" w:type="dxa"/>
            <w:tcBorders>
              <w:top w:val="single" w:sz="4" w:space="0" w:color="auto"/>
              <w:left w:val="single" w:sz="4" w:space="0" w:color="auto"/>
              <w:bottom w:val="single" w:sz="4" w:space="0" w:color="auto"/>
              <w:right w:val="single" w:sz="4" w:space="0" w:color="auto"/>
            </w:tcBorders>
          </w:tcPr>
          <w:p w:rsidR="007C3FB0" w:rsidRPr="001E5FA2" w:rsidRDefault="004027DD" w:rsidP="00AF2922">
            <w:pPr>
              <w:pStyle w:val="ConsPlusCell"/>
              <w:spacing w:line="276" w:lineRule="auto"/>
              <w:rPr>
                <w:rFonts w:ascii="Times New Roman" w:eastAsia="Times New Roman" w:hAnsi="Times New Roman" w:cs="Times New Roman"/>
                <w:sz w:val="24"/>
                <w:szCs w:val="24"/>
                <w:lang w:eastAsia="en-US"/>
              </w:rPr>
            </w:pPr>
            <w:r w:rsidRPr="001E5FA2">
              <w:rPr>
                <w:rFonts w:ascii="Times New Roman" w:eastAsia="Times New Roman" w:hAnsi="Times New Roman" w:cs="Times New Roman"/>
                <w:sz w:val="24"/>
                <w:szCs w:val="24"/>
                <w:lang w:eastAsia="en-US"/>
              </w:rPr>
              <w:t>Под</w:t>
            </w:r>
            <w:r w:rsidR="00CD6DA8" w:rsidRPr="001E5FA2">
              <w:rPr>
                <w:rFonts w:ascii="Times New Roman" w:eastAsia="Times New Roman" w:hAnsi="Times New Roman" w:cs="Times New Roman"/>
                <w:sz w:val="24"/>
                <w:szCs w:val="24"/>
                <w:lang w:eastAsia="en-US"/>
              </w:rPr>
              <w:t xml:space="preserve">готовка </w:t>
            </w:r>
            <w:r w:rsidRPr="001E5FA2">
              <w:rPr>
                <w:rFonts w:ascii="Times New Roman" w:eastAsia="Times New Roman" w:hAnsi="Times New Roman" w:cs="Times New Roman"/>
                <w:sz w:val="24"/>
                <w:szCs w:val="24"/>
                <w:lang w:eastAsia="en-US"/>
              </w:rPr>
              <w:t xml:space="preserve"> </w:t>
            </w:r>
            <w:r w:rsidR="00AF2922">
              <w:rPr>
                <w:rFonts w:ascii="Times New Roman" w:eastAsia="Times New Roman" w:hAnsi="Times New Roman" w:cs="Times New Roman"/>
                <w:sz w:val="24"/>
                <w:szCs w:val="24"/>
                <w:lang w:eastAsia="en-US"/>
              </w:rPr>
              <w:t xml:space="preserve">предложений </w:t>
            </w:r>
            <w:r w:rsidR="00B96581" w:rsidRPr="001E5FA2">
              <w:rPr>
                <w:rFonts w:ascii="Times New Roman" w:eastAsia="Times New Roman" w:hAnsi="Times New Roman" w:cs="Times New Roman"/>
                <w:sz w:val="24"/>
                <w:szCs w:val="24"/>
                <w:lang w:eastAsia="en-US"/>
              </w:rPr>
              <w:t>по внесению изменений</w:t>
            </w:r>
            <w:r w:rsidRPr="001E5FA2">
              <w:rPr>
                <w:rFonts w:ascii="Times New Roman" w:eastAsia="Times New Roman" w:hAnsi="Times New Roman" w:cs="Times New Roman"/>
                <w:sz w:val="24"/>
                <w:szCs w:val="24"/>
                <w:lang w:eastAsia="en-US"/>
              </w:rPr>
              <w:t xml:space="preserve"> в</w:t>
            </w:r>
            <w:r w:rsidR="00AF2922">
              <w:rPr>
                <w:rFonts w:ascii="Times New Roman" w:eastAsia="Times New Roman" w:hAnsi="Times New Roman" w:cs="Times New Roman"/>
                <w:sz w:val="24"/>
                <w:szCs w:val="24"/>
                <w:lang w:eastAsia="en-US"/>
              </w:rPr>
              <w:t xml:space="preserve"> нормативные документы по  застройке территории города Нижний Тагил</w:t>
            </w:r>
          </w:p>
        </w:tc>
        <w:tc>
          <w:tcPr>
            <w:tcW w:w="1920" w:type="dxa"/>
            <w:tcBorders>
              <w:top w:val="single" w:sz="4" w:space="0" w:color="auto"/>
              <w:left w:val="single" w:sz="4" w:space="0" w:color="auto"/>
              <w:bottom w:val="single" w:sz="4" w:space="0" w:color="auto"/>
              <w:right w:val="single" w:sz="4" w:space="0" w:color="auto"/>
            </w:tcBorders>
          </w:tcPr>
          <w:p w:rsidR="007C3FB0" w:rsidRPr="001E5FA2" w:rsidRDefault="00354C1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01.03-31.03</w:t>
            </w:r>
            <w:r w:rsidR="001E5FA2">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4</w:t>
            </w:r>
          </w:p>
        </w:tc>
        <w:tc>
          <w:tcPr>
            <w:tcW w:w="1920" w:type="dxa"/>
            <w:tcBorders>
              <w:top w:val="single" w:sz="4" w:space="0" w:color="auto"/>
              <w:left w:val="single" w:sz="4" w:space="0" w:color="auto"/>
              <w:bottom w:val="single" w:sz="4" w:space="0" w:color="auto"/>
              <w:right w:val="single" w:sz="4" w:space="0" w:color="auto"/>
            </w:tcBorders>
          </w:tcPr>
          <w:p w:rsidR="007C3FB0" w:rsidRPr="001E5FA2" w:rsidRDefault="00570C86">
            <w:pPr>
              <w:pStyle w:val="ConsPlusCell"/>
              <w:spacing w:line="276" w:lineRule="auto"/>
              <w:rPr>
                <w:rFonts w:ascii="Times New Roman" w:eastAsia="Times New Roman" w:hAnsi="Times New Roman" w:cs="Times New Roman"/>
                <w:sz w:val="24"/>
                <w:szCs w:val="24"/>
                <w:lang w:eastAsia="en-US"/>
              </w:rPr>
            </w:pPr>
            <w:proofErr w:type="spellStart"/>
            <w:proofErr w:type="gramStart"/>
            <w:r>
              <w:rPr>
                <w:rFonts w:ascii="Times New Roman" w:eastAsia="Times New Roman" w:hAnsi="Times New Roman" w:cs="Times New Roman"/>
                <w:sz w:val="24"/>
                <w:szCs w:val="24"/>
                <w:lang w:eastAsia="en-US"/>
              </w:rPr>
              <w:t>Специализиро-ванная</w:t>
            </w:r>
            <w:proofErr w:type="spellEnd"/>
            <w:proofErr w:type="gramEnd"/>
            <w:r>
              <w:rPr>
                <w:rFonts w:ascii="Times New Roman" w:eastAsia="Times New Roman" w:hAnsi="Times New Roman" w:cs="Times New Roman"/>
                <w:sz w:val="24"/>
                <w:szCs w:val="24"/>
                <w:lang w:eastAsia="en-US"/>
              </w:rPr>
              <w:t xml:space="preserve"> организация</w:t>
            </w:r>
          </w:p>
        </w:tc>
      </w:tr>
      <w:tr w:rsidR="007C3FB0" w:rsidTr="00F61AA2">
        <w:tc>
          <w:tcPr>
            <w:tcW w:w="600" w:type="dxa"/>
            <w:tcBorders>
              <w:top w:val="single" w:sz="4" w:space="0" w:color="auto"/>
              <w:left w:val="single" w:sz="4" w:space="0" w:color="auto"/>
              <w:bottom w:val="single" w:sz="4" w:space="0" w:color="auto"/>
              <w:right w:val="single" w:sz="4" w:space="0" w:color="auto"/>
            </w:tcBorders>
          </w:tcPr>
          <w:p w:rsidR="007C3FB0" w:rsidRPr="001E5FA2" w:rsidRDefault="00AF292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4920" w:type="dxa"/>
            <w:tcBorders>
              <w:top w:val="single" w:sz="4" w:space="0" w:color="auto"/>
              <w:left w:val="single" w:sz="4" w:space="0" w:color="auto"/>
              <w:bottom w:val="single" w:sz="4" w:space="0" w:color="auto"/>
              <w:right w:val="single" w:sz="4" w:space="0" w:color="auto"/>
            </w:tcBorders>
          </w:tcPr>
          <w:p w:rsidR="007C3FB0" w:rsidRPr="001E5FA2" w:rsidRDefault="004027DD" w:rsidP="00F148FC">
            <w:pPr>
              <w:pStyle w:val="ConsPlusCell"/>
              <w:spacing w:line="276" w:lineRule="auto"/>
              <w:rPr>
                <w:rFonts w:ascii="Times New Roman" w:eastAsia="Times New Roman" w:hAnsi="Times New Roman" w:cs="Times New Roman"/>
                <w:sz w:val="24"/>
                <w:szCs w:val="24"/>
                <w:lang w:eastAsia="en-US"/>
              </w:rPr>
            </w:pPr>
            <w:r w:rsidRPr="001E5FA2">
              <w:rPr>
                <w:rFonts w:ascii="Times New Roman" w:eastAsia="Times New Roman" w:hAnsi="Times New Roman" w:cs="Times New Roman"/>
                <w:sz w:val="24"/>
                <w:szCs w:val="24"/>
                <w:lang w:eastAsia="en-US"/>
              </w:rPr>
              <w:t xml:space="preserve">Сбор подписей по проведению публичных слушаний по </w:t>
            </w:r>
            <w:r w:rsidR="00F148FC">
              <w:rPr>
                <w:rFonts w:ascii="Times New Roman" w:eastAsia="Times New Roman" w:hAnsi="Times New Roman" w:cs="Times New Roman"/>
                <w:sz w:val="24"/>
                <w:szCs w:val="24"/>
                <w:lang w:eastAsia="en-US"/>
              </w:rPr>
              <w:t>вопросу о внесении</w:t>
            </w:r>
            <w:r w:rsidRPr="001E5FA2">
              <w:rPr>
                <w:rFonts w:ascii="Times New Roman" w:eastAsia="Times New Roman" w:hAnsi="Times New Roman" w:cs="Times New Roman"/>
                <w:sz w:val="24"/>
                <w:szCs w:val="24"/>
                <w:lang w:eastAsia="en-US"/>
              </w:rPr>
              <w:t xml:space="preserve"> изменений в градостроительную документацию</w:t>
            </w:r>
            <w:r w:rsidR="00F148FC">
              <w:rPr>
                <w:rFonts w:ascii="Times New Roman" w:eastAsia="Times New Roman" w:hAnsi="Times New Roman" w:cs="Times New Roman"/>
                <w:sz w:val="24"/>
                <w:szCs w:val="24"/>
                <w:lang w:eastAsia="en-US"/>
              </w:rPr>
              <w:t xml:space="preserve">; проведение публичных слушаний и представление их предложений </w:t>
            </w:r>
            <w:r w:rsidR="00725BE7" w:rsidRPr="001E5FA2">
              <w:rPr>
                <w:rFonts w:ascii="Times New Roman" w:eastAsia="Times New Roman" w:hAnsi="Times New Roman" w:cs="Times New Roman"/>
                <w:sz w:val="24"/>
                <w:szCs w:val="24"/>
                <w:lang w:eastAsia="en-US"/>
              </w:rPr>
              <w:t>в Городскую Думу</w:t>
            </w:r>
            <w:r w:rsidR="00F148FC">
              <w:rPr>
                <w:rFonts w:ascii="Times New Roman" w:eastAsia="Times New Roman" w:hAnsi="Times New Roman" w:cs="Times New Roman"/>
                <w:sz w:val="24"/>
                <w:szCs w:val="24"/>
                <w:lang w:eastAsia="en-US"/>
              </w:rPr>
              <w:t>.</w:t>
            </w:r>
          </w:p>
        </w:tc>
        <w:tc>
          <w:tcPr>
            <w:tcW w:w="1920" w:type="dxa"/>
            <w:tcBorders>
              <w:top w:val="single" w:sz="4" w:space="0" w:color="auto"/>
              <w:left w:val="single" w:sz="4" w:space="0" w:color="auto"/>
              <w:bottom w:val="single" w:sz="4" w:space="0" w:color="auto"/>
              <w:right w:val="single" w:sz="4" w:space="0" w:color="auto"/>
            </w:tcBorders>
          </w:tcPr>
          <w:p w:rsidR="007C3FB0" w:rsidRPr="001E5FA2" w:rsidRDefault="00354C1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01.04-30.06</w:t>
            </w:r>
            <w:r w:rsidR="001E5FA2">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4</w:t>
            </w:r>
          </w:p>
        </w:tc>
        <w:tc>
          <w:tcPr>
            <w:tcW w:w="1920" w:type="dxa"/>
            <w:tcBorders>
              <w:top w:val="single" w:sz="4" w:space="0" w:color="auto"/>
              <w:left w:val="single" w:sz="4" w:space="0" w:color="auto"/>
              <w:bottom w:val="single" w:sz="4" w:space="0" w:color="auto"/>
              <w:right w:val="single" w:sz="4" w:space="0" w:color="auto"/>
            </w:tcBorders>
          </w:tcPr>
          <w:p w:rsidR="007C3FB0" w:rsidRPr="001E5FA2" w:rsidRDefault="001E5FA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Члены и волонтеры РОО «</w:t>
            </w:r>
            <w:proofErr w:type="spellStart"/>
            <w:r>
              <w:rPr>
                <w:rFonts w:ascii="Times New Roman" w:eastAsia="Times New Roman" w:hAnsi="Times New Roman" w:cs="Times New Roman"/>
                <w:sz w:val="24"/>
                <w:szCs w:val="24"/>
                <w:lang w:eastAsia="en-US"/>
              </w:rPr>
              <w:t>Экоправо</w:t>
            </w:r>
            <w:proofErr w:type="spellEnd"/>
            <w:r>
              <w:rPr>
                <w:rFonts w:ascii="Times New Roman" w:eastAsia="Times New Roman" w:hAnsi="Times New Roman" w:cs="Times New Roman"/>
                <w:sz w:val="24"/>
                <w:szCs w:val="24"/>
                <w:lang w:eastAsia="en-US"/>
              </w:rPr>
              <w:t>» ЦГИ «Всем»</w:t>
            </w:r>
            <w:r w:rsidR="00A127B2">
              <w:rPr>
                <w:rFonts w:ascii="Times New Roman" w:eastAsia="Times New Roman" w:hAnsi="Times New Roman" w:cs="Times New Roman"/>
                <w:sz w:val="24"/>
                <w:szCs w:val="24"/>
                <w:lang w:eastAsia="en-US"/>
              </w:rPr>
              <w:t>, студенты НТГСПА</w:t>
            </w:r>
          </w:p>
        </w:tc>
      </w:tr>
      <w:tr w:rsidR="007C3FB0" w:rsidTr="00F61AA2">
        <w:tc>
          <w:tcPr>
            <w:tcW w:w="600" w:type="dxa"/>
            <w:tcBorders>
              <w:top w:val="single" w:sz="4" w:space="0" w:color="auto"/>
              <w:left w:val="single" w:sz="4" w:space="0" w:color="auto"/>
              <w:bottom w:val="single" w:sz="4" w:space="0" w:color="auto"/>
              <w:right w:val="single" w:sz="4" w:space="0" w:color="auto"/>
            </w:tcBorders>
          </w:tcPr>
          <w:p w:rsidR="007C3FB0" w:rsidRPr="001E5FA2" w:rsidRDefault="00AF292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4920" w:type="dxa"/>
            <w:tcBorders>
              <w:top w:val="single" w:sz="4" w:space="0" w:color="auto"/>
              <w:left w:val="single" w:sz="4" w:space="0" w:color="auto"/>
              <w:bottom w:val="single" w:sz="4" w:space="0" w:color="auto"/>
              <w:right w:val="single" w:sz="4" w:space="0" w:color="auto"/>
            </w:tcBorders>
          </w:tcPr>
          <w:p w:rsidR="007C3FB0" w:rsidRPr="001E5FA2" w:rsidRDefault="00550DE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Общественная э</w:t>
            </w:r>
            <w:r w:rsidR="00725BE7" w:rsidRPr="001E5FA2">
              <w:rPr>
                <w:rFonts w:ascii="Times New Roman" w:eastAsia="Times New Roman" w:hAnsi="Times New Roman" w:cs="Times New Roman"/>
                <w:sz w:val="24"/>
                <w:szCs w:val="24"/>
                <w:lang w:eastAsia="en-US"/>
              </w:rPr>
              <w:t xml:space="preserve">кологическая экспертиза проектов строительства экологически </w:t>
            </w:r>
            <w:r w:rsidR="00725BE7" w:rsidRPr="001E5FA2">
              <w:rPr>
                <w:rFonts w:ascii="Times New Roman" w:eastAsia="Times New Roman" w:hAnsi="Times New Roman" w:cs="Times New Roman"/>
                <w:sz w:val="24"/>
                <w:szCs w:val="24"/>
                <w:lang w:eastAsia="en-US"/>
              </w:rPr>
              <w:lastRenderedPageBreak/>
              <w:t>опасных произво</w:t>
            </w:r>
            <w:proofErr w:type="gramStart"/>
            <w:r w:rsidR="00725BE7" w:rsidRPr="001E5FA2">
              <w:rPr>
                <w:rFonts w:ascii="Times New Roman" w:eastAsia="Times New Roman" w:hAnsi="Times New Roman" w:cs="Times New Roman"/>
                <w:sz w:val="24"/>
                <w:szCs w:val="24"/>
                <w:lang w:eastAsia="en-US"/>
              </w:rPr>
              <w:t>дств в ч</w:t>
            </w:r>
            <w:proofErr w:type="gramEnd"/>
            <w:r w:rsidR="00725BE7" w:rsidRPr="001E5FA2">
              <w:rPr>
                <w:rFonts w:ascii="Times New Roman" w:eastAsia="Times New Roman" w:hAnsi="Times New Roman" w:cs="Times New Roman"/>
                <w:sz w:val="24"/>
                <w:szCs w:val="24"/>
                <w:lang w:eastAsia="en-US"/>
              </w:rPr>
              <w:t>ерте города Нижний Тагил</w:t>
            </w:r>
          </w:p>
        </w:tc>
        <w:tc>
          <w:tcPr>
            <w:tcW w:w="1920" w:type="dxa"/>
            <w:tcBorders>
              <w:top w:val="single" w:sz="4" w:space="0" w:color="auto"/>
              <w:left w:val="single" w:sz="4" w:space="0" w:color="auto"/>
              <w:bottom w:val="single" w:sz="4" w:space="0" w:color="auto"/>
              <w:right w:val="single" w:sz="4" w:space="0" w:color="auto"/>
            </w:tcBorders>
          </w:tcPr>
          <w:p w:rsidR="007C3FB0" w:rsidRPr="001E5FA2" w:rsidRDefault="009712B7">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В течение месяца с </w:t>
            </w:r>
            <w:r>
              <w:rPr>
                <w:rFonts w:ascii="Times New Roman" w:eastAsia="Times New Roman" w:hAnsi="Times New Roman" w:cs="Times New Roman"/>
                <w:sz w:val="24"/>
                <w:szCs w:val="24"/>
                <w:lang w:eastAsia="en-US"/>
              </w:rPr>
              <w:lastRenderedPageBreak/>
              <w:t xml:space="preserve">предоставления документов </w:t>
            </w:r>
          </w:p>
        </w:tc>
        <w:tc>
          <w:tcPr>
            <w:tcW w:w="1920" w:type="dxa"/>
            <w:tcBorders>
              <w:top w:val="single" w:sz="4" w:space="0" w:color="auto"/>
              <w:left w:val="single" w:sz="4" w:space="0" w:color="auto"/>
              <w:bottom w:val="single" w:sz="4" w:space="0" w:color="auto"/>
              <w:right w:val="single" w:sz="4" w:space="0" w:color="auto"/>
            </w:tcBorders>
          </w:tcPr>
          <w:p w:rsidR="007C3FB0" w:rsidRPr="001E5FA2" w:rsidRDefault="00550DE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РОО «</w:t>
            </w:r>
            <w:proofErr w:type="spellStart"/>
            <w:r>
              <w:rPr>
                <w:rFonts w:ascii="Times New Roman" w:eastAsia="Times New Roman" w:hAnsi="Times New Roman" w:cs="Times New Roman"/>
                <w:sz w:val="24"/>
                <w:szCs w:val="24"/>
                <w:lang w:eastAsia="en-US"/>
              </w:rPr>
              <w:t>Экоправо</w:t>
            </w:r>
            <w:proofErr w:type="spellEnd"/>
            <w:r>
              <w:rPr>
                <w:rFonts w:ascii="Times New Roman" w:eastAsia="Times New Roman" w:hAnsi="Times New Roman" w:cs="Times New Roman"/>
                <w:sz w:val="24"/>
                <w:szCs w:val="24"/>
                <w:lang w:eastAsia="en-US"/>
              </w:rPr>
              <w:t xml:space="preserve">», </w:t>
            </w:r>
            <w:proofErr w:type="spellStart"/>
            <w:proofErr w:type="gramStart"/>
            <w:r w:rsidR="00570C86">
              <w:rPr>
                <w:rFonts w:ascii="Times New Roman" w:eastAsia="Times New Roman" w:hAnsi="Times New Roman" w:cs="Times New Roman"/>
                <w:sz w:val="24"/>
                <w:szCs w:val="24"/>
                <w:lang w:eastAsia="en-US"/>
              </w:rPr>
              <w:lastRenderedPageBreak/>
              <w:t>Специализиро-ванная</w:t>
            </w:r>
            <w:proofErr w:type="spellEnd"/>
            <w:proofErr w:type="gramEnd"/>
            <w:r w:rsidR="00570C86">
              <w:rPr>
                <w:rFonts w:ascii="Times New Roman" w:eastAsia="Times New Roman" w:hAnsi="Times New Roman" w:cs="Times New Roman"/>
                <w:sz w:val="24"/>
                <w:szCs w:val="24"/>
                <w:lang w:eastAsia="en-US"/>
              </w:rPr>
              <w:t xml:space="preserve"> организация</w:t>
            </w:r>
          </w:p>
        </w:tc>
      </w:tr>
    </w:tbl>
    <w:p w:rsidR="00F61AA2" w:rsidRDefault="00F61AA2" w:rsidP="00F61AA2">
      <w:pPr>
        <w:widowControl w:val="0"/>
        <w:autoSpaceDE w:val="0"/>
        <w:autoSpaceDN w:val="0"/>
        <w:adjustRightInd w:val="0"/>
        <w:rPr>
          <w:sz w:val="28"/>
          <w:szCs w:val="28"/>
        </w:rPr>
      </w:pPr>
    </w:p>
    <w:p w:rsidR="00D3208C" w:rsidRPr="00D3208C" w:rsidRDefault="00D3208C" w:rsidP="00D3208C">
      <w:pPr>
        <w:pStyle w:val="af"/>
        <w:widowControl w:val="0"/>
        <w:numPr>
          <w:ilvl w:val="1"/>
          <w:numId w:val="2"/>
        </w:numPr>
        <w:autoSpaceDE w:val="0"/>
        <w:autoSpaceDN w:val="0"/>
        <w:adjustRightInd w:val="0"/>
        <w:rPr>
          <w:rFonts w:ascii="Times New Roman" w:hAnsi="Times New Roman" w:cs="Times New Roman"/>
          <w:b/>
          <w:sz w:val="28"/>
          <w:szCs w:val="28"/>
        </w:rPr>
      </w:pPr>
      <w:r w:rsidRPr="00D3208C">
        <w:rPr>
          <w:rFonts w:ascii="Times New Roman" w:hAnsi="Times New Roman" w:cs="Times New Roman"/>
          <w:b/>
          <w:sz w:val="28"/>
          <w:szCs w:val="28"/>
        </w:rPr>
        <w:t>Ожидаемые результаты.</w:t>
      </w:r>
    </w:p>
    <w:p w:rsidR="00D3208C" w:rsidRPr="00D3208C" w:rsidRDefault="00D3208C" w:rsidP="00D3208C">
      <w:pPr>
        <w:ind w:firstLine="708"/>
        <w:jc w:val="both"/>
        <w:rPr>
          <w:sz w:val="28"/>
          <w:szCs w:val="28"/>
        </w:rPr>
      </w:pPr>
      <w:r w:rsidRPr="00D3208C">
        <w:rPr>
          <w:sz w:val="28"/>
          <w:szCs w:val="28"/>
        </w:rPr>
        <w:t>В результате реализации проекта будут достигнуты следующие позитивные изменения:</w:t>
      </w:r>
    </w:p>
    <w:p w:rsidR="00D3208C" w:rsidRPr="00D3208C" w:rsidRDefault="00D3208C" w:rsidP="00D3208C">
      <w:pPr>
        <w:jc w:val="both"/>
        <w:rPr>
          <w:sz w:val="28"/>
          <w:szCs w:val="28"/>
        </w:rPr>
      </w:pPr>
      <w:r w:rsidRPr="00D3208C">
        <w:rPr>
          <w:sz w:val="28"/>
          <w:szCs w:val="28"/>
        </w:rPr>
        <w:t>- в результате проекта будет обеспечено обязательное участие общественности города при принятии решений о размещении вредных и опасных производств на его территории. Существующие проекты по размещению вредных произво</w:t>
      </w:r>
      <w:proofErr w:type="gramStart"/>
      <w:r w:rsidRPr="00D3208C">
        <w:rPr>
          <w:sz w:val="28"/>
          <w:szCs w:val="28"/>
        </w:rPr>
        <w:t>дств пр</w:t>
      </w:r>
      <w:proofErr w:type="gramEnd"/>
      <w:r w:rsidRPr="00D3208C">
        <w:rPr>
          <w:sz w:val="28"/>
          <w:szCs w:val="28"/>
        </w:rPr>
        <w:t xml:space="preserve">ойдут экологическую экспертизу, что позволит устранить или отправить на доработку проекты, угрожающие дальнейшему ухудшению экологической ситуации в городе. Все это будет способствовать постепенному перепрофилированию экономики города с вредных на наукоемкие экологически безвредные производства и размещению заводов вне территорий населенных пунктов. Что, в свою очередь, будет способствовать повышению качества жизни </w:t>
      </w:r>
      <w:proofErr w:type="spellStart"/>
      <w:r w:rsidRPr="00D3208C">
        <w:rPr>
          <w:sz w:val="28"/>
          <w:szCs w:val="28"/>
        </w:rPr>
        <w:t>тагильчан</w:t>
      </w:r>
      <w:proofErr w:type="spellEnd"/>
      <w:r w:rsidRPr="00D3208C">
        <w:rPr>
          <w:sz w:val="28"/>
          <w:szCs w:val="28"/>
        </w:rPr>
        <w:t xml:space="preserve">. </w:t>
      </w:r>
    </w:p>
    <w:p w:rsidR="00D3208C" w:rsidRPr="00D3208C" w:rsidRDefault="00D3208C" w:rsidP="00D3208C">
      <w:pPr>
        <w:jc w:val="both"/>
        <w:rPr>
          <w:sz w:val="28"/>
          <w:szCs w:val="28"/>
        </w:rPr>
      </w:pPr>
      <w:r w:rsidRPr="00D3208C">
        <w:rPr>
          <w:sz w:val="28"/>
          <w:szCs w:val="28"/>
        </w:rPr>
        <w:t>- произойдет изменение отношения властных и контролирующих структур в пользу учета общественного мнения по готовящимся проектам, связанным с экологией города Нижний Тагил. Оценить достигнутые изменения можно по наличию случаев проведения публичных слушаний, общественных экспертиз и учету их результатов при подготовке проектов предприятий.</w:t>
      </w:r>
    </w:p>
    <w:p w:rsidR="00D3208C" w:rsidRPr="00D3208C" w:rsidRDefault="00D3208C" w:rsidP="00D3208C">
      <w:pPr>
        <w:jc w:val="both"/>
        <w:rPr>
          <w:sz w:val="28"/>
          <w:szCs w:val="28"/>
        </w:rPr>
      </w:pPr>
      <w:r w:rsidRPr="00D3208C">
        <w:rPr>
          <w:sz w:val="28"/>
          <w:szCs w:val="28"/>
        </w:rPr>
        <w:t xml:space="preserve">- </w:t>
      </w:r>
      <w:proofErr w:type="gramStart"/>
      <w:r w:rsidRPr="00D3208C">
        <w:rPr>
          <w:sz w:val="28"/>
          <w:szCs w:val="28"/>
        </w:rPr>
        <w:t>у</w:t>
      </w:r>
      <w:proofErr w:type="gramEnd"/>
      <w:r w:rsidRPr="00D3208C">
        <w:rPr>
          <w:sz w:val="28"/>
          <w:szCs w:val="28"/>
        </w:rPr>
        <w:t>величение числа граждан с активной жизненной позицией в отношении проблем экологии. Оценивается по количеству и активности участников мероприятий, проводимых в рамках проекта.</w:t>
      </w:r>
    </w:p>
    <w:p w:rsidR="00D3208C" w:rsidRPr="00D3208C" w:rsidRDefault="00D3208C" w:rsidP="00D3208C">
      <w:pPr>
        <w:jc w:val="both"/>
        <w:rPr>
          <w:sz w:val="28"/>
          <w:szCs w:val="28"/>
        </w:rPr>
      </w:pPr>
      <w:r w:rsidRPr="00D3208C">
        <w:rPr>
          <w:sz w:val="28"/>
          <w:szCs w:val="28"/>
        </w:rPr>
        <w:t>- улучшение экологической обстановки в городе Нижний Тагил.</w:t>
      </w:r>
    </w:p>
    <w:p w:rsidR="00D3208C" w:rsidRPr="00D3208C" w:rsidRDefault="00D3208C" w:rsidP="00D3208C">
      <w:pPr>
        <w:pStyle w:val="af"/>
        <w:widowControl w:val="0"/>
        <w:autoSpaceDE w:val="0"/>
        <w:autoSpaceDN w:val="0"/>
        <w:adjustRightInd w:val="0"/>
        <w:rPr>
          <w:b/>
          <w:sz w:val="28"/>
          <w:szCs w:val="28"/>
        </w:rPr>
      </w:pPr>
    </w:p>
    <w:p w:rsidR="00F61AA2" w:rsidRPr="00D3208C" w:rsidRDefault="00F61AA2" w:rsidP="00D3208C">
      <w:pPr>
        <w:pStyle w:val="af"/>
        <w:widowControl w:val="0"/>
        <w:numPr>
          <w:ilvl w:val="1"/>
          <w:numId w:val="2"/>
        </w:numPr>
        <w:autoSpaceDE w:val="0"/>
        <w:autoSpaceDN w:val="0"/>
        <w:adjustRightInd w:val="0"/>
        <w:rPr>
          <w:rFonts w:ascii="Times New Roman" w:hAnsi="Times New Roman" w:cs="Times New Roman"/>
          <w:b/>
          <w:sz w:val="28"/>
          <w:szCs w:val="28"/>
        </w:rPr>
      </w:pPr>
      <w:r w:rsidRPr="00D3208C">
        <w:rPr>
          <w:rFonts w:ascii="Times New Roman" w:hAnsi="Times New Roman" w:cs="Times New Roman"/>
          <w:b/>
          <w:sz w:val="28"/>
          <w:szCs w:val="28"/>
        </w:rPr>
        <w:t xml:space="preserve"> Бюджет проекта:</w:t>
      </w:r>
    </w:p>
    <w:p w:rsidR="00F61AA2" w:rsidRDefault="00F61AA2" w:rsidP="00F61AA2">
      <w:pPr>
        <w:pStyle w:val="ConsPlusNonforma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сумма затрат на реализацию проекта </w:t>
      </w:r>
    </w:p>
    <w:p w:rsidR="00F61AA2" w:rsidRDefault="00F61AA2" w:rsidP="00F61AA2">
      <w:pPr>
        <w:pStyle w:val="ConsPlusNonforma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 собственных и (или) дополнительно привлеченных средств </w:t>
      </w:r>
    </w:p>
    <w:p w:rsidR="00F61AA2" w:rsidRDefault="00F61AA2" w:rsidP="00F61AA2">
      <w:pPr>
        <w:widowControl w:val="0"/>
        <w:autoSpaceDE w:val="0"/>
        <w:autoSpaceDN w:val="0"/>
        <w:adjustRightInd w:val="0"/>
        <w:rPr>
          <w:sz w:val="28"/>
          <w:szCs w:val="28"/>
        </w:rPr>
      </w:pPr>
    </w:p>
    <w:tbl>
      <w:tblPr>
        <w:tblW w:w="9480" w:type="dxa"/>
        <w:tblInd w:w="75" w:type="dxa"/>
        <w:tblLayout w:type="fixed"/>
        <w:tblCellMar>
          <w:left w:w="75" w:type="dxa"/>
          <w:right w:w="75" w:type="dxa"/>
        </w:tblCellMar>
        <w:tblLook w:val="04A0"/>
      </w:tblPr>
      <w:tblGrid>
        <w:gridCol w:w="567"/>
        <w:gridCol w:w="33"/>
        <w:gridCol w:w="4440"/>
        <w:gridCol w:w="63"/>
        <w:gridCol w:w="1560"/>
        <w:gridCol w:w="57"/>
        <w:gridCol w:w="1502"/>
        <w:gridCol w:w="58"/>
        <w:gridCol w:w="1200"/>
      </w:tblGrid>
      <w:tr w:rsidR="00F61AA2" w:rsidTr="009D189F">
        <w:trPr>
          <w:trHeight w:val="600"/>
        </w:trPr>
        <w:tc>
          <w:tcPr>
            <w:tcW w:w="600" w:type="dxa"/>
            <w:gridSpan w:val="2"/>
            <w:tcBorders>
              <w:top w:val="single" w:sz="4" w:space="0" w:color="auto"/>
              <w:left w:val="single" w:sz="4" w:space="0" w:color="auto"/>
              <w:bottom w:val="single" w:sz="4" w:space="0" w:color="auto"/>
              <w:right w:val="single" w:sz="4" w:space="0" w:color="auto"/>
            </w:tcBorders>
            <w:hideMark/>
          </w:tcPr>
          <w:p w:rsidR="00F61AA2" w:rsidRPr="00341724" w:rsidRDefault="00F61AA2">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t xml:space="preserve"> N </w:t>
            </w:r>
          </w:p>
        </w:tc>
        <w:tc>
          <w:tcPr>
            <w:tcW w:w="4440" w:type="dxa"/>
            <w:tcBorders>
              <w:top w:val="single" w:sz="4" w:space="0" w:color="auto"/>
              <w:left w:val="single" w:sz="4" w:space="0" w:color="auto"/>
              <w:bottom w:val="single" w:sz="4" w:space="0" w:color="auto"/>
              <w:right w:val="single" w:sz="4" w:space="0" w:color="auto"/>
            </w:tcBorders>
            <w:hideMark/>
          </w:tcPr>
          <w:p w:rsidR="00F61AA2" w:rsidRPr="00341724" w:rsidRDefault="00F61AA2">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t xml:space="preserve">       Наименование расходов       </w:t>
            </w:r>
          </w:p>
        </w:tc>
        <w:tc>
          <w:tcPr>
            <w:tcW w:w="1680" w:type="dxa"/>
            <w:gridSpan w:val="3"/>
            <w:tcBorders>
              <w:top w:val="single" w:sz="4" w:space="0" w:color="auto"/>
              <w:left w:val="single" w:sz="4" w:space="0" w:color="auto"/>
              <w:bottom w:val="single" w:sz="4" w:space="0" w:color="auto"/>
              <w:right w:val="single" w:sz="4" w:space="0" w:color="auto"/>
            </w:tcBorders>
            <w:hideMark/>
          </w:tcPr>
          <w:p w:rsidR="00F61AA2" w:rsidRPr="00341724" w:rsidRDefault="00F61AA2">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t>Сумма затрат</w:t>
            </w:r>
            <w:r w:rsidRPr="00341724">
              <w:rPr>
                <w:rFonts w:ascii="Times New Roman" w:eastAsia="Times New Roman" w:hAnsi="Times New Roman" w:cs="Times New Roman"/>
                <w:sz w:val="24"/>
                <w:szCs w:val="24"/>
                <w:lang w:eastAsia="en-US"/>
              </w:rPr>
              <w:br/>
              <w:t xml:space="preserve">   (руб.)   </w:t>
            </w:r>
          </w:p>
        </w:tc>
        <w:tc>
          <w:tcPr>
            <w:tcW w:w="1560" w:type="dxa"/>
            <w:gridSpan w:val="2"/>
            <w:tcBorders>
              <w:top w:val="single" w:sz="4" w:space="0" w:color="auto"/>
              <w:left w:val="single" w:sz="4" w:space="0" w:color="auto"/>
              <w:bottom w:val="single" w:sz="4" w:space="0" w:color="auto"/>
              <w:right w:val="single" w:sz="4" w:space="0" w:color="auto"/>
            </w:tcBorders>
            <w:hideMark/>
          </w:tcPr>
          <w:p w:rsidR="00F61AA2" w:rsidRPr="00341724" w:rsidRDefault="00F61AA2">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t>Собственные</w:t>
            </w:r>
            <w:r w:rsidRPr="00341724">
              <w:rPr>
                <w:rFonts w:ascii="Times New Roman" w:eastAsia="Times New Roman" w:hAnsi="Times New Roman" w:cs="Times New Roman"/>
                <w:sz w:val="24"/>
                <w:szCs w:val="24"/>
                <w:lang w:eastAsia="en-US"/>
              </w:rPr>
              <w:br/>
              <w:t xml:space="preserve"> средства  </w:t>
            </w:r>
            <w:r w:rsidRPr="00341724">
              <w:rPr>
                <w:rFonts w:ascii="Times New Roman" w:eastAsia="Times New Roman" w:hAnsi="Times New Roman" w:cs="Times New Roman"/>
                <w:sz w:val="24"/>
                <w:szCs w:val="24"/>
                <w:lang w:eastAsia="en-US"/>
              </w:rPr>
              <w:br/>
              <w:t xml:space="preserve">  (руб.)   </w:t>
            </w:r>
          </w:p>
        </w:tc>
        <w:tc>
          <w:tcPr>
            <w:tcW w:w="1200" w:type="dxa"/>
            <w:tcBorders>
              <w:top w:val="single" w:sz="4" w:space="0" w:color="auto"/>
              <w:left w:val="single" w:sz="4" w:space="0" w:color="auto"/>
              <w:bottom w:val="single" w:sz="4" w:space="0" w:color="auto"/>
              <w:right w:val="single" w:sz="4" w:space="0" w:color="auto"/>
            </w:tcBorders>
            <w:hideMark/>
          </w:tcPr>
          <w:p w:rsidR="00F61AA2" w:rsidRPr="00341724" w:rsidRDefault="00F61AA2">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t>Субсидия</w:t>
            </w:r>
            <w:r w:rsidRPr="00341724">
              <w:rPr>
                <w:rFonts w:ascii="Times New Roman" w:eastAsia="Times New Roman" w:hAnsi="Times New Roman" w:cs="Times New Roman"/>
                <w:sz w:val="24"/>
                <w:szCs w:val="24"/>
                <w:lang w:eastAsia="en-US"/>
              </w:rPr>
              <w:br/>
              <w:t xml:space="preserve"> (руб.) </w:t>
            </w:r>
          </w:p>
        </w:tc>
      </w:tr>
      <w:tr w:rsidR="00341724" w:rsidTr="009D189F">
        <w:tc>
          <w:tcPr>
            <w:tcW w:w="600" w:type="dxa"/>
            <w:gridSpan w:val="2"/>
            <w:tcBorders>
              <w:top w:val="single" w:sz="4" w:space="0" w:color="auto"/>
              <w:left w:val="single" w:sz="4" w:space="0" w:color="auto"/>
              <w:bottom w:val="single" w:sz="4" w:space="0" w:color="auto"/>
              <w:right w:val="single" w:sz="4" w:space="0" w:color="auto"/>
            </w:tcBorders>
          </w:tcPr>
          <w:p w:rsidR="00341724" w:rsidRPr="00341724" w:rsidRDefault="009D189F">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4440" w:type="dxa"/>
            <w:tcBorders>
              <w:top w:val="single" w:sz="4" w:space="0" w:color="auto"/>
              <w:left w:val="single" w:sz="4" w:space="0" w:color="auto"/>
              <w:bottom w:val="single" w:sz="4" w:space="0" w:color="auto"/>
              <w:right w:val="single" w:sz="4" w:space="0" w:color="auto"/>
            </w:tcBorders>
          </w:tcPr>
          <w:p w:rsidR="00341724" w:rsidRPr="00341724" w:rsidRDefault="00341724">
            <w:pPr>
              <w:pStyle w:val="ConsPlusCell"/>
              <w:spacing w:line="276" w:lineRule="auto"/>
              <w:rPr>
                <w:rFonts w:ascii="Times New Roman" w:eastAsia="Times New Roman" w:hAnsi="Times New Roman" w:cs="Times New Roman"/>
                <w:b/>
                <w:sz w:val="24"/>
                <w:szCs w:val="24"/>
                <w:lang w:eastAsia="en-US"/>
              </w:rPr>
            </w:pPr>
            <w:r w:rsidRPr="00341724">
              <w:rPr>
                <w:rFonts w:ascii="Times New Roman" w:eastAsia="Times New Roman" w:hAnsi="Times New Roman" w:cs="Times New Roman"/>
                <w:b/>
                <w:sz w:val="24"/>
                <w:szCs w:val="24"/>
                <w:lang w:eastAsia="en-US"/>
              </w:rPr>
              <w:t xml:space="preserve">Оплата </w:t>
            </w:r>
            <w:r w:rsidR="009D189F">
              <w:rPr>
                <w:rFonts w:ascii="Times New Roman" w:eastAsia="Times New Roman" w:hAnsi="Times New Roman" w:cs="Times New Roman"/>
                <w:b/>
                <w:sz w:val="24"/>
                <w:szCs w:val="24"/>
                <w:lang w:eastAsia="en-US"/>
              </w:rPr>
              <w:t>труда и обязательные отчисления с ФОТ</w:t>
            </w:r>
          </w:p>
        </w:tc>
        <w:tc>
          <w:tcPr>
            <w:tcW w:w="1680" w:type="dxa"/>
            <w:gridSpan w:val="3"/>
            <w:tcBorders>
              <w:top w:val="single" w:sz="4" w:space="0" w:color="auto"/>
              <w:left w:val="single" w:sz="4" w:space="0" w:color="auto"/>
              <w:bottom w:val="single" w:sz="4" w:space="0" w:color="auto"/>
              <w:right w:val="single" w:sz="4" w:space="0" w:color="auto"/>
            </w:tcBorders>
          </w:tcPr>
          <w:p w:rsidR="00341724" w:rsidRPr="00341724" w:rsidRDefault="00341724">
            <w:pPr>
              <w:pStyle w:val="ConsPlusCell"/>
              <w:spacing w:line="276" w:lineRule="auto"/>
              <w:rPr>
                <w:rFonts w:ascii="Times New Roman" w:eastAsia="Times New Roman" w:hAnsi="Times New Roman" w:cs="Times New Roman"/>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341724" w:rsidRPr="00341724" w:rsidRDefault="00341724">
            <w:pPr>
              <w:pStyle w:val="ConsPlusCell"/>
              <w:spacing w:line="276" w:lineRule="auto"/>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341724" w:rsidRPr="00341724" w:rsidRDefault="00341724">
            <w:pPr>
              <w:pStyle w:val="ConsPlusCell"/>
              <w:spacing w:line="276" w:lineRule="auto"/>
              <w:rPr>
                <w:rFonts w:ascii="Times New Roman" w:eastAsia="Times New Roman" w:hAnsi="Times New Roman" w:cs="Times New Roman"/>
                <w:sz w:val="24"/>
                <w:szCs w:val="24"/>
                <w:lang w:eastAsia="en-US"/>
              </w:rPr>
            </w:pPr>
          </w:p>
        </w:tc>
      </w:tr>
      <w:tr w:rsidR="00F61AA2" w:rsidTr="009D189F">
        <w:tc>
          <w:tcPr>
            <w:tcW w:w="600" w:type="dxa"/>
            <w:gridSpan w:val="2"/>
            <w:tcBorders>
              <w:top w:val="single" w:sz="4" w:space="0" w:color="auto"/>
              <w:left w:val="single" w:sz="4" w:space="0" w:color="auto"/>
              <w:bottom w:val="single" w:sz="4" w:space="0" w:color="auto"/>
              <w:right w:val="single" w:sz="4" w:space="0" w:color="auto"/>
            </w:tcBorders>
          </w:tcPr>
          <w:p w:rsidR="00F61AA2" w:rsidRPr="00341724" w:rsidRDefault="00B96581">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t>1</w:t>
            </w:r>
            <w:r w:rsidR="009D189F">
              <w:rPr>
                <w:rFonts w:ascii="Times New Roman" w:eastAsia="Times New Roman" w:hAnsi="Times New Roman" w:cs="Times New Roman"/>
                <w:sz w:val="24"/>
                <w:szCs w:val="24"/>
                <w:lang w:eastAsia="en-US"/>
              </w:rPr>
              <w:t>.1</w:t>
            </w:r>
          </w:p>
        </w:tc>
        <w:tc>
          <w:tcPr>
            <w:tcW w:w="4440" w:type="dxa"/>
            <w:tcBorders>
              <w:top w:val="single" w:sz="4" w:space="0" w:color="auto"/>
              <w:left w:val="single" w:sz="4" w:space="0" w:color="auto"/>
              <w:bottom w:val="single" w:sz="4" w:space="0" w:color="auto"/>
              <w:right w:val="single" w:sz="4" w:space="0" w:color="auto"/>
            </w:tcBorders>
          </w:tcPr>
          <w:p w:rsidR="00F61AA2" w:rsidRPr="00341724" w:rsidRDefault="00B96581">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t>Заработная плата руководителя проекта</w:t>
            </w:r>
          </w:p>
        </w:tc>
        <w:tc>
          <w:tcPr>
            <w:tcW w:w="1680" w:type="dxa"/>
            <w:gridSpan w:val="3"/>
            <w:tcBorders>
              <w:top w:val="single" w:sz="4" w:space="0" w:color="auto"/>
              <w:left w:val="single" w:sz="4" w:space="0" w:color="auto"/>
              <w:bottom w:val="single" w:sz="4" w:space="0" w:color="auto"/>
              <w:right w:val="single" w:sz="4" w:space="0" w:color="auto"/>
            </w:tcBorders>
          </w:tcPr>
          <w:p w:rsidR="00F61AA2" w:rsidRPr="00341724" w:rsidRDefault="001E5FA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42000</w:t>
            </w:r>
          </w:p>
        </w:tc>
        <w:tc>
          <w:tcPr>
            <w:tcW w:w="1560" w:type="dxa"/>
            <w:gridSpan w:val="2"/>
            <w:tcBorders>
              <w:top w:val="single" w:sz="4" w:space="0" w:color="auto"/>
              <w:left w:val="single" w:sz="4" w:space="0" w:color="auto"/>
              <w:bottom w:val="single" w:sz="4" w:space="0" w:color="auto"/>
              <w:right w:val="single" w:sz="4" w:space="0" w:color="auto"/>
            </w:tcBorders>
          </w:tcPr>
          <w:p w:rsidR="00F61AA2" w:rsidRPr="00341724" w:rsidRDefault="001E5FA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200" w:type="dxa"/>
            <w:tcBorders>
              <w:top w:val="single" w:sz="4" w:space="0" w:color="auto"/>
              <w:left w:val="single" w:sz="4" w:space="0" w:color="auto"/>
              <w:bottom w:val="single" w:sz="4" w:space="0" w:color="auto"/>
              <w:right w:val="single" w:sz="4" w:space="0" w:color="auto"/>
            </w:tcBorders>
          </w:tcPr>
          <w:p w:rsidR="00F61AA2" w:rsidRPr="00341724" w:rsidRDefault="001E5FA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42000</w:t>
            </w:r>
          </w:p>
        </w:tc>
      </w:tr>
      <w:tr w:rsidR="00B96581" w:rsidTr="009D189F">
        <w:tc>
          <w:tcPr>
            <w:tcW w:w="600" w:type="dxa"/>
            <w:gridSpan w:val="2"/>
            <w:tcBorders>
              <w:top w:val="single" w:sz="4" w:space="0" w:color="auto"/>
              <w:left w:val="single" w:sz="4" w:space="0" w:color="auto"/>
              <w:bottom w:val="single" w:sz="4" w:space="0" w:color="auto"/>
              <w:right w:val="single" w:sz="4" w:space="0" w:color="auto"/>
            </w:tcBorders>
          </w:tcPr>
          <w:p w:rsidR="00B96581" w:rsidRPr="00341724" w:rsidRDefault="009D189F">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4440" w:type="dxa"/>
            <w:tcBorders>
              <w:top w:val="single" w:sz="4" w:space="0" w:color="auto"/>
              <w:left w:val="single" w:sz="4" w:space="0" w:color="auto"/>
              <w:bottom w:val="single" w:sz="4" w:space="0" w:color="auto"/>
              <w:right w:val="single" w:sz="4" w:space="0" w:color="auto"/>
            </w:tcBorders>
          </w:tcPr>
          <w:p w:rsidR="00B96581" w:rsidRPr="00341724" w:rsidRDefault="00B96581">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t>Отчисление на ФОТ</w:t>
            </w:r>
            <w:r w:rsidR="001E5FA2">
              <w:rPr>
                <w:rFonts w:ascii="Times New Roman" w:eastAsia="Times New Roman" w:hAnsi="Times New Roman" w:cs="Times New Roman"/>
                <w:sz w:val="24"/>
                <w:szCs w:val="24"/>
                <w:lang w:eastAsia="en-US"/>
              </w:rPr>
              <w:t>, 30%</w:t>
            </w:r>
          </w:p>
        </w:tc>
        <w:tc>
          <w:tcPr>
            <w:tcW w:w="1680" w:type="dxa"/>
            <w:gridSpan w:val="3"/>
            <w:tcBorders>
              <w:top w:val="single" w:sz="4" w:space="0" w:color="auto"/>
              <w:left w:val="single" w:sz="4" w:space="0" w:color="auto"/>
              <w:bottom w:val="single" w:sz="4" w:space="0" w:color="auto"/>
              <w:right w:val="single" w:sz="4" w:space="0" w:color="auto"/>
            </w:tcBorders>
          </w:tcPr>
          <w:p w:rsidR="00B96581" w:rsidRPr="00341724" w:rsidRDefault="001E5FA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12600</w:t>
            </w:r>
          </w:p>
        </w:tc>
        <w:tc>
          <w:tcPr>
            <w:tcW w:w="1560" w:type="dxa"/>
            <w:gridSpan w:val="2"/>
            <w:tcBorders>
              <w:top w:val="single" w:sz="4" w:space="0" w:color="auto"/>
              <w:left w:val="single" w:sz="4" w:space="0" w:color="auto"/>
              <w:bottom w:val="single" w:sz="4" w:space="0" w:color="auto"/>
              <w:right w:val="single" w:sz="4" w:space="0" w:color="auto"/>
            </w:tcBorders>
          </w:tcPr>
          <w:p w:rsidR="00B96581" w:rsidRPr="00341724" w:rsidRDefault="001E5FA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200" w:type="dxa"/>
            <w:tcBorders>
              <w:top w:val="single" w:sz="4" w:space="0" w:color="auto"/>
              <w:left w:val="single" w:sz="4" w:space="0" w:color="auto"/>
              <w:bottom w:val="single" w:sz="4" w:space="0" w:color="auto"/>
              <w:right w:val="single" w:sz="4" w:space="0" w:color="auto"/>
            </w:tcBorders>
          </w:tcPr>
          <w:p w:rsidR="00B96581" w:rsidRPr="00341724" w:rsidRDefault="001E5FA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12600</w:t>
            </w:r>
          </w:p>
        </w:tc>
      </w:tr>
      <w:tr w:rsidR="009D189F" w:rsidTr="009D189F">
        <w:tc>
          <w:tcPr>
            <w:tcW w:w="600" w:type="dxa"/>
            <w:gridSpan w:val="2"/>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p>
        </w:tc>
        <w:tc>
          <w:tcPr>
            <w:tcW w:w="4440" w:type="dxa"/>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Всего по статье</w:t>
            </w:r>
          </w:p>
        </w:tc>
        <w:tc>
          <w:tcPr>
            <w:tcW w:w="1680" w:type="dxa"/>
            <w:gridSpan w:val="3"/>
            <w:tcBorders>
              <w:top w:val="single" w:sz="4" w:space="0" w:color="auto"/>
              <w:left w:val="single" w:sz="4" w:space="0" w:color="auto"/>
              <w:bottom w:val="single" w:sz="4" w:space="0" w:color="auto"/>
              <w:right w:val="single" w:sz="4" w:space="0" w:color="auto"/>
            </w:tcBorders>
          </w:tcPr>
          <w:p w:rsidR="009D189F" w:rsidRPr="00341724" w:rsidRDefault="001E5FA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54600</w:t>
            </w:r>
          </w:p>
        </w:tc>
        <w:tc>
          <w:tcPr>
            <w:tcW w:w="1560" w:type="dxa"/>
            <w:gridSpan w:val="2"/>
            <w:tcBorders>
              <w:top w:val="single" w:sz="4" w:space="0" w:color="auto"/>
              <w:left w:val="single" w:sz="4" w:space="0" w:color="auto"/>
              <w:bottom w:val="single" w:sz="4" w:space="0" w:color="auto"/>
              <w:right w:val="single" w:sz="4" w:space="0" w:color="auto"/>
            </w:tcBorders>
          </w:tcPr>
          <w:p w:rsidR="009D189F" w:rsidRPr="00341724" w:rsidRDefault="001E5FA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200" w:type="dxa"/>
            <w:tcBorders>
              <w:top w:val="single" w:sz="4" w:space="0" w:color="auto"/>
              <w:left w:val="single" w:sz="4" w:space="0" w:color="auto"/>
              <w:bottom w:val="single" w:sz="4" w:space="0" w:color="auto"/>
              <w:right w:val="single" w:sz="4" w:space="0" w:color="auto"/>
            </w:tcBorders>
          </w:tcPr>
          <w:p w:rsidR="009D189F" w:rsidRPr="00341724" w:rsidRDefault="001E5FA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54600</w:t>
            </w:r>
          </w:p>
        </w:tc>
      </w:tr>
      <w:tr w:rsidR="009D189F" w:rsidTr="009D189F">
        <w:tc>
          <w:tcPr>
            <w:tcW w:w="9480" w:type="dxa"/>
            <w:gridSpan w:val="9"/>
            <w:tcBorders>
              <w:top w:val="single" w:sz="4" w:space="0" w:color="auto"/>
              <w:left w:val="single" w:sz="4" w:space="0" w:color="auto"/>
              <w:bottom w:val="single" w:sz="4" w:space="0" w:color="auto"/>
              <w:right w:val="single" w:sz="4" w:space="0" w:color="auto"/>
            </w:tcBorders>
          </w:tcPr>
          <w:p w:rsidR="009D189F" w:rsidRDefault="009D189F">
            <w:pPr>
              <w:pStyle w:val="ConsPlusCell"/>
              <w:spacing w:line="276" w:lineRule="auto"/>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Комментарий к статье:</w:t>
            </w:r>
          </w:p>
          <w:p w:rsidR="00FE7D56" w:rsidRPr="00FE7D56" w:rsidRDefault="00FE7D56">
            <w:pPr>
              <w:pStyle w:val="ConsPlusCell"/>
              <w:spacing w:line="276" w:lineRule="auto"/>
              <w:rPr>
                <w:rFonts w:ascii="Times New Roman" w:eastAsia="Times New Roman" w:hAnsi="Times New Roman" w:cs="Times New Roman"/>
                <w:i/>
                <w:sz w:val="24"/>
                <w:szCs w:val="24"/>
                <w:lang w:eastAsia="en-US"/>
              </w:rPr>
            </w:pPr>
            <w:r w:rsidRPr="00FE7D56">
              <w:rPr>
                <w:rFonts w:ascii="Times New Roman" w:eastAsia="Times New Roman" w:hAnsi="Times New Roman" w:cs="Times New Roman"/>
                <w:i/>
                <w:sz w:val="24"/>
                <w:szCs w:val="24"/>
                <w:lang w:eastAsia="en-US"/>
              </w:rPr>
              <w:t xml:space="preserve">Руководитель проекта осуществляет общее руководство, организует работу персонала проекта, подготовку и осуществление мероприятий в соответствии с календарным планом проекта, анализирует полученные результаты, готовит и представляет </w:t>
            </w:r>
            <w:r w:rsidRPr="00FE7D56">
              <w:rPr>
                <w:rFonts w:ascii="Times New Roman" w:eastAsia="Times New Roman" w:hAnsi="Times New Roman" w:cs="Times New Roman"/>
                <w:i/>
                <w:sz w:val="24"/>
                <w:szCs w:val="24"/>
                <w:lang w:eastAsia="en-US"/>
              </w:rPr>
              <w:lastRenderedPageBreak/>
              <w:t>аналитическую отчетность по результатам проекта, занят по проекту 40</w:t>
            </w:r>
            <w:r>
              <w:rPr>
                <w:rFonts w:ascii="Times New Roman" w:eastAsia="Times New Roman" w:hAnsi="Times New Roman" w:cs="Times New Roman"/>
                <w:i/>
                <w:sz w:val="24"/>
                <w:szCs w:val="24"/>
                <w:lang w:eastAsia="en-US"/>
              </w:rPr>
              <w:t xml:space="preserve"> % рабочего времени в течение 6</w:t>
            </w:r>
            <w:r w:rsidRPr="00FE7D56">
              <w:rPr>
                <w:rFonts w:ascii="Times New Roman" w:eastAsia="Times New Roman" w:hAnsi="Times New Roman" w:cs="Times New Roman"/>
                <w:i/>
                <w:sz w:val="24"/>
                <w:szCs w:val="24"/>
                <w:lang w:eastAsia="en-US"/>
              </w:rPr>
              <w:t xml:space="preserve"> месяцев.</w:t>
            </w:r>
          </w:p>
        </w:tc>
      </w:tr>
      <w:tr w:rsidR="009D189F" w:rsidTr="009D189F">
        <w:tc>
          <w:tcPr>
            <w:tcW w:w="600" w:type="dxa"/>
            <w:gridSpan w:val="2"/>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w:t>
            </w:r>
          </w:p>
        </w:tc>
        <w:tc>
          <w:tcPr>
            <w:tcW w:w="4440" w:type="dxa"/>
            <w:tcBorders>
              <w:top w:val="single" w:sz="4" w:space="0" w:color="auto"/>
              <w:left w:val="single" w:sz="4" w:space="0" w:color="auto"/>
              <w:bottom w:val="single" w:sz="4" w:space="0" w:color="auto"/>
              <w:right w:val="single" w:sz="4" w:space="0" w:color="auto"/>
            </w:tcBorders>
          </w:tcPr>
          <w:p w:rsidR="009D189F" w:rsidRPr="009D189F" w:rsidRDefault="009D189F">
            <w:pPr>
              <w:pStyle w:val="ConsPlusCell"/>
              <w:spacing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Административные расходы</w:t>
            </w:r>
          </w:p>
        </w:tc>
        <w:tc>
          <w:tcPr>
            <w:tcW w:w="1680" w:type="dxa"/>
            <w:gridSpan w:val="3"/>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p>
        </w:tc>
      </w:tr>
      <w:tr w:rsidR="009D189F" w:rsidTr="009D189F">
        <w:tc>
          <w:tcPr>
            <w:tcW w:w="600" w:type="dxa"/>
            <w:gridSpan w:val="2"/>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c>
          <w:tcPr>
            <w:tcW w:w="4440" w:type="dxa"/>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Аренда офиса</w:t>
            </w:r>
          </w:p>
        </w:tc>
        <w:tc>
          <w:tcPr>
            <w:tcW w:w="1680" w:type="dxa"/>
            <w:gridSpan w:val="3"/>
            <w:tcBorders>
              <w:top w:val="single" w:sz="4" w:space="0" w:color="auto"/>
              <w:left w:val="single" w:sz="4" w:space="0" w:color="auto"/>
              <w:bottom w:val="single" w:sz="4" w:space="0" w:color="auto"/>
              <w:right w:val="single" w:sz="4" w:space="0" w:color="auto"/>
            </w:tcBorders>
          </w:tcPr>
          <w:p w:rsidR="009D189F" w:rsidRPr="00341724" w:rsidRDefault="0030023E">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w:t>
            </w:r>
            <w:r w:rsidR="001E5FA2">
              <w:rPr>
                <w:rFonts w:ascii="Times New Roman" w:eastAsia="Times New Roman" w:hAnsi="Times New Roman" w:cs="Times New Roman"/>
                <w:sz w:val="24"/>
                <w:szCs w:val="24"/>
                <w:lang w:eastAsia="en-US"/>
              </w:rPr>
              <w:t>000</w:t>
            </w:r>
          </w:p>
        </w:tc>
        <w:tc>
          <w:tcPr>
            <w:tcW w:w="1560" w:type="dxa"/>
            <w:gridSpan w:val="2"/>
            <w:tcBorders>
              <w:top w:val="single" w:sz="4" w:space="0" w:color="auto"/>
              <w:left w:val="single" w:sz="4" w:space="0" w:color="auto"/>
              <w:bottom w:val="single" w:sz="4" w:space="0" w:color="auto"/>
              <w:right w:val="single" w:sz="4" w:space="0" w:color="auto"/>
            </w:tcBorders>
          </w:tcPr>
          <w:p w:rsidR="009D189F" w:rsidRPr="00341724" w:rsidRDefault="0030023E">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w:t>
            </w:r>
            <w:r w:rsidR="001E5FA2">
              <w:rPr>
                <w:rFonts w:ascii="Times New Roman" w:eastAsia="Times New Roman" w:hAnsi="Times New Roman" w:cs="Times New Roman"/>
                <w:sz w:val="24"/>
                <w:szCs w:val="24"/>
                <w:lang w:eastAsia="en-US"/>
              </w:rPr>
              <w:t>000</w:t>
            </w:r>
          </w:p>
        </w:tc>
        <w:tc>
          <w:tcPr>
            <w:tcW w:w="1200" w:type="dxa"/>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p>
        </w:tc>
      </w:tr>
      <w:tr w:rsidR="009D189F" w:rsidTr="009D189F">
        <w:tc>
          <w:tcPr>
            <w:tcW w:w="600" w:type="dxa"/>
            <w:gridSpan w:val="2"/>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4440" w:type="dxa"/>
            <w:tcBorders>
              <w:top w:val="single" w:sz="4" w:space="0" w:color="auto"/>
              <w:left w:val="single" w:sz="4" w:space="0" w:color="auto"/>
              <w:bottom w:val="single" w:sz="4" w:space="0" w:color="auto"/>
              <w:right w:val="single" w:sz="4" w:space="0" w:color="auto"/>
            </w:tcBorders>
          </w:tcPr>
          <w:p w:rsidR="009D189F" w:rsidRPr="0034172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Аренда офисной мебели</w:t>
            </w:r>
          </w:p>
        </w:tc>
        <w:tc>
          <w:tcPr>
            <w:tcW w:w="1680" w:type="dxa"/>
            <w:gridSpan w:val="3"/>
            <w:tcBorders>
              <w:top w:val="single" w:sz="4" w:space="0" w:color="auto"/>
              <w:left w:val="single" w:sz="4" w:space="0" w:color="auto"/>
              <w:bottom w:val="single" w:sz="4" w:space="0" w:color="auto"/>
              <w:right w:val="single" w:sz="4" w:space="0" w:color="auto"/>
            </w:tcBorders>
          </w:tcPr>
          <w:p w:rsidR="009D189F"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1E5FA2">
              <w:rPr>
                <w:rFonts w:ascii="Times New Roman" w:eastAsia="Times New Roman" w:hAnsi="Times New Roman" w:cs="Times New Roman"/>
                <w:sz w:val="24"/>
                <w:szCs w:val="24"/>
                <w:lang w:eastAsia="en-US"/>
              </w:rPr>
              <w:t>000</w:t>
            </w:r>
          </w:p>
        </w:tc>
        <w:tc>
          <w:tcPr>
            <w:tcW w:w="1560" w:type="dxa"/>
            <w:gridSpan w:val="2"/>
            <w:tcBorders>
              <w:top w:val="single" w:sz="4" w:space="0" w:color="auto"/>
              <w:left w:val="single" w:sz="4" w:space="0" w:color="auto"/>
              <w:bottom w:val="single" w:sz="4" w:space="0" w:color="auto"/>
              <w:right w:val="single" w:sz="4" w:space="0" w:color="auto"/>
            </w:tcBorders>
          </w:tcPr>
          <w:p w:rsidR="009D189F"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p>
        </w:tc>
        <w:tc>
          <w:tcPr>
            <w:tcW w:w="1200" w:type="dxa"/>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p>
        </w:tc>
      </w:tr>
      <w:tr w:rsidR="009D189F" w:rsidTr="009D189F">
        <w:tc>
          <w:tcPr>
            <w:tcW w:w="600" w:type="dxa"/>
            <w:gridSpan w:val="2"/>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w:t>
            </w:r>
          </w:p>
        </w:tc>
        <w:tc>
          <w:tcPr>
            <w:tcW w:w="4440" w:type="dxa"/>
            <w:tcBorders>
              <w:top w:val="single" w:sz="4" w:space="0" w:color="auto"/>
              <w:left w:val="single" w:sz="4" w:space="0" w:color="auto"/>
              <w:bottom w:val="single" w:sz="4" w:space="0" w:color="auto"/>
              <w:right w:val="single" w:sz="4" w:space="0" w:color="auto"/>
            </w:tcBorders>
          </w:tcPr>
          <w:p w:rsidR="009D189F" w:rsidRPr="0034172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Аренда офисного оборудования (компьютер, принтер, телефон, модем)</w:t>
            </w:r>
          </w:p>
        </w:tc>
        <w:tc>
          <w:tcPr>
            <w:tcW w:w="1680" w:type="dxa"/>
            <w:gridSpan w:val="3"/>
            <w:tcBorders>
              <w:top w:val="single" w:sz="4" w:space="0" w:color="auto"/>
              <w:left w:val="single" w:sz="4" w:space="0" w:color="auto"/>
              <w:bottom w:val="single" w:sz="4" w:space="0" w:color="auto"/>
              <w:right w:val="single" w:sz="4" w:space="0" w:color="auto"/>
            </w:tcBorders>
          </w:tcPr>
          <w:p w:rsidR="009D189F" w:rsidRPr="00341724" w:rsidRDefault="00570C8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436466">
              <w:rPr>
                <w:rFonts w:ascii="Times New Roman" w:eastAsia="Times New Roman" w:hAnsi="Times New Roman" w:cs="Times New Roman"/>
                <w:sz w:val="24"/>
                <w:szCs w:val="24"/>
                <w:lang w:eastAsia="en-US"/>
              </w:rPr>
              <w:t>000</w:t>
            </w:r>
          </w:p>
        </w:tc>
        <w:tc>
          <w:tcPr>
            <w:tcW w:w="1560" w:type="dxa"/>
            <w:gridSpan w:val="2"/>
            <w:tcBorders>
              <w:top w:val="single" w:sz="4" w:space="0" w:color="auto"/>
              <w:left w:val="single" w:sz="4" w:space="0" w:color="auto"/>
              <w:bottom w:val="single" w:sz="4" w:space="0" w:color="auto"/>
              <w:right w:val="single" w:sz="4" w:space="0" w:color="auto"/>
            </w:tcBorders>
          </w:tcPr>
          <w:p w:rsidR="009D189F" w:rsidRPr="00341724" w:rsidRDefault="00570C8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436466">
              <w:rPr>
                <w:rFonts w:ascii="Times New Roman" w:eastAsia="Times New Roman" w:hAnsi="Times New Roman" w:cs="Times New Roman"/>
                <w:sz w:val="24"/>
                <w:szCs w:val="24"/>
                <w:lang w:eastAsia="en-US"/>
              </w:rPr>
              <w:t>000</w:t>
            </w:r>
          </w:p>
        </w:tc>
        <w:tc>
          <w:tcPr>
            <w:tcW w:w="1200" w:type="dxa"/>
            <w:tcBorders>
              <w:top w:val="single" w:sz="4" w:space="0" w:color="auto"/>
              <w:left w:val="single" w:sz="4" w:space="0" w:color="auto"/>
              <w:bottom w:val="single" w:sz="4" w:space="0" w:color="auto"/>
              <w:right w:val="single" w:sz="4" w:space="0" w:color="auto"/>
            </w:tcBorders>
          </w:tcPr>
          <w:p w:rsidR="009D189F" w:rsidRPr="00341724" w:rsidRDefault="009D189F">
            <w:pPr>
              <w:pStyle w:val="ConsPlusCell"/>
              <w:spacing w:line="276" w:lineRule="auto"/>
              <w:rPr>
                <w:rFonts w:ascii="Times New Roman" w:eastAsia="Times New Roman" w:hAnsi="Times New Roman" w:cs="Times New Roman"/>
                <w:sz w:val="24"/>
                <w:szCs w:val="24"/>
                <w:lang w:eastAsia="en-US"/>
              </w:rPr>
            </w:pPr>
          </w:p>
        </w:tc>
      </w:tr>
      <w:tr w:rsidR="00424AF4" w:rsidTr="009D189F">
        <w:tc>
          <w:tcPr>
            <w:tcW w:w="600" w:type="dxa"/>
            <w:gridSpan w:val="2"/>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w:t>
            </w:r>
          </w:p>
        </w:tc>
        <w:tc>
          <w:tcPr>
            <w:tcW w:w="4440" w:type="dxa"/>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Оплата </w:t>
            </w:r>
            <w:proofErr w:type="gramStart"/>
            <w:r>
              <w:rPr>
                <w:rFonts w:ascii="Times New Roman" w:eastAsia="Times New Roman" w:hAnsi="Times New Roman" w:cs="Times New Roman"/>
                <w:sz w:val="24"/>
                <w:szCs w:val="24"/>
                <w:lang w:eastAsia="en-US"/>
              </w:rPr>
              <w:t>Интернет-связи</w:t>
            </w:r>
            <w:proofErr w:type="gramEnd"/>
          </w:p>
        </w:tc>
        <w:tc>
          <w:tcPr>
            <w:tcW w:w="1680" w:type="dxa"/>
            <w:gridSpan w:val="3"/>
            <w:tcBorders>
              <w:top w:val="single" w:sz="4" w:space="0" w:color="auto"/>
              <w:left w:val="single" w:sz="4" w:space="0" w:color="auto"/>
              <w:bottom w:val="single" w:sz="4" w:space="0" w:color="auto"/>
              <w:right w:val="single" w:sz="4" w:space="0" w:color="auto"/>
            </w:tcBorders>
          </w:tcPr>
          <w:p w:rsidR="00424AF4" w:rsidRPr="00341724" w:rsidRDefault="0030023E">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00436466">
              <w:rPr>
                <w:rFonts w:ascii="Times New Roman" w:eastAsia="Times New Roman" w:hAnsi="Times New Roman" w:cs="Times New Roman"/>
                <w:sz w:val="24"/>
                <w:szCs w:val="24"/>
                <w:lang w:eastAsia="en-US"/>
              </w:rPr>
              <w:t>000</w:t>
            </w:r>
          </w:p>
        </w:tc>
        <w:tc>
          <w:tcPr>
            <w:tcW w:w="1560" w:type="dxa"/>
            <w:gridSpan w:val="2"/>
            <w:tcBorders>
              <w:top w:val="single" w:sz="4" w:space="0" w:color="auto"/>
              <w:left w:val="single" w:sz="4" w:space="0" w:color="auto"/>
              <w:bottom w:val="single" w:sz="4" w:space="0" w:color="auto"/>
              <w:right w:val="single" w:sz="4" w:space="0" w:color="auto"/>
            </w:tcBorders>
          </w:tcPr>
          <w:p w:rsidR="00424AF4" w:rsidRPr="00341724" w:rsidRDefault="0030023E">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00436466">
              <w:rPr>
                <w:rFonts w:ascii="Times New Roman" w:eastAsia="Times New Roman" w:hAnsi="Times New Roman" w:cs="Times New Roman"/>
                <w:sz w:val="24"/>
                <w:szCs w:val="24"/>
                <w:lang w:eastAsia="en-US"/>
              </w:rPr>
              <w:t>000</w:t>
            </w:r>
          </w:p>
        </w:tc>
        <w:tc>
          <w:tcPr>
            <w:tcW w:w="1200" w:type="dxa"/>
            <w:tcBorders>
              <w:top w:val="single" w:sz="4" w:space="0" w:color="auto"/>
              <w:left w:val="single" w:sz="4" w:space="0" w:color="auto"/>
              <w:bottom w:val="single" w:sz="4" w:space="0" w:color="auto"/>
              <w:right w:val="single" w:sz="4" w:space="0" w:color="auto"/>
            </w:tcBorders>
          </w:tcPr>
          <w:p w:rsidR="00424AF4" w:rsidRPr="00341724" w:rsidRDefault="00424AF4">
            <w:pPr>
              <w:pStyle w:val="ConsPlusCell"/>
              <w:spacing w:line="276" w:lineRule="auto"/>
              <w:rPr>
                <w:rFonts w:ascii="Times New Roman" w:eastAsia="Times New Roman" w:hAnsi="Times New Roman" w:cs="Times New Roman"/>
                <w:sz w:val="24"/>
                <w:szCs w:val="24"/>
                <w:lang w:eastAsia="en-US"/>
              </w:rPr>
            </w:pPr>
          </w:p>
        </w:tc>
      </w:tr>
      <w:tr w:rsidR="00424AF4" w:rsidTr="009D189F">
        <w:tc>
          <w:tcPr>
            <w:tcW w:w="600" w:type="dxa"/>
            <w:gridSpan w:val="2"/>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4440" w:type="dxa"/>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Оплата мобильной связи</w:t>
            </w:r>
          </w:p>
        </w:tc>
        <w:tc>
          <w:tcPr>
            <w:tcW w:w="1680" w:type="dxa"/>
            <w:gridSpan w:val="3"/>
            <w:tcBorders>
              <w:top w:val="single" w:sz="4" w:space="0" w:color="auto"/>
              <w:left w:val="single" w:sz="4" w:space="0" w:color="auto"/>
              <w:bottom w:val="single" w:sz="4" w:space="0" w:color="auto"/>
              <w:right w:val="single" w:sz="4" w:space="0" w:color="auto"/>
            </w:tcBorders>
          </w:tcPr>
          <w:p w:rsidR="00424AF4" w:rsidRPr="00341724" w:rsidRDefault="0030023E">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9000</w:t>
            </w:r>
          </w:p>
        </w:tc>
        <w:tc>
          <w:tcPr>
            <w:tcW w:w="1560" w:type="dxa"/>
            <w:gridSpan w:val="2"/>
            <w:tcBorders>
              <w:top w:val="single" w:sz="4" w:space="0" w:color="auto"/>
              <w:left w:val="single" w:sz="4" w:space="0" w:color="auto"/>
              <w:bottom w:val="single" w:sz="4" w:space="0" w:color="auto"/>
              <w:right w:val="single" w:sz="4" w:space="0" w:color="auto"/>
            </w:tcBorders>
          </w:tcPr>
          <w:p w:rsidR="00424AF4" w:rsidRPr="00341724" w:rsidRDefault="0030023E">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9000</w:t>
            </w:r>
          </w:p>
        </w:tc>
        <w:tc>
          <w:tcPr>
            <w:tcW w:w="1200" w:type="dxa"/>
            <w:tcBorders>
              <w:top w:val="single" w:sz="4" w:space="0" w:color="auto"/>
              <w:left w:val="single" w:sz="4" w:space="0" w:color="auto"/>
              <w:bottom w:val="single" w:sz="4" w:space="0" w:color="auto"/>
              <w:right w:val="single" w:sz="4" w:space="0" w:color="auto"/>
            </w:tcBorders>
          </w:tcPr>
          <w:p w:rsidR="00424AF4" w:rsidRPr="00341724" w:rsidRDefault="00424AF4">
            <w:pPr>
              <w:pStyle w:val="ConsPlusCell"/>
              <w:spacing w:line="276" w:lineRule="auto"/>
              <w:rPr>
                <w:rFonts w:ascii="Times New Roman" w:eastAsia="Times New Roman" w:hAnsi="Times New Roman" w:cs="Times New Roman"/>
                <w:sz w:val="24"/>
                <w:szCs w:val="24"/>
                <w:lang w:eastAsia="en-US"/>
              </w:rPr>
            </w:pPr>
          </w:p>
        </w:tc>
      </w:tr>
      <w:tr w:rsidR="00424AF4" w:rsidTr="009D189F">
        <w:tc>
          <w:tcPr>
            <w:tcW w:w="600" w:type="dxa"/>
            <w:gridSpan w:val="2"/>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4440" w:type="dxa"/>
            <w:tcBorders>
              <w:top w:val="single" w:sz="4" w:space="0" w:color="auto"/>
              <w:left w:val="single" w:sz="4" w:space="0" w:color="auto"/>
              <w:bottom w:val="single" w:sz="4" w:space="0" w:color="auto"/>
              <w:right w:val="single" w:sz="4" w:space="0" w:color="auto"/>
            </w:tcBorders>
          </w:tcPr>
          <w:p w:rsidR="00424AF4" w:rsidRDefault="00424AF4" w:rsidP="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Приобретение программного обеспечения </w:t>
            </w:r>
            <w:r w:rsidR="00436466">
              <w:rPr>
                <w:rFonts w:ascii="Times New Roman" w:eastAsia="Times New Roman" w:hAnsi="Times New Roman" w:cs="Times New Roman"/>
                <w:sz w:val="24"/>
                <w:szCs w:val="24"/>
                <w:lang w:eastAsia="en-US"/>
              </w:rPr>
              <w:t xml:space="preserve"> «Мобильный офис»</w:t>
            </w:r>
          </w:p>
        </w:tc>
        <w:tc>
          <w:tcPr>
            <w:tcW w:w="1680" w:type="dxa"/>
            <w:gridSpan w:val="3"/>
            <w:tcBorders>
              <w:top w:val="single" w:sz="4" w:space="0" w:color="auto"/>
              <w:left w:val="single" w:sz="4" w:space="0" w:color="auto"/>
              <w:bottom w:val="single" w:sz="4" w:space="0" w:color="auto"/>
              <w:right w:val="single" w:sz="4" w:space="0" w:color="auto"/>
            </w:tcBorders>
          </w:tcPr>
          <w:p w:rsidR="00424AF4"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3500</w:t>
            </w:r>
          </w:p>
        </w:tc>
        <w:tc>
          <w:tcPr>
            <w:tcW w:w="1560" w:type="dxa"/>
            <w:gridSpan w:val="2"/>
            <w:tcBorders>
              <w:top w:val="single" w:sz="4" w:space="0" w:color="auto"/>
              <w:left w:val="single" w:sz="4" w:space="0" w:color="auto"/>
              <w:bottom w:val="single" w:sz="4" w:space="0" w:color="auto"/>
              <w:right w:val="single" w:sz="4" w:space="0" w:color="auto"/>
            </w:tcBorders>
          </w:tcPr>
          <w:p w:rsidR="00424AF4" w:rsidRPr="00341724" w:rsidRDefault="00424AF4">
            <w:pPr>
              <w:pStyle w:val="ConsPlusCell"/>
              <w:spacing w:line="276" w:lineRule="auto"/>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424AF4"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3500</w:t>
            </w:r>
          </w:p>
        </w:tc>
      </w:tr>
      <w:tr w:rsidR="00424AF4" w:rsidTr="009D189F">
        <w:tc>
          <w:tcPr>
            <w:tcW w:w="600" w:type="dxa"/>
            <w:gridSpan w:val="2"/>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2.7</w:t>
            </w:r>
          </w:p>
        </w:tc>
        <w:tc>
          <w:tcPr>
            <w:tcW w:w="4440" w:type="dxa"/>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Приобретение канцелярских товаров и расходных материалов для оргтехники</w:t>
            </w:r>
          </w:p>
        </w:tc>
        <w:tc>
          <w:tcPr>
            <w:tcW w:w="1680" w:type="dxa"/>
            <w:gridSpan w:val="3"/>
            <w:tcBorders>
              <w:top w:val="single" w:sz="4" w:space="0" w:color="auto"/>
              <w:left w:val="single" w:sz="4" w:space="0" w:color="auto"/>
              <w:bottom w:val="single" w:sz="4" w:space="0" w:color="auto"/>
              <w:right w:val="single" w:sz="4" w:space="0" w:color="auto"/>
            </w:tcBorders>
          </w:tcPr>
          <w:p w:rsidR="00424AF4"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3000</w:t>
            </w:r>
          </w:p>
        </w:tc>
        <w:tc>
          <w:tcPr>
            <w:tcW w:w="1560" w:type="dxa"/>
            <w:gridSpan w:val="2"/>
            <w:tcBorders>
              <w:top w:val="single" w:sz="4" w:space="0" w:color="auto"/>
              <w:left w:val="single" w:sz="4" w:space="0" w:color="auto"/>
              <w:bottom w:val="single" w:sz="4" w:space="0" w:color="auto"/>
              <w:right w:val="single" w:sz="4" w:space="0" w:color="auto"/>
            </w:tcBorders>
          </w:tcPr>
          <w:p w:rsidR="00424AF4" w:rsidRPr="00341724" w:rsidRDefault="00424AF4">
            <w:pPr>
              <w:pStyle w:val="ConsPlusCell"/>
              <w:spacing w:line="276" w:lineRule="auto"/>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424AF4"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3000</w:t>
            </w:r>
          </w:p>
        </w:tc>
      </w:tr>
      <w:tr w:rsidR="00424AF4" w:rsidTr="009D189F">
        <w:tc>
          <w:tcPr>
            <w:tcW w:w="600" w:type="dxa"/>
            <w:gridSpan w:val="2"/>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2.8</w:t>
            </w:r>
          </w:p>
        </w:tc>
        <w:tc>
          <w:tcPr>
            <w:tcW w:w="4440" w:type="dxa"/>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Компенсация за использование личного автомобиля</w:t>
            </w:r>
          </w:p>
        </w:tc>
        <w:tc>
          <w:tcPr>
            <w:tcW w:w="1680" w:type="dxa"/>
            <w:gridSpan w:val="3"/>
            <w:tcBorders>
              <w:top w:val="single" w:sz="4" w:space="0" w:color="auto"/>
              <w:left w:val="single" w:sz="4" w:space="0" w:color="auto"/>
              <w:bottom w:val="single" w:sz="4" w:space="0" w:color="auto"/>
              <w:right w:val="single" w:sz="4" w:space="0" w:color="auto"/>
            </w:tcBorders>
          </w:tcPr>
          <w:p w:rsidR="00424AF4"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9000</w:t>
            </w:r>
          </w:p>
        </w:tc>
        <w:tc>
          <w:tcPr>
            <w:tcW w:w="1560" w:type="dxa"/>
            <w:gridSpan w:val="2"/>
            <w:tcBorders>
              <w:top w:val="single" w:sz="4" w:space="0" w:color="auto"/>
              <w:left w:val="single" w:sz="4" w:space="0" w:color="auto"/>
              <w:bottom w:val="single" w:sz="4" w:space="0" w:color="auto"/>
              <w:right w:val="single" w:sz="4" w:space="0" w:color="auto"/>
            </w:tcBorders>
          </w:tcPr>
          <w:p w:rsidR="00424AF4" w:rsidRPr="00341724" w:rsidRDefault="00424AF4">
            <w:pPr>
              <w:pStyle w:val="ConsPlusCell"/>
              <w:spacing w:line="276" w:lineRule="auto"/>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424AF4"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9000</w:t>
            </w:r>
          </w:p>
        </w:tc>
      </w:tr>
      <w:tr w:rsidR="009C170C" w:rsidTr="009D189F">
        <w:tc>
          <w:tcPr>
            <w:tcW w:w="600" w:type="dxa"/>
            <w:gridSpan w:val="2"/>
            <w:tcBorders>
              <w:top w:val="single" w:sz="4" w:space="0" w:color="auto"/>
              <w:left w:val="single" w:sz="4" w:space="0" w:color="auto"/>
              <w:bottom w:val="single" w:sz="4" w:space="0" w:color="auto"/>
              <w:right w:val="single" w:sz="4" w:space="0" w:color="auto"/>
            </w:tcBorders>
          </w:tcPr>
          <w:p w:rsidR="009C170C" w:rsidRDefault="009C170C">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2.9</w:t>
            </w:r>
          </w:p>
        </w:tc>
        <w:tc>
          <w:tcPr>
            <w:tcW w:w="4440" w:type="dxa"/>
            <w:tcBorders>
              <w:top w:val="single" w:sz="4" w:space="0" w:color="auto"/>
              <w:left w:val="single" w:sz="4" w:space="0" w:color="auto"/>
              <w:bottom w:val="single" w:sz="4" w:space="0" w:color="auto"/>
              <w:right w:val="single" w:sz="4" w:space="0" w:color="auto"/>
            </w:tcBorders>
          </w:tcPr>
          <w:p w:rsidR="009C170C" w:rsidRDefault="009C170C">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Расходы на обслуживание расчетного счета</w:t>
            </w:r>
          </w:p>
        </w:tc>
        <w:tc>
          <w:tcPr>
            <w:tcW w:w="1680" w:type="dxa"/>
            <w:gridSpan w:val="3"/>
            <w:tcBorders>
              <w:top w:val="single" w:sz="4" w:space="0" w:color="auto"/>
              <w:left w:val="single" w:sz="4" w:space="0" w:color="auto"/>
              <w:bottom w:val="single" w:sz="4" w:space="0" w:color="auto"/>
              <w:right w:val="single" w:sz="4" w:space="0" w:color="auto"/>
            </w:tcBorders>
          </w:tcPr>
          <w:p w:rsidR="009C170C"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6000</w:t>
            </w:r>
          </w:p>
        </w:tc>
        <w:tc>
          <w:tcPr>
            <w:tcW w:w="1560" w:type="dxa"/>
            <w:gridSpan w:val="2"/>
            <w:tcBorders>
              <w:top w:val="single" w:sz="4" w:space="0" w:color="auto"/>
              <w:left w:val="single" w:sz="4" w:space="0" w:color="auto"/>
              <w:bottom w:val="single" w:sz="4" w:space="0" w:color="auto"/>
              <w:right w:val="single" w:sz="4" w:space="0" w:color="auto"/>
            </w:tcBorders>
          </w:tcPr>
          <w:p w:rsidR="009C170C" w:rsidRPr="00341724" w:rsidRDefault="009C170C">
            <w:pPr>
              <w:pStyle w:val="ConsPlusCell"/>
              <w:spacing w:line="276" w:lineRule="auto"/>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9C170C"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6000</w:t>
            </w:r>
          </w:p>
        </w:tc>
      </w:tr>
      <w:tr w:rsidR="005022A4" w:rsidTr="009D189F">
        <w:tc>
          <w:tcPr>
            <w:tcW w:w="600" w:type="dxa"/>
            <w:gridSpan w:val="2"/>
            <w:tcBorders>
              <w:top w:val="single" w:sz="4" w:space="0" w:color="auto"/>
              <w:left w:val="single" w:sz="4" w:space="0" w:color="auto"/>
              <w:bottom w:val="single" w:sz="4" w:space="0" w:color="auto"/>
              <w:right w:val="single" w:sz="4" w:space="0" w:color="auto"/>
            </w:tcBorders>
          </w:tcPr>
          <w:p w:rsidR="005022A4" w:rsidRDefault="005022A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2.10</w:t>
            </w:r>
          </w:p>
        </w:tc>
        <w:tc>
          <w:tcPr>
            <w:tcW w:w="4440" w:type="dxa"/>
            <w:tcBorders>
              <w:top w:val="single" w:sz="4" w:space="0" w:color="auto"/>
              <w:left w:val="single" w:sz="4" w:space="0" w:color="auto"/>
              <w:bottom w:val="single" w:sz="4" w:space="0" w:color="auto"/>
              <w:right w:val="single" w:sz="4" w:space="0" w:color="auto"/>
            </w:tcBorders>
          </w:tcPr>
          <w:p w:rsidR="005022A4" w:rsidRDefault="005022A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Бухгалтерский учет и отчетность</w:t>
            </w:r>
          </w:p>
        </w:tc>
        <w:tc>
          <w:tcPr>
            <w:tcW w:w="1680" w:type="dxa"/>
            <w:gridSpan w:val="3"/>
            <w:tcBorders>
              <w:top w:val="single" w:sz="4" w:space="0" w:color="auto"/>
              <w:left w:val="single" w:sz="4" w:space="0" w:color="auto"/>
              <w:bottom w:val="single" w:sz="4" w:space="0" w:color="auto"/>
              <w:right w:val="single" w:sz="4" w:space="0" w:color="auto"/>
            </w:tcBorders>
          </w:tcPr>
          <w:p w:rsidR="005022A4" w:rsidRDefault="005022A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10000</w:t>
            </w:r>
          </w:p>
        </w:tc>
        <w:tc>
          <w:tcPr>
            <w:tcW w:w="1560" w:type="dxa"/>
            <w:gridSpan w:val="2"/>
            <w:tcBorders>
              <w:top w:val="single" w:sz="4" w:space="0" w:color="auto"/>
              <w:left w:val="single" w:sz="4" w:space="0" w:color="auto"/>
              <w:bottom w:val="single" w:sz="4" w:space="0" w:color="auto"/>
              <w:right w:val="single" w:sz="4" w:space="0" w:color="auto"/>
            </w:tcBorders>
          </w:tcPr>
          <w:p w:rsidR="005022A4" w:rsidRPr="00341724" w:rsidRDefault="005022A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10000</w:t>
            </w:r>
          </w:p>
        </w:tc>
        <w:tc>
          <w:tcPr>
            <w:tcW w:w="1200" w:type="dxa"/>
            <w:tcBorders>
              <w:top w:val="single" w:sz="4" w:space="0" w:color="auto"/>
              <w:left w:val="single" w:sz="4" w:space="0" w:color="auto"/>
              <w:bottom w:val="single" w:sz="4" w:space="0" w:color="auto"/>
              <w:right w:val="single" w:sz="4" w:space="0" w:color="auto"/>
            </w:tcBorders>
          </w:tcPr>
          <w:p w:rsidR="005022A4" w:rsidRDefault="005022A4">
            <w:pPr>
              <w:pStyle w:val="ConsPlusCell"/>
              <w:spacing w:line="276" w:lineRule="auto"/>
              <w:rPr>
                <w:rFonts w:ascii="Times New Roman" w:eastAsia="Times New Roman" w:hAnsi="Times New Roman" w:cs="Times New Roman"/>
                <w:sz w:val="24"/>
                <w:szCs w:val="24"/>
                <w:lang w:eastAsia="en-US"/>
              </w:rPr>
            </w:pPr>
          </w:p>
        </w:tc>
      </w:tr>
      <w:tr w:rsidR="00424AF4" w:rsidTr="009D189F">
        <w:tc>
          <w:tcPr>
            <w:tcW w:w="600" w:type="dxa"/>
            <w:gridSpan w:val="2"/>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p>
        </w:tc>
        <w:tc>
          <w:tcPr>
            <w:tcW w:w="4440" w:type="dxa"/>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Всего по статье:</w:t>
            </w:r>
          </w:p>
        </w:tc>
        <w:tc>
          <w:tcPr>
            <w:tcW w:w="1680" w:type="dxa"/>
            <w:gridSpan w:val="3"/>
            <w:tcBorders>
              <w:top w:val="single" w:sz="4" w:space="0" w:color="auto"/>
              <w:left w:val="single" w:sz="4" w:space="0" w:color="auto"/>
              <w:bottom w:val="single" w:sz="4" w:space="0" w:color="auto"/>
              <w:right w:val="single" w:sz="4" w:space="0" w:color="auto"/>
            </w:tcBorders>
          </w:tcPr>
          <w:p w:rsidR="00424AF4" w:rsidRPr="00341724" w:rsidRDefault="005022A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sidR="00570C86">
              <w:rPr>
                <w:rFonts w:ascii="Times New Roman" w:eastAsia="Times New Roman" w:hAnsi="Times New Roman" w:cs="Times New Roman"/>
                <w:sz w:val="24"/>
                <w:szCs w:val="24"/>
                <w:lang w:eastAsia="en-US"/>
              </w:rPr>
              <w:t>4</w:t>
            </w:r>
            <w:r w:rsidR="00436466">
              <w:rPr>
                <w:rFonts w:ascii="Times New Roman" w:eastAsia="Times New Roman" w:hAnsi="Times New Roman" w:cs="Times New Roman"/>
                <w:sz w:val="24"/>
                <w:szCs w:val="24"/>
                <w:lang w:eastAsia="en-US"/>
              </w:rPr>
              <w:t>500</w:t>
            </w:r>
          </w:p>
        </w:tc>
        <w:tc>
          <w:tcPr>
            <w:tcW w:w="1560" w:type="dxa"/>
            <w:gridSpan w:val="2"/>
            <w:tcBorders>
              <w:top w:val="single" w:sz="4" w:space="0" w:color="auto"/>
              <w:left w:val="single" w:sz="4" w:space="0" w:color="auto"/>
              <w:bottom w:val="single" w:sz="4" w:space="0" w:color="auto"/>
              <w:right w:val="single" w:sz="4" w:space="0" w:color="auto"/>
            </w:tcBorders>
          </w:tcPr>
          <w:p w:rsidR="00424AF4" w:rsidRPr="00341724" w:rsidRDefault="005022A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570C86">
              <w:rPr>
                <w:rFonts w:ascii="Times New Roman" w:eastAsia="Times New Roman" w:hAnsi="Times New Roman" w:cs="Times New Roman"/>
                <w:sz w:val="24"/>
                <w:szCs w:val="24"/>
                <w:lang w:eastAsia="en-US"/>
              </w:rPr>
              <w:t>3</w:t>
            </w:r>
            <w:r w:rsidR="00436466">
              <w:rPr>
                <w:rFonts w:ascii="Times New Roman" w:eastAsia="Times New Roman" w:hAnsi="Times New Roman" w:cs="Times New Roman"/>
                <w:sz w:val="24"/>
                <w:szCs w:val="24"/>
                <w:lang w:eastAsia="en-US"/>
              </w:rPr>
              <w:t>000</w:t>
            </w:r>
          </w:p>
        </w:tc>
        <w:tc>
          <w:tcPr>
            <w:tcW w:w="1200" w:type="dxa"/>
            <w:tcBorders>
              <w:top w:val="single" w:sz="4" w:space="0" w:color="auto"/>
              <w:left w:val="single" w:sz="4" w:space="0" w:color="auto"/>
              <w:bottom w:val="single" w:sz="4" w:space="0" w:color="auto"/>
              <w:right w:val="single" w:sz="4" w:space="0" w:color="auto"/>
            </w:tcBorders>
          </w:tcPr>
          <w:p w:rsidR="00424AF4"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21500</w:t>
            </w:r>
          </w:p>
        </w:tc>
      </w:tr>
      <w:tr w:rsidR="00424AF4" w:rsidRPr="00424AF4" w:rsidTr="007404A8">
        <w:tc>
          <w:tcPr>
            <w:tcW w:w="9480" w:type="dxa"/>
            <w:gridSpan w:val="9"/>
            <w:tcBorders>
              <w:top w:val="single" w:sz="4" w:space="0" w:color="auto"/>
              <w:left w:val="single" w:sz="4" w:space="0" w:color="auto"/>
              <w:bottom w:val="single" w:sz="4" w:space="0" w:color="auto"/>
              <w:right w:val="single" w:sz="4" w:space="0" w:color="auto"/>
            </w:tcBorders>
          </w:tcPr>
          <w:p w:rsidR="00424AF4" w:rsidRDefault="00424AF4">
            <w:pPr>
              <w:pStyle w:val="ConsPlusCell"/>
              <w:spacing w:line="276" w:lineRule="auto"/>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Комментарий к статье:</w:t>
            </w:r>
          </w:p>
          <w:p w:rsidR="00FE7D56" w:rsidRPr="00FE7D56" w:rsidRDefault="00FE7D56" w:rsidP="00FE7D56">
            <w:pPr>
              <w:pStyle w:val="ConsPlusCell"/>
              <w:spacing w:line="276" w:lineRule="auto"/>
              <w:rPr>
                <w:rFonts w:ascii="Times New Roman" w:eastAsia="Times New Roman" w:hAnsi="Times New Roman" w:cs="Times New Roman"/>
                <w:i/>
                <w:sz w:val="24"/>
                <w:szCs w:val="24"/>
                <w:lang w:eastAsia="en-US"/>
              </w:rPr>
            </w:pPr>
            <w:r w:rsidRPr="00FE7D56">
              <w:rPr>
                <w:rFonts w:ascii="Times New Roman" w:eastAsia="Times New Roman" w:hAnsi="Times New Roman" w:cs="Times New Roman"/>
                <w:i/>
                <w:sz w:val="24"/>
                <w:szCs w:val="24"/>
                <w:lang w:eastAsia="en-US"/>
              </w:rPr>
              <w:t>Для осуществления проекта будет использовано помещение площадью 13 кв.м.,  в центральном районе города, которое на условиях</w:t>
            </w:r>
            <w:r>
              <w:rPr>
                <w:rFonts w:ascii="Times New Roman" w:eastAsia="Times New Roman" w:hAnsi="Times New Roman" w:cs="Times New Roman"/>
                <w:i/>
                <w:sz w:val="24"/>
                <w:szCs w:val="24"/>
                <w:lang w:eastAsia="en-US"/>
              </w:rPr>
              <w:t xml:space="preserve"> </w:t>
            </w:r>
            <w:r w:rsidRPr="00FE7D56">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i/>
                <w:sz w:val="24"/>
                <w:szCs w:val="24"/>
                <w:lang w:eastAsia="en-US"/>
              </w:rPr>
              <w:t>суб</w:t>
            </w:r>
            <w:r w:rsidRPr="00FE7D56">
              <w:rPr>
                <w:rFonts w:ascii="Times New Roman" w:eastAsia="Times New Roman" w:hAnsi="Times New Roman" w:cs="Times New Roman"/>
                <w:i/>
                <w:sz w:val="24"/>
                <w:szCs w:val="24"/>
                <w:lang w:eastAsia="en-US"/>
              </w:rPr>
              <w:t>аренды предоста</w:t>
            </w:r>
            <w:r>
              <w:rPr>
                <w:rFonts w:ascii="Times New Roman" w:eastAsia="Times New Roman" w:hAnsi="Times New Roman" w:cs="Times New Roman"/>
                <w:i/>
                <w:sz w:val="24"/>
                <w:szCs w:val="24"/>
                <w:lang w:eastAsia="en-US"/>
              </w:rPr>
              <w:t>вляет ООО "Медиана". Арендная плата</w:t>
            </w:r>
            <w:r w:rsidRPr="00FE7D56">
              <w:rPr>
                <w:rFonts w:ascii="Times New Roman" w:eastAsia="Times New Roman" w:hAnsi="Times New Roman" w:cs="Times New Roman"/>
                <w:i/>
                <w:sz w:val="24"/>
                <w:szCs w:val="24"/>
                <w:lang w:eastAsia="en-US"/>
              </w:rPr>
              <w:t xml:space="preserve"> является вкладом в проект ООО "Медиана".</w:t>
            </w:r>
          </w:p>
          <w:p w:rsidR="00FE7D56" w:rsidRPr="00FE7D56" w:rsidRDefault="00FE7D56" w:rsidP="00FE7D56">
            <w:pPr>
              <w:pStyle w:val="ConsPlusCell"/>
              <w:spacing w:line="276" w:lineRule="auto"/>
              <w:rPr>
                <w:rFonts w:ascii="Times New Roman" w:eastAsia="Times New Roman" w:hAnsi="Times New Roman" w:cs="Times New Roman"/>
                <w:i/>
                <w:sz w:val="24"/>
                <w:szCs w:val="24"/>
                <w:lang w:eastAsia="en-US"/>
              </w:rPr>
            </w:pPr>
            <w:r w:rsidRPr="00FE7D56">
              <w:rPr>
                <w:rFonts w:ascii="Times New Roman" w:eastAsia="Times New Roman" w:hAnsi="Times New Roman" w:cs="Times New Roman"/>
                <w:i/>
                <w:sz w:val="24"/>
                <w:szCs w:val="24"/>
                <w:lang w:eastAsia="en-US"/>
              </w:rPr>
              <w:t>Для осуществления мероприятий по проекту будут использованы офисное оборудование: ноутбук, компьютер, многофункциональное устройство; а также офисная мебель, которые предоставлены в безвозмездное пользование ООО "Медиана". Стоимость аренды офисной техники и мебели является вкладом в проект ООО "Медиана".</w:t>
            </w:r>
          </w:p>
          <w:p w:rsidR="00FE7D56" w:rsidRPr="00FE7D56" w:rsidRDefault="00FE7D56" w:rsidP="00FE7D56">
            <w:pPr>
              <w:pStyle w:val="ConsPlusCell"/>
              <w:spacing w:line="276" w:lineRule="auto"/>
              <w:rPr>
                <w:rFonts w:ascii="Times New Roman" w:eastAsia="Times New Roman" w:hAnsi="Times New Roman" w:cs="Times New Roman"/>
                <w:i/>
                <w:sz w:val="24"/>
                <w:szCs w:val="24"/>
                <w:lang w:eastAsia="en-US"/>
              </w:rPr>
            </w:pPr>
            <w:r w:rsidRPr="00FE7D56">
              <w:rPr>
                <w:rFonts w:ascii="Times New Roman" w:eastAsia="Times New Roman" w:hAnsi="Times New Roman" w:cs="Times New Roman"/>
                <w:i/>
                <w:sz w:val="24"/>
                <w:szCs w:val="24"/>
                <w:lang w:eastAsia="en-US"/>
              </w:rPr>
              <w:t>Использование для работы по проекту сотовой связи</w:t>
            </w:r>
            <w:r>
              <w:rPr>
                <w:rFonts w:ascii="Times New Roman" w:eastAsia="Times New Roman" w:hAnsi="Times New Roman" w:cs="Times New Roman"/>
                <w:i/>
                <w:sz w:val="24"/>
                <w:szCs w:val="24"/>
                <w:lang w:eastAsia="en-US"/>
              </w:rPr>
              <w:t xml:space="preserve"> и </w:t>
            </w:r>
            <w:proofErr w:type="gramStart"/>
            <w:r>
              <w:rPr>
                <w:rFonts w:ascii="Times New Roman" w:eastAsia="Times New Roman" w:hAnsi="Times New Roman" w:cs="Times New Roman"/>
                <w:i/>
                <w:sz w:val="24"/>
                <w:szCs w:val="24"/>
                <w:lang w:eastAsia="en-US"/>
              </w:rPr>
              <w:t>интернет-связи</w:t>
            </w:r>
            <w:proofErr w:type="gramEnd"/>
            <w:r w:rsidRPr="00FE7D56">
              <w:rPr>
                <w:rFonts w:ascii="Times New Roman" w:eastAsia="Times New Roman" w:hAnsi="Times New Roman" w:cs="Times New Roman"/>
                <w:i/>
                <w:sz w:val="24"/>
                <w:szCs w:val="24"/>
                <w:lang w:eastAsia="en-US"/>
              </w:rPr>
              <w:t xml:space="preserve"> является вкладом в проект ООО "Медиана".</w:t>
            </w:r>
            <w:r w:rsidR="00755F88">
              <w:rPr>
                <w:rFonts w:ascii="Times New Roman" w:eastAsia="Times New Roman" w:hAnsi="Times New Roman" w:cs="Times New Roman"/>
                <w:i/>
                <w:sz w:val="24"/>
                <w:szCs w:val="24"/>
                <w:lang w:eastAsia="en-US"/>
              </w:rPr>
              <w:t xml:space="preserve"> Приобретение программного комплекса «Мобильный офис» улучшит взаимодействие участников проекта.</w:t>
            </w:r>
          </w:p>
          <w:p w:rsidR="00FE7D56" w:rsidRPr="00424AF4" w:rsidRDefault="00FE7D56" w:rsidP="00952626">
            <w:pPr>
              <w:pStyle w:val="ConsPlusCell"/>
              <w:spacing w:line="276" w:lineRule="auto"/>
              <w:rPr>
                <w:rFonts w:ascii="Times New Roman" w:eastAsia="Times New Roman" w:hAnsi="Times New Roman" w:cs="Times New Roman"/>
                <w:b/>
                <w:i/>
                <w:sz w:val="24"/>
                <w:szCs w:val="24"/>
                <w:lang w:eastAsia="en-US"/>
              </w:rPr>
            </w:pPr>
            <w:r w:rsidRPr="00FE7D56">
              <w:rPr>
                <w:rFonts w:ascii="Times New Roman" w:eastAsia="Times New Roman" w:hAnsi="Times New Roman" w:cs="Times New Roman"/>
                <w:i/>
                <w:sz w:val="24"/>
                <w:szCs w:val="24"/>
                <w:lang w:eastAsia="en-US"/>
              </w:rPr>
              <w:t>Для осуществления мероприятий по проекту, своевременного перемещения участников проекта в места</w:t>
            </w:r>
            <w:r w:rsidR="00280827">
              <w:rPr>
                <w:rFonts w:ascii="Times New Roman" w:eastAsia="Times New Roman" w:hAnsi="Times New Roman" w:cs="Times New Roman"/>
                <w:i/>
                <w:sz w:val="24"/>
                <w:szCs w:val="24"/>
                <w:lang w:eastAsia="en-US"/>
              </w:rPr>
              <w:t xml:space="preserve"> проведения мероприятий </w:t>
            </w:r>
            <w:r>
              <w:rPr>
                <w:rFonts w:ascii="Times New Roman" w:eastAsia="Times New Roman" w:hAnsi="Times New Roman" w:cs="Times New Roman"/>
                <w:i/>
                <w:sz w:val="24"/>
                <w:szCs w:val="24"/>
                <w:lang w:eastAsia="en-US"/>
              </w:rPr>
              <w:t xml:space="preserve"> </w:t>
            </w:r>
            <w:r w:rsidRPr="00FE7D56">
              <w:rPr>
                <w:rFonts w:ascii="Times New Roman" w:eastAsia="Times New Roman" w:hAnsi="Times New Roman" w:cs="Times New Roman"/>
                <w:i/>
                <w:sz w:val="24"/>
                <w:szCs w:val="24"/>
                <w:lang w:eastAsia="en-US"/>
              </w:rPr>
              <w:t xml:space="preserve"> будет использован л</w:t>
            </w:r>
            <w:r>
              <w:rPr>
                <w:rFonts w:ascii="Times New Roman" w:eastAsia="Times New Roman" w:hAnsi="Times New Roman" w:cs="Times New Roman"/>
                <w:i/>
                <w:sz w:val="24"/>
                <w:szCs w:val="24"/>
                <w:lang w:eastAsia="en-US"/>
              </w:rPr>
              <w:t xml:space="preserve">ичный автомобиль. </w:t>
            </w:r>
            <w:r w:rsidRPr="00FE7D56">
              <w:rPr>
                <w:rFonts w:ascii="Times New Roman" w:eastAsia="Times New Roman" w:hAnsi="Times New Roman" w:cs="Times New Roman"/>
                <w:i/>
                <w:sz w:val="24"/>
                <w:szCs w:val="24"/>
                <w:lang w:eastAsia="en-US"/>
              </w:rPr>
              <w:t xml:space="preserve"> Также потребуются расходы на канцелярские товары, открытие и обслуживание банковского счета</w:t>
            </w:r>
            <w:r>
              <w:rPr>
                <w:rFonts w:ascii="Times New Roman" w:eastAsia="Times New Roman" w:hAnsi="Times New Roman" w:cs="Times New Roman"/>
                <w:i/>
                <w:sz w:val="24"/>
                <w:szCs w:val="24"/>
                <w:lang w:eastAsia="en-US"/>
              </w:rPr>
              <w:t>. Бухгалтерские услуги являются вкладом РОО «</w:t>
            </w:r>
            <w:proofErr w:type="spellStart"/>
            <w:r>
              <w:rPr>
                <w:rFonts w:ascii="Times New Roman" w:eastAsia="Times New Roman" w:hAnsi="Times New Roman" w:cs="Times New Roman"/>
                <w:i/>
                <w:sz w:val="24"/>
                <w:szCs w:val="24"/>
                <w:lang w:eastAsia="en-US"/>
              </w:rPr>
              <w:t>Экоправо</w:t>
            </w:r>
            <w:proofErr w:type="spellEnd"/>
            <w:r>
              <w:rPr>
                <w:rFonts w:ascii="Times New Roman" w:eastAsia="Times New Roman" w:hAnsi="Times New Roman" w:cs="Times New Roman"/>
                <w:i/>
                <w:sz w:val="24"/>
                <w:szCs w:val="24"/>
                <w:lang w:eastAsia="en-US"/>
              </w:rPr>
              <w:t>»</w:t>
            </w:r>
            <w:r w:rsidRPr="00FE7D56">
              <w:rPr>
                <w:rFonts w:ascii="Times New Roman" w:eastAsia="Times New Roman" w:hAnsi="Times New Roman" w:cs="Times New Roman"/>
                <w:i/>
                <w:sz w:val="24"/>
                <w:szCs w:val="24"/>
                <w:lang w:eastAsia="en-US"/>
              </w:rPr>
              <w:t>.</w:t>
            </w:r>
          </w:p>
        </w:tc>
      </w:tr>
      <w:tr w:rsidR="009C170C" w:rsidTr="009D189F">
        <w:tc>
          <w:tcPr>
            <w:tcW w:w="600" w:type="dxa"/>
            <w:gridSpan w:val="2"/>
            <w:tcBorders>
              <w:top w:val="single" w:sz="4" w:space="0" w:color="auto"/>
              <w:left w:val="single" w:sz="4" w:space="0" w:color="auto"/>
              <w:bottom w:val="single" w:sz="4" w:space="0" w:color="auto"/>
              <w:right w:val="single" w:sz="4" w:space="0" w:color="auto"/>
            </w:tcBorders>
          </w:tcPr>
          <w:p w:rsidR="009C170C" w:rsidRPr="00341724" w:rsidRDefault="009C170C">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4440" w:type="dxa"/>
            <w:tcBorders>
              <w:top w:val="single" w:sz="4" w:space="0" w:color="auto"/>
              <w:left w:val="single" w:sz="4" w:space="0" w:color="auto"/>
              <w:bottom w:val="single" w:sz="4" w:space="0" w:color="auto"/>
              <w:right w:val="single" w:sz="4" w:space="0" w:color="auto"/>
            </w:tcBorders>
          </w:tcPr>
          <w:p w:rsidR="009C170C" w:rsidRPr="009C170C" w:rsidRDefault="009C170C">
            <w:pPr>
              <w:pStyle w:val="ConsPlusCell"/>
              <w:spacing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Расходы на проведение мероприятий</w:t>
            </w:r>
          </w:p>
        </w:tc>
        <w:tc>
          <w:tcPr>
            <w:tcW w:w="1680" w:type="dxa"/>
            <w:gridSpan w:val="3"/>
            <w:tcBorders>
              <w:top w:val="single" w:sz="4" w:space="0" w:color="auto"/>
              <w:left w:val="single" w:sz="4" w:space="0" w:color="auto"/>
              <w:bottom w:val="single" w:sz="4" w:space="0" w:color="auto"/>
              <w:right w:val="single" w:sz="4" w:space="0" w:color="auto"/>
            </w:tcBorders>
          </w:tcPr>
          <w:p w:rsidR="009C170C" w:rsidRPr="00341724" w:rsidRDefault="009C170C">
            <w:pPr>
              <w:pStyle w:val="ConsPlusCell"/>
              <w:spacing w:line="276" w:lineRule="auto"/>
              <w:rPr>
                <w:rFonts w:ascii="Times New Roman" w:eastAsia="Times New Roman" w:hAnsi="Times New Roman" w:cs="Times New Roman"/>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9C170C" w:rsidRPr="00341724" w:rsidRDefault="009C170C">
            <w:pPr>
              <w:pStyle w:val="ConsPlusCell"/>
              <w:spacing w:line="276" w:lineRule="auto"/>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9C170C" w:rsidRPr="00341724" w:rsidRDefault="009C170C">
            <w:pPr>
              <w:pStyle w:val="ConsPlusCell"/>
              <w:spacing w:line="276" w:lineRule="auto"/>
              <w:rPr>
                <w:rFonts w:ascii="Times New Roman" w:eastAsia="Times New Roman" w:hAnsi="Times New Roman" w:cs="Times New Roman"/>
                <w:sz w:val="24"/>
                <w:szCs w:val="24"/>
                <w:lang w:eastAsia="en-US"/>
              </w:rPr>
            </w:pPr>
          </w:p>
        </w:tc>
      </w:tr>
      <w:tr w:rsidR="009C170C" w:rsidTr="009D189F">
        <w:tc>
          <w:tcPr>
            <w:tcW w:w="600" w:type="dxa"/>
            <w:gridSpan w:val="2"/>
            <w:tcBorders>
              <w:top w:val="single" w:sz="4" w:space="0" w:color="auto"/>
              <w:left w:val="single" w:sz="4" w:space="0" w:color="auto"/>
              <w:bottom w:val="single" w:sz="4" w:space="0" w:color="auto"/>
              <w:right w:val="single" w:sz="4" w:space="0" w:color="auto"/>
            </w:tcBorders>
          </w:tcPr>
          <w:p w:rsidR="009C170C" w:rsidRDefault="009C170C">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w:t>
            </w:r>
          </w:p>
        </w:tc>
        <w:tc>
          <w:tcPr>
            <w:tcW w:w="4440" w:type="dxa"/>
            <w:tcBorders>
              <w:top w:val="single" w:sz="4" w:space="0" w:color="auto"/>
              <w:left w:val="single" w:sz="4" w:space="0" w:color="auto"/>
              <w:bottom w:val="single" w:sz="4" w:space="0" w:color="auto"/>
              <w:right w:val="single" w:sz="4" w:space="0" w:color="auto"/>
            </w:tcBorders>
          </w:tcPr>
          <w:p w:rsidR="009C170C" w:rsidRPr="009C170C" w:rsidRDefault="009C170C" w:rsidP="00570C8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Оплата услуг по внедрению </w:t>
            </w:r>
            <w:r w:rsidR="00A127B2">
              <w:rPr>
                <w:rFonts w:ascii="Times New Roman" w:eastAsia="Times New Roman" w:hAnsi="Times New Roman" w:cs="Times New Roman"/>
                <w:sz w:val="24"/>
                <w:szCs w:val="24"/>
                <w:lang w:eastAsia="en-US"/>
              </w:rPr>
              <w:t>программного</w:t>
            </w:r>
            <w:r>
              <w:rPr>
                <w:rFonts w:ascii="Times New Roman" w:eastAsia="Times New Roman" w:hAnsi="Times New Roman" w:cs="Times New Roman"/>
                <w:sz w:val="24"/>
                <w:szCs w:val="24"/>
                <w:lang w:eastAsia="en-US"/>
              </w:rPr>
              <w:t xml:space="preserve"> обеспечения </w:t>
            </w:r>
            <w:r w:rsidR="00570C86">
              <w:rPr>
                <w:rFonts w:ascii="Times New Roman" w:eastAsia="Times New Roman" w:hAnsi="Times New Roman" w:cs="Times New Roman"/>
                <w:sz w:val="24"/>
                <w:szCs w:val="24"/>
                <w:lang w:eastAsia="en-US"/>
              </w:rPr>
              <w:t>«Мобильный</w:t>
            </w:r>
            <w:r>
              <w:rPr>
                <w:rFonts w:ascii="Times New Roman" w:eastAsia="Times New Roman" w:hAnsi="Times New Roman" w:cs="Times New Roman"/>
                <w:sz w:val="24"/>
                <w:szCs w:val="24"/>
                <w:lang w:eastAsia="en-US"/>
              </w:rPr>
              <w:t xml:space="preserve"> офис</w:t>
            </w:r>
            <w:r w:rsidR="00570C86">
              <w:rPr>
                <w:rFonts w:ascii="Times New Roman" w:eastAsia="Times New Roman" w:hAnsi="Times New Roman" w:cs="Times New Roman"/>
                <w:sz w:val="24"/>
                <w:szCs w:val="24"/>
                <w:lang w:eastAsia="en-US"/>
              </w:rPr>
              <w:t>»</w:t>
            </w:r>
          </w:p>
        </w:tc>
        <w:tc>
          <w:tcPr>
            <w:tcW w:w="1680" w:type="dxa"/>
            <w:gridSpan w:val="3"/>
            <w:tcBorders>
              <w:top w:val="single" w:sz="4" w:space="0" w:color="auto"/>
              <w:left w:val="single" w:sz="4" w:space="0" w:color="auto"/>
              <w:bottom w:val="single" w:sz="4" w:space="0" w:color="auto"/>
              <w:right w:val="single" w:sz="4" w:space="0" w:color="auto"/>
            </w:tcBorders>
          </w:tcPr>
          <w:p w:rsidR="009C170C"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15000</w:t>
            </w:r>
          </w:p>
        </w:tc>
        <w:tc>
          <w:tcPr>
            <w:tcW w:w="1560" w:type="dxa"/>
            <w:gridSpan w:val="2"/>
            <w:tcBorders>
              <w:top w:val="single" w:sz="4" w:space="0" w:color="auto"/>
              <w:left w:val="single" w:sz="4" w:space="0" w:color="auto"/>
              <w:bottom w:val="single" w:sz="4" w:space="0" w:color="auto"/>
              <w:right w:val="single" w:sz="4" w:space="0" w:color="auto"/>
            </w:tcBorders>
          </w:tcPr>
          <w:p w:rsidR="009C170C"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15000</w:t>
            </w:r>
          </w:p>
        </w:tc>
        <w:tc>
          <w:tcPr>
            <w:tcW w:w="1200" w:type="dxa"/>
            <w:tcBorders>
              <w:top w:val="single" w:sz="4" w:space="0" w:color="auto"/>
              <w:left w:val="single" w:sz="4" w:space="0" w:color="auto"/>
              <w:bottom w:val="single" w:sz="4" w:space="0" w:color="auto"/>
              <w:right w:val="single" w:sz="4" w:space="0" w:color="auto"/>
            </w:tcBorders>
          </w:tcPr>
          <w:p w:rsidR="009C170C" w:rsidRPr="00341724" w:rsidRDefault="009C170C">
            <w:pPr>
              <w:pStyle w:val="ConsPlusCell"/>
              <w:spacing w:line="276" w:lineRule="auto"/>
              <w:rPr>
                <w:rFonts w:ascii="Times New Roman" w:eastAsia="Times New Roman" w:hAnsi="Times New Roman" w:cs="Times New Roman"/>
                <w:sz w:val="24"/>
                <w:szCs w:val="24"/>
                <w:lang w:eastAsia="en-US"/>
              </w:rPr>
            </w:pPr>
          </w:p>
        </w:tc>
      </w:tr>
      <w:tr w:rsidR="00B96581" w:rsidTr="009D189F">
        <w:tc>
          <w:tcPr>
            <w:tcW w:w="600" w:type="dxa"/>
            <w:gridSpan w:val="2"/>
            <w:tcBorders>
              <w:top w:val="single" w:sz="4" w:space="0" w:color="auto"/>
              <w:left w:val="single" w:sz="4" w:space="0" w:color="auto"/>
              <w:bottom w:val="single" w:sz="4" w:space="0" w:color="auto"/>
              <w:right w:val="single" w:sz="4" w:space="0" w:color="auto"/>
            </w:tcBorders>
          </w:tcPr>
          <w:p w:rsidR="00B96581" w:rsidRPr="00341724" w:rsidRDefault="00B96581">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t>3</w:t>
            </w:r>
            <w:r w:rsidR="00CD6DA8">
              <w:rPr>
                <w:rFonts w:ascii="Times New Roman" w:eastAsia="Times New Roman" w:hAnsi="Times New Roman" w:cs="Times New Roman"/>
                <w:sz w:val="24"/>
                <w:szCs w:val="24"/>
                <w:lang w:eastAsia="en-US"/>
              </w:rPr>
              <w:t>.2</w:t>
            </w:r>
          </w:p>
        </w:tc>
        <w:tc>
          <w:tcPr>
            <w:tcW w:w="4440" w:type="dxa"/>
            <w:tcBorders>
              <w:top w:val="single" w:sz="4" w:space="0" w:color="auto"/>
              <w:left w:val="single" w:sz="4" w:space="0" w:color="auto"/>
              <w:bottom w:val="single" w:sz="4" w:space="0" w:color="auto"/>
              <w:right w:val="single" w:sz="4" w:space="0" w:color="auto"/>
            </w:tcBorders>
          </w:tcPr>
          <w:p w:rsidR="00B96581" w:rsidRPr="00341724" w:rsidRDefault="00CD6DA8">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Оплата услуг экспертизы</w:t>
            </w:r>
            <w:r w:rsidR="00B96581" w:rsidRPr="00341724">
              <w:rPr>
                <w:rFonts w:ascii="Times New Roman" w:eastAsia="Times New Roman" w:hAnsi="Times New Roman" w:cs="Times New Roman"/>
                <w:sz w:val="24"/>
                <w:szCs w:val="24"/>
                <w:lang w:eastAsia="en-US"/>
              </w:rPr>
              <w:t xml:space="preserve"> градостроительной документации</w:t>
            </w:r>
          </w:p>
        </w:tc>
        <w:tc>
          <w:tcPr>
            <w:tcW w:w="1680" w:type="dxa"/>
            <w:gridSpan w:val="3"/>
            <w:tcBorders>
              <w:top w:val="single" w:sz="4" w:space="0" w:color="auto"/>
              <w:left w:val="single" w:sz="4" w:space="0" w:color="auto"/>
              <w:bottom w:val="single" w:sz="4" w:space="0" w:color="auto"/>
              <w:right w:val="single" w:sz="4" w:space="0" w:color="auto"/>
            </w:tcBorders>
          </w:tcPr>
          <w:p w:rsidR="00B96581" w:rsidRPr="00341724" w:rsidRDefault="00B11F4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436466">
              <w:rPr>
                <w:rFonts w:ascii="Times New Roman" w:eastAsia="Times New Roman" w:hAnsi="Times New Roman" w:cs="Times New Roman"/>
                <w:sz w:val="24"/>
                <w:szCs w:val="24"/>
                <w:lang w:eastAsia="en-US"/>
              </w:rPr>
              <w:t>0000</w:t>
            </w:r>
          </w:p>
        </w:tc>
        <w:tc>
          <w:tcPr>
            <w:tcW w:w="1560" w:type="dxa"/>
            <w:gridSpan w:val="2"/>
            <w:tcBorders>
              <w:top w:val="single" w:sz="4" w:space="0" w:color="auto"/>
              <w:left w:val="single" w:sz="4" w:space="0" w:color="auto"/>
              <w:bottom w:val="single" w:sz="4" w:space="0" w:color="auto"/>
              <w:right w:val="single" w:sz="4" w:space="0" w:color="auto"/>
            </w:tcBorders>
          </w:tcPr>
          <w:p w:rsidR="00B96581" w:rsidRPr="00341724" w:rsidRDefault="00B96581">
            <w:pPr>
              <w:pStyle w:val="ConsPlusCell"/>
              <w:spacing w:line="276" w:lineRule="auto"/>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B96581" w:rsidRPr="00341724" w:rsidRDefault="00B11F4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436466">
              <w:rPr>
                <w:rFonts w:ascii="Times New Roman" w:eastAsia="Times New Roman" w:hAnsi="Times New Roman" w:cs="Times New Roman"/>
                <w:sz w:val="24"/>
                <w:szCs w:val="24"/>
                <w:lang w:eastAsia="en-US"/>
              </w:rPr>
              <w:t>0000</w:t>
            </w:r>
          </w:p>
        </w:tc>
      </w:tr>
      <w:tr w:rsidR="00B96581" w:rsidTr="009D189F">
        <w:tc>
          <w:tcPr>
            <w:tcW w:w="600" w:type="dxa"/>
            <w:gridSpan w:val="2"/>
            <w:tcBorders>
              <w:top w:val="single" w:sz="4" w:space="0" w:color="auto"/>
              <w:left w:val="single" w:sz="4" w:space="0" w:color="auto"/>
              <w:bottom w:val="single" w:sz="4" w:space="0" w:color="auto"/>
              <w:right w:val="single" w:sz="4" w:space="0" w:color="auto"/>
            </w:tcBorders>
          </w:tcPr>
          <w:p w:rsidR="00B96581" w:rsidRPr="00341724" w:rsidRDefault="00CD6DA8">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w:t>
            </w:r>
          </w:p>
        </w:tc>
        <w:tc>
          <w:tcPr>
            <w:tcW w:w="4440" w:type="dxa"/>
            <w:tcBorders>
              <w:top w:val="single" w:sz="4" w:space="0" w:color="auto"/>
              <w:left w:val="single" w:sz="4" w:space="0" w:color="auto"/>
              <w:bottom w:val="single" w:sz="4" w:space="0" w:color="auto"/>
              <w:right w:val="single" w:sz="4" w:space="0" w:color="auto"/>
            </w:tcBorders>
          </w:tcPr>
          <w:p w:rsidR="00B96581" w:rsidRPr="00341724" w:rsidRDefault="00CD6DA8">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Оплата юридических услуг</w:t>
            </w:r>
            <w:r w:rsidR="00B96581" w:rsidRPr="00341724">
              <w:rPr>
                <w:rFonts w:ascii="Times New Roman" w:eastAsia="Times New Roman" w:hAnsi="Times New Roman" w:cs="Times New Roman"/>
                <w:sz w:val="24"/>
                <w:szCs w:val="24"/>
                <w:lang w:eastAsia="en-US"/>
              </w:rPr>
              <w:t xml:space="preserve"> по сопровождению проекта</w:t>
            </w:r>
          </w:p>
        </w:tc>
        <w:tc>
          <w:tcPr>
            <w:tcW w:w="1680" w:type="dxa"/>
            <w:gridSpan w:val="3"/>
            <w:tcBorders>
              <w:top w:val="single" w:sz="4" w:space="0" w:color="auto"/>
              <w:left w:val="single" w:sz="4" w:space="0" w:color="auto"/>
              <w:bottom w:val="single" w:sz="4" w:space="0" w:color="auto"/>
              <w:right w:val="single" w:sz="4" w:space="0" w:color="auto"/>
            </w:tcBorders>
          </w:tcPr>
          <w:p w:rsidR="00B96581" w:rsidRPr="00341724" w:rsidRDefault="005022A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436466">
              <w:rPr>
                <w:rFonts w:ascii="Times New Roman" w:eastAsia="Times New Roman" w:hAnsi="Times New Roman" w:cs="Times New Roman"/>
                <w:sz w:val="24"/>
                <w:szCs w:val="24"/>
                <w:lang w:eastAsia="en-US"/>
              </w:rPr>
              <w:t>0000</w:t>
            </w:r>
          </w:p>
        </w:tc>
        <w:tc>
          <w:tcPr>
            <w:tcW w:w="1560" w:type="dxa"/>
            <w:gridSpan w:val="2"/>
            <w:tcBorders>
              <w:top w:val="single" w:sz="4" w:space="0" w:color="auto"/>
              <w:left w:val="single" w:sz="4" w:space="0" w:color="auto"/>
              <w:bottom w:val="single" w:sz="4" w:space="0" w:color="auto"/>
              <w:right w:val="single" w:sz="4" w:space="0" w:color="auto"/>
            </w:tcBorders>
          </w:tcPr>
          <w:p w:rsidR="00B96581" w:rsidRPr="00341724" w:rsidRDefault="00B96581">
            <w:pPr>
              <w:pStyle w:val="ConsPlusCell"/>
              <w:spacing w:line="276" w:lineRule="auto"/>
              <w:rPr>
                <w:rFonts w:ascii="Times New Roman" w:eastAsia="Times New Roman" w:hAnsi="Times New Roman" w:cs="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tcPr>
          <w:p w:rsidR="00B96581" w:rsidRPr="00341724" w:rsidRDefault="00550DE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436466">
              <w:rPr>
                <w:rFonts w:ascii="Times New Roman" w:eastAsia="Times New Roman" w:hAnsi="Times New Roman" w:cs="Times New Roman"/>
                <w:sz w:val="24"/>
                <w:szCs w:val="24"/>
                <w:lang w:eastAsia="en-US"/>
              </w:rPr>
              <w:t>0000</w:t>
            </w:r>
          </w:p>
        </w:tc>
      </w:tr>
      <w:tr w:rsidR="00B96581" w:rsidTr="009D189F">
        <w:tc>
          <w:tcPr>
            <w:tcW w:w="600" w:type="dxa"/>
            <w:gridSpan w:val="2"/>
            <w:tcBorders>
              <w:top w:val="single" w:sz="4" w:space="0" w:color="auto"/>
              <w:left w:val="single" w:sz="4" w:space="0" w:color="auto"/>
              <w:bottom w:val="single" w:sz="4" w:space="0" w:color="auto"/>
              <w:right w:val="single" w:sz="4" w:space="0" w:color="auto"/>
            </w:tcBorders>
          </w:tcPr>
          <w:p w:rsidR="00B96581" w:rsidRPr="00341724" w:rsidRDefault="00B96581">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t>5</w:t>
            </w:r>
          </w:p>
        </w:tc>
        <w:tc>
          <w:tcPr>
            <w:tcW w:w="4440" w:type="dxa"/>
            <w:tcBorders>
              <w:top w:val="single" w:sz="4" w:space="0" w:color="auto"/>
              <w:left w:val="single" w:sz="4" w:space="0" w:color="auto"/>
              <w:bottom w:val="single" w:sz="4" w:space="0" w:color="auto"/>
              <w:right w:val="single" w:sz="4" w:space="0" w:color="auto"/>
            </w:tcBorders>
          </w:tcPr>
          <w:p w:rsidR="00B96581" w:rsidRPr="00341724" w:rsidRDefault="00CD6DA8">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Оплата услуг</w:t>
            </w:r>
            <w:r w:rsidR="00B96581" w:rsidRPr="00341724">
              <w:rPr>
                <w:rFonts w:ascii="Times New Roman" w:eastAsia="Times New Roman" w:hAnsi="Times New Roman" w:cs="Times New Roman"/>
                <w:sz w:val="24"/>
                <w:szCs w:val="24"/>
                <w:lang w:eastAsia="en-US"/>
              </w:rPr>
              <w:t xml:space="preserve"> по экологической экспертизе проектной документации</w:t>
            </w:r>
            <w:r w:rsidR="00567FE1">
              <w:rPr>
                <w:rFonts w:ascii="Times New Roman" w:eastAsia="Times New Roman" w:hAnsi="Times New Roman" w:cs="Times New Roman"/>
                <w:sz w:val="24"/>
                <w:szCs w:val="24"/>
                <w:lang w:eastAsia="en-US"/>
              </w:rPr>
              <w:t xml:space="preserve"> </w:t>
            </w:r>
            <w:r w:rsidR="00567FE1">
              <w:rPr>
                <w:rFonts w:ascii="Times New Roman" w:eastAsia="Times New Roman" w:hAnsi="Times New Roman" w:cs="Times New Roman"/>
                <w:sz w:val="24"/>
                <w:szCs w:val="24"/>
                <w:lang w:eastAsia="en-US"/>
              </w:rPr>
              <w:lastRenderedPageBreak/>
              <w:t>опасных производств</w:t>
            </w:r>
          </w:p>
        </w:tc>
        <w:tc>
          <w:tcPr>
            <w:tcW w:w="1680" w:type="dxa"/>
            <w:gridSpan w:val="3"/>
            <w:tcBorders>
              <w:top w:val="single" w:sz="4" w:space="0" w:color="auto"/>
              <w:left w:val="single" w:sz="4" w:space="0" w:color="auto"/>
              <w:bottom w:val="single" w:sz="4" w:space="0" w:color="auto"/>
              <w:right w:val="single" w:sz="4" w:space="0" w:color="auto"/>
            </w:tcBorders>
          </w:tcPr>
          <w:p w:rsidR="00B96581" w:rsidRPr="00341724" w:rsidRDefault="00755F88" w:rsidP="0030023E">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w:t>
            </w:r>
            <w:r w:rsidR="0030023E">
              <w:rPr>
                <w:rFonts w:ascii="Times New Roman" w:eastAsia="Times New Roman" w:hAnsi="Times New Roman" w:cs="Times New Roman"/>
                <w:sz w:val="24"/>
                <w:szCs w:val="24"/>
                <w:lang w:eastAsia="en-US"/>
              </w:rPr>
              <w:t>0</w:t>
            </w:r>
            <w:r w:rsidR="00436466">
              <w:rPr>
                <w:rFonts w:ascii="Times New Roman" w:eastAsia="Times New Roman" w:hAnsi="Times New Roman" w:cs="Times New Roman"/>
                <w:sz w:val="24"/>
                <w:szCs w:val="24"/>
                <w:lang w:eastAsia="en-US"/>
              </w:rPr>
              <w:t>000</w:t>
            </w:r>
          </w:p>
        </w:tc>
        <w:tc>
          <w:tcPr>
            <w:tcW w:w="1560" w:type="dxa"/>
            <w:gridSpan w:val="2"/>
            <w:tcBorders>
              <w:top w:val="single" w:sz="4" w:space="0" w:color="auto"/>
              <w:left w:val="single" w:sz="4" w:space="0" w:color="auto"/>
              <w:bottom w:val="single" w:sz="4" w:space="0" w:color="auto"/>
              <w:right w:val="single" w:sz="4" w:space="0" w:color="auto"/>
            </w:tcBorders>
          </w:tcPr>
          <w:p w:rsidR="00B96581" w:rsidRPr="00341724" w:rsidRDefault="00550DE4">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20000</w:t>
            </w:r>
          </w:p>
        </w:tc>
        <w:tc>
          <w:tcPr>
            <w:tcW w:w="1200" w:type="dxa"/>
            <w:tcBorders>
              <w:top w:val="single" w:sz="4" w:space="0" w:color="auto"/>
              <w:left w:val="single" w:sz="4" w:space="0" w:color="auto"/>
              <w:bottom w:val="single" w:sz="4" w:space="0" w:color="auto"/>
              <w:right w:val="single" w:sz="4" w:space="0" w:color="auto"/>
            </w:tcBorders>
          </w:tcPr>
          <w:p w:rsidR="00B96581" w:rsidRPr="00341724" w:rsidRDefault="00755F88">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436466">
              <w:rPr>
                <w:rFonts w:ascii="Times New Roman" w:eastAsia="Times New Roman" w:hAnsi="Times New Roman" w:cs="Times New Roman"/>
                <w:sz w:val="24"/>
                <w:szCs w:val="24"/>
                <w:lang w:eastAsia="en-US"/>
              </w:rPr>
              <w:t>0000</w:t>
            </w:r>
          </w:p>
        </w:tc>
      </w:tr>
      <w:tr w:rsidR="00B96581" w:rsidTr="009D189F">
        <w:tc>
          <w:tcPr>
            <w:tcW w:w="600" w:type="dxa"/>
            <w:gridSpan w:val="2"/>
            <w:tcBorders>
              <w:top w:val="single" w:sz="4" w:space="0" w:color="auto"/>
              <w:left w:val="single" w:sz="4" w:space="0" w:color="auto"/>
              <w:bottom w:val="single" w:sz="4" w:space="0" w:color="auto"/>
              <w:right w:val="single" w:sz="4" w:space="0" w:color="auto"/>
            </w:tcBorders>
          </w:tcPr>
          <w:p w:rsidR="00B96581" w:rsidRPr="00341724" w:rsidRDefault="00B96581">
            <w:pPr>
              <w:pStyle w:val="ConsPlusCell"/>
              <w:spacing w:line="276" w:lineRule="auto"/>
              <w:rPr>
                <w:rFonts w:ascii="Times New Roman" w:eastAsia="Times New Roman" w:hAnsi="Times New Roman" w:cs="Times New Roman"/>
                <w:sz w:val="24"/>
                <w:szCs w:val="24"/>
                <w:lang w:eastAsia="en-US"/>
              </w:rPr>
            </w:pPr>
            <w:r w:rsidRPr="00341724">
              <w:rPr>
                <w:rFonts w:ascii="Times New Roman" w:eastAsia="Times New Roman" w:hAnsi="Times New Roman" w:cs="Times New Roman"/>
                <w:sz w:val="24"/>
                <w:szCs w:val="24"/>
                <w:lang w:eastAsia="en-US"/>
              </w:rPr>
              <w:lastRenderedPageBreak/>
              <w:t>6</w:t>
            </w:r>
          </w:p>
        </w:tc>
        <w:tc>
          <w:tcPr>
            <w:tcW w:w="4440" w:type="dxa"/>
            <w:tcBorders>
              <w:top w:val="single" w:sz="4" w:space="0" w:color="auto"/>
              <w:left w:val="single" w:sz="4" w:space="0" w:color="auto"/>
              <w:bottom w:val="single" w:sz="4" w:space="0" w:color="auto"/>
              <w:right w:val="single" w:sz="4" w:space="0" w:color="auto"/>
            </w:tcBorders>
          </w:tcPr>
          <w:p w:rsidR="00B96581" w:rsidRPr="00341724" w:rsidRDefault="00CD6DA8">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Оплата услуги по сбору</w:t>
            </w:r>
            <w:r w:rsidR="00B96581" w:rsidRPr="00341724">
              <w:rPr>
                <w:rFonts w:ascii="Times New Roman" w:eastAsia="Times New Roman" w:hAnsi="Times New Roman" w:cs="Times New Roman"/>
                <w:sz w:val="24"/>
                <w:szCs w:val="24"/>
                <w:lang w:eastAsia="en-US"/>
              </w:rPr>
              <w:t xml:space="preserve"> подписей</w:t>
            </w:r>
          </w:p>
        </w:tc>
        <w:tc>
          <w:tcPr>
            <w:tcW w:w="1680" w:type="dxa"/>
            <w:gridSpan w:val="3"/>
            <w:tcBorders>
              <w:top w:val="single" w:sz="4" w:space="0" w:color="auto"/>
              <w:left w:val="single" w:sz="4" w:space="0" w:color="auto"/>
              <w:bottom w:val="single" w:sz="4" w:space="0" w:color="auto"/>
              <w:right w:val="single" w:sz="4" w:space="0" w:color="auto"/>
            </w:tcBorders>
          </w:tcPr>
          <w:p w:rsidR="00B96581"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10000</w:t>
            </w:r>
          </w:p>
        </w:tc>
        <w:tc>
          <w:tcPr>
            <w:tcW w:w="1560" w:type="dxa"/>
            <w:gridSpan w:val="2"/>
            <w:tcBorders>
              <w:top w:val="single" w:sz="4" w:space="0" w:color="auto"/>
              <w:left w:val="single" w:sz="4" w:space="0" w:color="auto"/>
              <w:bottom w:val="single" w:sz="4" w:space="0" w:color="auto"/>
              <w:right w:val="single" w:sz="4" w:space="0" w:color="auto"/>
            </w:tcBorders>
          </w:tcPr>
          <w:p w:rsidR="00B96581" w:rsidRPr="00341724" w:rsidRDefault="00436466">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10000</w:t>
            </w:r>
          </w:p>
        </w:tc>
        <w:tc>
          <w:tcPr>
            <w:tcW w:w="1200" w:type="dxa"/>
            <w:tcBorders>
              <w:top w:val="single" w:sz="4" w:space="0" w:color="auto"/>
              <w:left w:val="single" w:sz="4" w:space="0" w:color="auto"/>
              <w:bottom w:val="single" w:sz="4" w:space="0" w:color="auto"/>
              <w:right w:val="single" w:sz="4" w:space="0" w:color="auto"/>
            </w:tcBorders>
          </w:tcPr>
          <w:p w:rsidR="00B96581" w:rsidRPr="00341724" w:rsidRDefault="00B96581">
            <w:pPr>
              <w:pStyle w:val="ConsPlusCell"/>
              <w:spacing w:line="276" w:lineRule="auto"/>
              <w:rPr>
                <w:rFonts w:ascii="Times New Roman" w:eastAsia="Times New Roman" w:hAnsi="Times New Roman" w:cs="Times New Roman"/>
                <w:sz w:val="24"/>
                <w:szCs w:val="24"/>
                <w:lang w:eastAsia="en-US"/>
              </w:rPr>
            </w:pPr>
          </w:p>
        </w:tc>
      </w:tr>
      <w:tr w:rsidR="00B96581" w:rsidTr="009D189F">
        <w:tc>
          <w:tcPr>
            <w:tcW w:w="600" w:type="dxa"/>
            <w:gridSpan w:val="2"/>
            <w:tcBorders>
              <w:top w:val="single" w:sz="4" w:space="0" w:color="auto"/>
              <w:left w:val="single" w:sz="4" w:space="0" w:color="auto"/>
              <w:bottom w:val="single" w:sz="4" w:space="0" w:color="auto"/>
              <w:right w:val="single" w:sz="4" w:space="0" w:color="auto"/>
            </w:tcBorders>
          </w:tcPr>
          <w:p w:rsidR="00B96581" w:rsidRPr="00341724" w:rsidRDefault="00B96581">
            <w:pPr>
              <w:pStyle w:val="ConsPlusCell"/>
              <w:spacing w:line="276" w:lineRule="auto"/>
              <w:rPr>
                <w:rFonts w:ascii="Times New Roman" w:eastAsia="Times New Roman" w:hAnsi="Times New Roman" w:cs="Times New Roman"/>
                <w:sz w:val="24"/>
                <w:szCs w:val="24"/>
                <w:lang w:eastAsia="en-US"/>
              </w:rPr>
            </w:pPr>
          </w:p>
        </w:tc>
        <w:tc>
          <w:tcPr>
            <w:tcW w:w="4440" w:type="dxa"/>
            <w:tcBorders>
              <w:top w:val="single" w:sz="4" w:space="0" w:color="auto"/>
              <w:left w:val="single" w:sz="4" w:space="0" w:color="auto"/>
              <w:bottom w:val="single" w:sz="4" w:space="0" w:color="auto"/>
              <w:right w:val="single" w:sz="4" w:space="0" w:color="auto"/>
            </w:tcBorders>
          </w:tcPr>
          <w:p w:rsidR="00B96581" w:rsidRPr="00341724" w:rsidRDefault="00CD6DA8">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Всего по статье</w:t>
            </w:r>
          </w:p>
        </w:tc>
        <w:tc>
          <w:tcPr>
            <w:tcW w:w="1680" w:type="dxa"/>
            <w:gridSpan w:val="3"/>
            <w:tcBorders>
              <w:top w:val="single" w:sz="4" w:space="0" w:color="auto"/>
              <w:left w:val="single" w:sz="4" w:space="0" w:color="auto"/>
              <w:bottom w:val="single" w:sz="4" w:space="0" w:color="auto"/>
              <w:right w:val="single" w:sz="4" w:space="0" w:color="auto"/>
            </w:tcBorders>
          </w:tcPr>
          <w:p w:rsidR="00B96581" w:rsidRPr="00341724" w:rsidRDefault="00755F88">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r w:rsidR="0030023E">
              <w:rPr>
                <w:rFonts w:ascii="Times New Roman" w:eastAsia="Times New Roman" w:hAnsi="Times New Roman" w:cs="Times New Roman"/>
                <w:sz w:val="24"/>
                <w:szCs w:val="24"/>
                <w:lang w:eastAsia="en-US"/>
              </w:rPr>
              <w:t>5000</w:t>
            </w:r>
          </w:p>
        </w:tc>
        <w:tc>
          <w:tcPr>
            <w:tcW w:w="1560" w:type="dxa"/>
            <w:gridSpan w:val="2"/>
            <w:tcBorders>
              <w:top w:val="single" w:sz="4" w:space="0" w:color="auto"/>
              <w:left w:val="single" w:sz="4" w:space="0" w:color="auto"/>
              <w:bottom w:val="single" w:sz="4" w:space="0" w:color="auto"/>
              <w:right w:val="single" w:sz="4" w:space="0" w:color="auto"/>
            </w:tcBorders>
          </w:tcPr>
          <w:p w:rsidR="00B96581" w:rsidRPr="00341724" w:rsidRDefault="00B11F4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30023E">
              <w:rPr>
                <w:rFonts w:ascii="Times New Roman" w:eastAsia="Times New Roman" w:hAnsi="Times New Roman" w:cs="Times New Roman"/>
                <w:sz w:val="24"/>
                <w:szCs w:val="24"/>
                <w:lang w:eastAsia="en-US"/>
              </w:rPr>
              <w:t>5000</w:t>
            </w:r>
            <w:r w:rsidR="00567FE1">
              <w:rPr>
                <w:rFonts w:ascii="Times New Roman" w:eastAsia="Times New Roman" w:hAnsi="Times New Roman" w:cs="Times New Roman"/>
                <w:sz w:val="24"/>
                <w:szCs w:val="24"/>
                <w:lang w:eastAsia="en-US"/>
              </w:rPr>
              <w:t xml:space="preserve"> </w:t>
            </w:r>
          </w:p>
        </w:tc>
        <w:tc>
          <w:tcPr>
            <w:tcW w:w="1200" w:type="dxa"/>
            <w:tcBorders>
              <w:top w:val="single" w:sz="4" w:space="0" w:color="auto"/>
              <w:left w:val="single" w:sz="4" w:space="0" w:color="auto"/>
              <w:bottom w:val="single" w:sz="4" w:space="0" w:color="auto"/>
              <w:right w:val="single" w:sz="4" w:space="0" w:color="auto"/>
            </w:tcBorders>
          </w:tcPr>
          <w:p w:rsidR="00B96581" w:rsidRPr="00341724" w:rsidRDefault="00755F88">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r w:rsidR="0030023E">
              <w:rPr>
                <w:rFonts w:ascii="Times New Roman" w:eastAsia="Times New Roman" w:hAnsi="Times New Roman" w:cs="Times New Roman"/>
                <w:sz w:val="24"/>
                <w:szCs w:val="24"/>
                <w:lang w:eastAsia="en-US"/>
              </w:rPr>
              <w:t>0000</w:t>
            </w:r>
          </w:p>
        </w:tc>
      </w:tr>
      <w:tr w:rsidR="00B82842" w:rsidTr="00A07FA5">
        <w:tc>
          <w:tcPr>
            <w:tcW w:w="9480" w:type="dxa"/>
            <w:gridSpan w:val="9"/>
            <w:tcBorders>
              <w:top w:val="single" w:sz="4" w:space="0" w:color="auto"/>
              <w:left w:val="single" w:sz="4" w:space="0" w:color="auto"/>
              <w:bottom w:val="single" w:sz="4" w:space="0" w:color="auto"/>
              <w:right w:val="single" w:sz="4" w:space="0" w:color="auto"/>
            </w:tcBorders>
          </w:tcPr>
          <w:p w:rsidR="00B82842" w:rsidRDefault="00B82842">
            <w:pPr>
              <w:pStyle w:val="ConsPlusCell"/>
              <w:spacing w:line="276" w:lineRule="auto"/>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Комментарий к статье:</w:t>
            </w:r>
          </w:p>
          <w:p w:rsidR="00B82842" w:rsidRPr="00B82842" w:rsidRDefault="00B82842">
            <w:pPr>
              <w:pStyle w:val="ConsPlusCell"/>
              <w:spacing w:line="276" w:lineRule="auto"/>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Внедрение программного обеспечения «Мобильный офис», позволяющего взаимодействовать участникам проекта, будет вкладом РОО «</w:t>
            </w:r>
            <w:proofErr w:type="spellStart"/>
            <w:r>
              <w:rPr>
                <w:rFonts w:ascii="Times New Roman" w:eastAsia="Times New Roman" w:hAnsi="Times New Roman" w:cs="Times New Roman"/>
                <w:i/>
                <w:sz w:val="24"/>
                <w:szCs w:val="24"/>
                <w:lang w:eastAsia="en-US"/>
              </w:rPr>
              <w:t>Экоправо</w:t>
            </w:r>
            <w:proofErr w:type="spellEnd"/>
            <w:r>
              <w:rPr>
                <w:rFonts w:ascii="Times New Roman" w:eastAsia="Times New Roman" w:hAnsi="Times New Roman" w:cs="Times New Roman"/>
                <w:i/>
                <w:sz w:val="24"/>
                <w:szCs w:val="24"/>
                <w:lang w:eastAsia="en-US"/>
              </w:rPr>
              <w:t>». Экспертиза градостроительной документации и юридическое сопровождение проекта требуют специальных знаний, поэтому предполагается привлечение специализированных организаций. Общественная экспертиза проектной документации опасных производств, размещаемых на территории города, будет производиться силами РОО «</w:t>
            </w:r>
            <w:proofErr w:type="spellStart"/>
            <w:r>
              <w:rPr>
                <w:rFonts w:ascii="Times New Roman" w:eastAsia="Times New Roman" w:hAnsi="Times New Roman" w:cs="Times New Roman"/>
                <w:i/>
                <w:sz w:val="24"/>
                <w:szCs w:val="24"/>
                <w:lang w:eastAsia="en-US"/>
              </w:rPr>
              <w:t>Экоправо</w:t>
            </w:r>
            <w:proofErr w:type="spellEnd"/>
            <w:r>
              <w:rPr>
                <w:rFonts w:ascii="Times New Roman" w:eastAsia="Times New Roman" w:hAnsi="Times New Roman" w:cs="Times New Roman"/>
                <w:i/>
                <w:sz w:val="24"/>
                <w:szCs w:val="24"/>
                <w:lang w:eastAsia="en-US"/>
              </w:rPr>
              <w:t xml:space="preserve">» с привлечением специализированной организации там, где недостаточно будет квалификации членов организации. </w:t>
            </w:r>
          </w:p>
        </w:tc>
      </w:tr>
      <w:tr w:rsidR="00B82842" w:rsidTr="00FE2E65">
        <w:tc>
          <w:tcPr>
            <w:tcW w:w="567" w:type="dxa"/>
            <w:tcBorders>
              <w:top w:val="single" w:sz="4" w:space="0" w:color="auto"/>
              <w:left w:val="single" w:sz="4" w:space="0" w:color="auto"/>
              <w:bottom w:val="single" w:sz="4" w:space="0" w:color="auto"/>
            </w:tcBorders>
          </w:tcPr>
          <w:p w:rsidR="00B82842" w:rsidRDefault="00B82842">
            <w:pPr>
              <w:pStyle w:val="ConsPlusCell"/>
              <w:spacing w:line="276" w:lineRule="auto"/>
              <w:rPr>
                <w:rFonts w:ascii="Times New Roman" w:eastAsia="Times New Roman" w:hAnsi="Times New Roman" w:cs="Times New Roman"/>
                <w:b/>
                <w:i/>
                <w:sz w:val="24"/>
                <w:szCs w:val="24"/>
                <w:lang w:eastAsia="en-US"/>
              </w:rPr>
            </w:pPr>
          </w:p>
        </w:tc>
        <w:tc>
          <w:tcPr>
            <w:tcW w:w="4536" w:type="dxa"/>
            <w:gridSpan w:val="3"/>
            <w:tcBorders>
              <w:top w:val="single" w:sz="4" w:space="0" w:color="auto"/>
              <w:left w:val="single" w:sz="4" w:space="0" w:color="auto"/>
              <w:bottom w:val="single" w:sz="4" w:space="0" w:color="auto"/>
            </w:tcBorders>
          </w:tcPr>
          <w:p w:rsidR="00B82842" w:rsidRPr="00B82842" w:rsidRDefault="00B82842">
            <w:pPr>
              <w:pStyle w:val="ConsPlusCell"/>
              <w:spacing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И Т О Г О</w:t>
            </w:r>
          </w:p>
        </w:tc>
        <w:tc>
          <w:tcPr>
            <w:tcW w:w="1560" w:type="dxa"/>
            <w:tcBorders>
              <w:top w:val="single" w:sz="4" w:space="0" w:color="auto"/>
              <w:left w:val="single" w:sz="4" w:space="0" w:color="auto"/>
              <w:bottom w:val="single" w:sz="4" w:space="0" w:color="auto"/>
            </w:tcBorders>
          </w:tcPr>
          <w:p w:rsidR="00B82842" w:rsidRPr="00B82842" w:rsidRDefault="00755F88">
            <w:pPr>
              <w:pStyle w:val="ConsPlusCell"/>
              <w:spacing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31</w:t>
            </w:r>
            <w:r w:rsidR="00B82842">
              <w:rPr>
                <w:rFonts w:ascii="Times New Roman" w:eastAsia="Times New Roman" w:hAnsi="Times New Roman" w:cs="Times New Roman"/>
                <w:b/>
                <w:sz w:val="24"/>
                <w:szCs w:val="24"/>
                <w:lang w:eastAsia="en-US"/>
              </w:rPr>
              <w:t>4100</w:t>
            </w:r>
          </w:p>
        </w:tc>
        <w:tc>
          <w:tcPr>
            <w:tcW w:w="1559" w:type="dxa"/>
            <w:gridSpan w:val="2"/>
            <w:tcBorders>
              <w:top w:val="single" w:sz="4" w:space="0" w:color="auto"/>
              <w:left w:val="single" w:sz="4" w:space="0" w:color="auto"/>
              <w:bottom w:val="single" w:sz="4" w:space="0" w:color="auto"/>
            </w:tcBorders>
          </w:tcPr>
          <w:p w:rsidR="00B82842" w:rsidRPr="00B82842" w:rsidRDefault="00B82842">
            <w:pPr>
              <w:pStyle w:val="ConsPlusCell"/>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108000</w:t>
            </w:r>
          </w:p>
        </w:tc>
        <w:tc>
          <w:tcPr>
            <w:tcW w:w="1258" w:type="dxa"/>
            <w:gridSpan w:val="2"/>
            <w:tcBorders>
              <w:top w:val="single" w:sz="4" w:space="0" w:color="auto"/>
              <w:left w:val="single" w:sz="4" w:space="0" w:color="auto"/>
              <w:bottom w:val="single" w:sz="4" w:space="0" w:color="auto"/>
              <w:right w:val="single" w:sz="4" w:space="0" w:color="auto"/>
            </w:tcBorders>
          </w:tcPr>
          <w:p w:rsidR="00B82842" w:rsidRPr="00B82842" w:rsidRDefault="00755F88">
            <w:pPr>
              <w:pStyle w:val="ConsPlusCell"/>
              <w:spacing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w:t>
            </w:r>
            <w:r w:rsidR="00B82842">
              <w:rPr>
                <w:rFonts w:ascii="Times New Roman" w:eastAsia="Times New Roman" w:hAnsi="Times New Roman" w:cs="Times New Roman"/>
                <w:b/>
                <w:sz w:val="24"/>
                <w:szCs w:val="24"/>
                <w:lang w:eastAsia="en-US"/>
              </w:rPr>
              <w:t>6100</w:t>
            </w:r>
          </w:p>
        </w:tc>
      </w:tr>
    </w:tbl>
    <w:p w:rsidR="00F61AA2" w:rsidRDefault="00F61AA2" w:rsidP="00F61AA2">
      <w:pPr>
        <w:widowControl w:val="0"/>
        <w:autoSpaceDE w:val="0"/>
        <w:autoSpaceDN w:val="0"/>
        <w:adjustRightInd w:val="0"/>
        <w:rPr>
          <w:sz w:val="28"/>
          <w:szCs w:val="28"/>
        </w:rPr>
      </w:pPr>
    </w:p>
    <w:p w:rsidR="00F61AA2" w:rsidRDefault="00F61AA2" w:rsidP="00F61AA2">
      <w:pPr>
        <w:pStyle w:val="ConsPlusNonformat"/>
        <w:rPr>
          <w:rFonts w:ascii="Times New Roman" w:eastAsia="Times New Roman" w:hAnsi="Times New Roman" w:cs="Times New Roman"/>
          <w:sz w:val="28"/>
          <w:szCs w:val="28"/>
        </w:rPr>
      </w:pPr>
    </w:p>
    <w:p w:rsidR="00F61AA2" w:rsidRDefault="00F61AA2" w:rsidP="00F61AA2">
      <w:pPr>
        <w:ind w:left="7080"/>
      </w:pPr>
    </w:p>
    <w:p w:rsidR="0008426F" w:rsidRDefault="0008426F" w:rsidP="00F61AA2">
      <w:pPr>
        <w:ind w:left="7080"/>
      </w:pPr>
    </w:p>
    <w:p w:rsidR="0008426F" w:rsidRDefault="0008426F" w:rsidP="00F61AA2">
      <w:pPr>
        <w:ind w:left="7080"/>
      </w:pPr>
    </w:p>
    <w:p w:rsidR="0008426F" w:rsidRDefault="0008426F" w:rsidP="00F61AA2">
      <w:pPr>
        <w:ind w:left="7080"/>
      </w:pPr>
    </w:p>
    <w:p w:rsidR="00F61AA2" w:rsidRDefault="00F61AA2" w:rsidP="00F61AA2">
      <w:pPr>
        <w:jc w:val="center"/>
      </w:pPr>
    </w:p>
    <w:p w:rsidR="00F61AA2" w:rsidRDefault="00F61AA2" w:rsidP="00F61AA2">
      <w:pPr>
        <w:jc w:val="center"/>
      </w:pPr>
    </w:p>
    <w:p w:rsidR="00F61AA2" w:rsidRDefault="00F61AA2" w:rsidP="00F61AA2">
      <w:pPr>
        <w:jc w:val="center"/>
      </w:pPr>
    </w:p>
    <w:p w:rsidR="00F61AA2" w:rsidRDefault="00F61AA2" w:rsidP="00F61AA2">
      <w:pPr>
        <w:jc w:val="center"/>
      </w:pPr>
    </w:p>
    <w:p w:rsidR="0008426F" w:rsidRDefault="0008426F" w:rsidP="00F61AA2">
      <w:pPr>
        <w:jc w:val="center"/>
      </w:pPr>
    </w:p>
    <w:p w:rsidR="0008426F" w:rsidRDefault="0008426F" w:rsidP="00F61AA2">
      <w:pPr>
        <w:jc w:val="center"/>
      </w:pPr>
    </w:p>
    <w:p w:rsidR="0008426F" w:rsidRDefault="0008426F" w:rsidP="00F61AA2">
      <w:pPr>
        <w:jc w:val="center"/>
      </w:pPr>
    </w:p>
    <w:p w:rsidR="00F61AA2" w:rsidRDefault="00F61AA2" w:rsidP="00F61AA2">
      <w:pPr>
        <w:jc w:val="center"/>
      </w:pPr>
    </w:p>
    <w:sectPr w:rsidR="00F61AA2" w:rsidSect="00B914FC">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992" w:rsidRDefault="00915992" w:rsidP="0008426F">
      <w:r>
        <w:separator/>
      </w:r>
    </w:p>
  </w:endnote>
  <w:endnote w:type="continuationSeparator" w:id="1">
    <w:p w:rsidR="00915992" w:rsidRDefault="00915992" w:rsidP="00084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6F" w:rsidRDefault="0008426F" w:rsidP="00354C12">
    <w:pPr>
      <w:pStyle w:val="a9"/>
      <w:jc w:val="center"/>
    </w:pPr>
  </w:p>
  <w:p w:rsidR="0008426F" w:rsidRDefault="000842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992" w:rsidRDefault="00915992" w:rsidP="0008426F">
      <w:r>
        <w:separator/>
      </w:r>
    </w:p>
  </w:footnote>
  <w:footnote w:type="continuationSeparator" w:id="1">
    <w:p w:rsidR="00915992" w:rsidRDefault="00915992" w:rsidP="00084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70F8C"/>
    <w:multiLevelType w:val="multilevel"/>
    <w:tmpl w:val="5FA80846"/>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776A6E72"/>
    <w:multiLevelType w:val="multilevel"/>
    <w:tmpl w:val="B7468DB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F61AA2"/>
    <w:rsid w:val="00003949"/>
    <w:rsid w:val="00035973"/>
    <w:rsid w:val="00053D0C"/>
    <w:rsid w:val="00066D72"/>
    <w:rsid w:val="0008426F"/>
    <w:rsid w:val="00125686"/>
    <w:rsid w:val="001443F6"/>
    <w:rsid w:val="001812EA"/>
    <w:rsid w:val="001A55A3"/>
    <w:rsid w:val="001B521F"/>
    <w:rsid w:val="001E4F8D"/>
    <w:rsid w:val="001E5FA2"/>
    <w:rsid w:val="00221176"/>
    <w:rsid w:val="0022744E"/>
    <w:rsid w:val="00273D9E"/>
    <w:rsid w:val="002775C2"/>
    <w:rsid w:val="00280827"/>
    <w:rsid w:val="002D3E83"/>
    <w:rsid w:val="002F55BE"/>
    <w:rsid w:val="0030023E"/>
    <w:rsid w:val="00341724"/>
    <w:rsid w:val="00354C12"/>
    <w:rsid w:val="003578DA"/>
    <w:rsid w:val="003F1D33"/>
    <w:rsid w:val="004027DD"/>
    <w:rsid w:val="00416C16"/>
    <w:rsid w:val="00424AF4"/>
    <w:rsid w:val="00436466"/>
    <w:rsid w:val="0044763D"/>
    <w:rsid w:val="004529CA"/>
    <w:rsid w:val="00496967"/>
    <w:rsid w:val="004D2FDA"/>
    <w:rsid w:val="004D44ED"/>
    <w:rsid w:val="005022A4"/>
    <w:rsid w:val="005432C1"/>
    <w:rsid w:val="00550DE4"/>
    <w:rsid w:val="00567FE1"/>
    <w:rsid w:val="00570C86"/>
    <w:rsid w:val="00585D4E"/>
    <w:rsid w:val="00590BD8"/>
    <w:rsid w:val="005C0509"/>
    <w:rsid w:val="00633CD0"/>
    <w:rsid w:val="00633F8D"/>
    <w:rsid w:val="00675061"/>
    <w:rsid w:val="0068225F"/>
    <w:rsid w:val="00694C04"/>
    <w:rsid w:val="006C2E6B"/>
    <w:rsid w:val="006D4178"/>
    <w:rsid w:val="006E1D69"/>
    <w:rsid w:val="00725BE7"/>
    <w:rsid w:val="00752A12"/>
    <w:rsid w:val="00755F88"/>
    <w:rsid w:val="007C3FB0"/>
    <w:rsid w:val="007E6701"/>
    <w:rsid w:val="007F3AC7"/>
    <w:rsid w:val="008246FA"/>
    <w:rsid w:val="00845109"/>
    <w:rsid w:val="00852F43"/>
    <w:rsid w:val="008A4584"/>
    <w:rsid w:val="00915992"/>
    <w:rsid w:val="00952626"/>
    <w:rsid w:val="009712B7"/>
    <w:rsid w:val="00990F36"/>
    <w:rsid w:val="009B2ED2"/>
    <w:rsid w:val="009B5701"/>
    <w:rsid w:val="009C170C"/>
    <w:rsid w:val="009D189F"/>
    <w:rsid w:val="00A127B2"/>
    <w:rsid w:val="00A67468"/>
    <w:rsid w:val="00A84E9B"/>
    <w:rsid w:val="00AF2922"/>
    <w:rsid w:val="00B11F42"/>
    <w:rsid w:val="00B30BD8"/>
    <w:rsid w:val="00B46ACE"/>
    <w:rsid w:val="00B66F96"/>
    <w:rsid w:val="00B82842"/>
    <w:rsid w:val="00B914FC"/>
    <w:rsid w:val="00B96581"/>
    <w:rsid w:val="00BA1972"/>
    <w:rsid w:val="00C91471"/>
    <w:rsid w:val="00CD6DA8"/>
    <w:rsid w:val="00CF5593"/>
    <w:rsid w:val="00D14D97"/>
    <w:rsid w:val="00D14EA8"/>
    <w:rsid w:val="00D3208C"/>
    <w:rsid w:val="00D639EA"/>
    <w:rsid w:val="00D63BFE"/>
    <w:rsid w:val="00DF490C"/>
    <w:rsid w:val="00DF5470"/>
    <w:rsid w:val="00E11DA7"/>
    <w:rsid w:val="00E21BDA"/>
    <w:rsid w:val="00E54C59"/>
    <w:rsid w:val="00E9528E"/>
    <w:rsid w:val="00E964C4"/>
    <w:rsid w:val="00EE0AE0"/>
    <w:rsid w:val="00F1451A"/>
    <w:rsid w:val="00F148FC"/>
    <w:rsid w:val="00F450FC"/>
    <w:rsid w:val="00F50EB0"/>
    <w:rsid w:val="00F61AA2"/>
    <w:rsid w:val="00F914EF"/>
    <w:rsid w:val="00FC7BDE"/>
    <w:rsid w:val="00FE2E65"/>
    <w:rsid w:val="00FE7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1AA2"/>
    <w:pPr>
      <w:jc w:val="center"/>
    </w:pPr>
    <w:rPr>
      <w:b/>
      <w:sz w:val="44"/>
      <w:szCs w:val="20"/>
    </w:rPr>
  </w:style>
  <w:style w:type="character" w:customStyle="1" w:styleId="a4">
    <w:name w:val="Название Знак"/>
    <w:basedOn w:val="a0"/>
    <w:link w:val="a3"/>
    <w:rsid w:val="00F61AA2"/>
    <w:rPr>
      <w:rFonts w:ascii="Times New Roman" w:eastAsia="Times New Roman" w:hAnsi="Times New Roman" w:cs="Times New Roman"/>
      <w:b/>
      <w:sz w:val="44"/>
      <w:szCs w:val="20"/>
      <w:lang w:eastAsia="ru-RU"/>
    </w:rPr>
  </w:style>
  <w:style w:type="paragraph" w:styleId="a5">
    <w:name w:val="Body Text"/>
    <w:basedOn w:val="a"/>
    <w:link w:val="a6"/>
    <w:semiHidden/>
    <w:unhideWhenUsed/>
    <w:rsid w:val="00F61AA2"/>
    <w:pPr>
      <w:spacing w:after="120"/>
    </w:pPr>
  </w:style>
  <w:style w:type="character" w:customStyle="1" w:styleId="a6">
    <w:name w:val="Основной текст Знак"/>
    <w:basedOn w:val="a0"/>
    <w:link w:val="a5"/>
    <w:semiHidden/>
    <w:rsid w:val="00F61AA2"/>
    <w:rPr>
      <w:rFonts w:ascii="Times New Roman" w:eastAsia="Times New Roman" w:hAnsi="Times New Roman" w:cs="Times New Roman"/>
      <w:sz w:val="24"/>
      <w:szCs w:val="24"/>
      <w:lang w:eastAsia="ru-RU"/>
    </w:rPr>
  </w:style>
  <w:style w:type="paragraph" w:customStyle="1" w:styleId="ConsPlusCell">
    <w:name w:val="ConsPlusCell"/>
    <w:uiPriority w:val="99"/>
    <w:rsid w:val="00F61A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1A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08426F"/>
    <w:pPr>
      <w:tabs>
        <w:tab w:val="center" w:pos="4677"/>
        <w:tab w:val="right" w:pos="9355"/>
      </w:tabs>
    </w:pPr>
  </w:style>
  <w:style w:type="character" w:customStyle="1" w:styleId="a8">
    <w:name w:val="Верхний колонтитул Знак"/>
    <w:basedOn w:val="a0"/>
    <w:link w:val="a7"/>
    <w:uiPriority w:val="99"/>
    <w:rsid w:val="0008426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8426F"/>
    <w:pPr>
      <w:tabs>
        <w:tab w:val="center" w:pos="4677"/>
        <w:tab w:val="right" w:pos="9355"/>
      </w:tabs>
    </w:pPr>
  </w:style>
  <w:style w:type="character" w:customStyle="1" w:styleId="aa">
    <w:name w:val="Нижний колонтитул Знак"/>
    <w:basedOn w:val="a0"/>
    <w:link w:val="a9"/>
    <w:uiPriority w:val="99"/>
    <w:rsid w:val="0008426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2744E"/>
    <w:rPr>
      <w:rFonts w:ascii="Tahoma" w:hAnsi="Tahoma" w:cs="Tahoma"/>
      <w:sz w:val="16"/>
      <w:szCs w:val="16"/>
    </w:rPr>
  </w:style>
  <w:style w:type="character" w:customStyle="1" w:styleId="ac">
    <w:name w:val="Текст выноски Знак"/>
    <w:basedOn w:val="a0"/>
    <w:link w:val="ab"/>
    <w:uiPriority w:val="99"/>
    <w:semiHidden/>
    <w:rsid w:val="0022744E"/>
    <w:rPr>
      <w:rFonts w:ascii="Tahoma" w:eastAsia="Times New Roman" w:hAnsi="Tahoma" w:cs="Tahoma"/>
      <w:sz w:val="16"/>
      <w:szCs w:val="16"/>
      <w:lang w:eastAsia="ru-RU"/>
    </w:rPr>
  </w:style>
  <w:style w:type="character" w:styleId="ad">
    <w:name w:val="Hyperlink"/>
    <w:basedOn w:val="a0"/>
    <w:uiPriority w:val="99"/>
    <w:unhideWhenUsed/>
    <w:rsid w:val="00633F8D"/>
    <w:rPr>
      <w:color w:val="0000FF" w:themeColor="hyperlink"/>
      <w:u w:val="single"/>
    </w:rPr>
  </w:style>
  <w:style w:type="paragraph" w:styleId="ae">
    <w:name w:val="No Spacing"/>
    <w:uiPriority w:val="1"/>
    <w:qFormat/>
    <w:rsid w:val="0044763D"/>
    <w:pPr>
      <w:spacing w:after="0" w:line="240" w:lineRule="auto"/>
    </w:pPr>
  </w:style>
  <w:style w:type="paragraph" w:styleId="af">
    <w:name w:val="List Paragraph"/>
    <w:basedOn w:val="a"/>
    <w:uiPriority w:val="34"/>
    <w:qFormat/>
    <w:rsid w:val="00354C1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1AA2"/>
    <w:pPr>
      <w:jc w:val="center"/>
    </w:pPr>
    <w:rPr>
      <w:b/>
      <w:sz w:val="44"/>
      <w:szCs w:val="20"/>
    </w:rPr>
  </w:style>
  <w:style w:type="character" w:customStyle="1" w:styleId="a4">
    <w:name w:val="Название Знак"/>
    <w:basedOn w:val="a0"/>
    <w:link w:val="a3"/>
    <w:rsid w:val="00F61AA2"/>
    <w:rPr>
      <w:rFonts w:ascii="Times New Roman" w:eastAsia="Times New Roman" w:hAnsi="Times New Roman" w:cs="Times New Roman"/>
      <w:b/>
      <w:sz w:val="44"/>
      <w:szCs w:val="20"/>
      <w:lang w:eastAsia="ru-RU"/>
    </w:rPr>
  </w:style>
  <w:style w:type="paragraph" w:styleId="a5">
    <w:name w:val="Body Text"/>
    <w:basedOn w:val="a"/>
    <w:link w:val="a6"/>
    <w:semiHidden/>
    <w:unhideWhenUsed/>
    <w:rsid w:val="00F61AA2"/>
    <w:pPr>
      <w:spacing w:after="120"/>
    </w:pPr>
  </w:style>
  <w:style w:type="character" w:customStyle="1" w:styleId="a6">
    <w:name w:val="Основной текст Знак"/>
    <w:basedOn w:val="a0"/>
    <w:link w:val="a5"/>
    <w:semiHidden/>
    <w:rsid w:val="00F61AA2"/>
    <w:rPr>
      <w:rFonts w:ascii="Times New Roman" w:eastAsia="Times New Roman" w:hAnsi="Times New Roman" w:cs="Times New Roman"/>
      <w:sz w:val="24"/>
      <w:szCs w:val="24"/>
      <w:lang w:eastAsia="ru-RU"/>
    </w:rPr>
  </w:style>
  <w:style w:type="paragraph" w:customStyle="1" w:styleId="ConsPlusCell">
    <w:name w:val="ConsPlusCell"/>
    <w:uiPriority w:val="99"/>
    <w:rsid w:val="00F61A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1A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08426F"/>
    <w:pPr>
      <w:tabs>
        <w:tab w:val="center" w:pos="4677"/>
        <w:tab w:val="right" w:pos="9355"/>
      </w:tabs>
    </w:pPr>
  </w:style>
  <w:style w:type="character" w:customStyle="1" w:styleId="a8">
    <w:name w:val="Верхний колонтитул Знак"/>
    <w:basedOn w:val="a0"/>
    <w:link w:val="a7"/>
    <w:uiPriority w:val="99"/>
    <w:rsid w:val="0008426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8426F"/>
    <w:pPr>
      <w:tabs>
        <w:tab w:val="center" w:pos="4677"/>
        <w:tab w:val="right" w:pos="9355"/>
      </w:tabs>
    </w:pPr>
  </w:style>
  <w:style w:type="character" w:customStyle="1" w:styleId="aa">
    <w:name w:val="Нижний колонтитул Знак"/>
    <w:basedOn w:val="a0"/>
    <w:link w:val="a9"/>
    <w:uiPriority w:val="99"/>
    <w:rsid w:val="0008426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2744E"/>
    <w:rPr>
      <w:rFonts w:ascii="Tahoma" w:hAnsi="Tahoma" w:cs="Tahoma"/>
      <w:sz w:val="16"/>
      <w:szCs w:val="16"/>
    </w:rPr>
  </w:style>
  <w:style w:type="character" w:customStyle="1" w:styleId="ac">
    <w:name w:val="Текст выноски Знак"/>
    <w:basedOn w:val="a0"/>
    <w:link w:val="ab"/>
    <w:uiPriority w:val="99"/>
    <w:semiHidden/>
    <w:rsid w:val="002274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81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tagil.org/grado/info.php?SECTION_ID=10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rso.ru/ohrana_ap.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164146-BB9A-4722-897C-6F5BA909129A}" type="doc">
      <dgm:prSet loTypeId="urn:microsoft.com/office/officeart/2005/8/layout/venn1" loCatId="relationship" qsTypeId="urn:microsoft.com/office/officeart/2005/8/quickstyle/simple1" qsCatId="simple" csTypeId="urn:microsoft.com/office/officeart/2005/8/colors/accent1_2" csCatId="accent1" phldr="1"/>
      <dgm:spPr/>
    </dgm:pt>
    <dgm:pt modelId="{60EBA1BC-3B01-4D65-9595-C5A23A32B7B1}">
      <dgm:prSet phldrT="[Текст]"/>
      <dgm:spPr/>
      <dgm:t>
        <a:bodyPr/>
        <a:lstStyle/>
        <a:p>
          <a:r>
            <a:rPr lang="ru-RU" dirty="0"/>
            <a:t>Э</a:t>
          </a:r>
        </a:p>
      </dgm:t>
    </dgm:pt>
    <dgm:pt modelId="{0618CDEE-9C3D-49DC-B163-77D8EA9F43E1}" type="parTrans" cxnId="{1642B42F-8E27-4F20-A10D-9C00A9CEDC83}">
      <dgm:prSet/>
      <dgm:spPr/>
      <dgm:t>
        <a:bodyPr/>
        <a:lstStyle/>
        <a:p>
          <a:endParaRPr lang="ru-RU"/>
        </a:p>
      </dgm:t>
    </dgm:pt>
    <dgm:pt modelId="{43B2A285-AB5F-41BB-8302-A3C5212889CA}" type="sibTrans" cxnId="{1642B42F-8E27-4F20-A10D-9C00A9CEDC83}">
      <dgm:prSet/>
      <dgm:spPr/>
      <dgm:t>
        <a:bodyPr/>
        <a:lstStyle/>
        <a:p>
          <a:endParaRPr lang="ru-RU"/>
        </a:p>
      </dgm:t>
    </dgm:pt>
    <dgm:pt modelId="{3224B7B0-E1BD-4426-BC63-4E9C2D0EAFE1}">
      <dgm:prSet phldrT="[Текст]"/>
      <dgm:spPr>
        <a:solidFill>
          <a:srgbClr val="FFFF00">
            <a:alpha val="50000"/>
          </a:srgbClr>
        </a:solidFill>
      </dgm:spPr>
      <dgm:t>
        <a:bodyPr/>
        <a:lstStyle/>
        <a:p>
          <a:r>
            <a:rPr lang="ru-RU" dirty="0"/>
            <a:t>О</a:t>
          </a:r>
        </a:p>
      </dgm:t>
    </dgm:pt>
    <dgm:pt modelId="{B3AE8641-7331-4FF3-AD05-6E2261E69A55}" type="parTrans" cxnId="{F1ADD1F0-70C0-45EC-AE47-6F7D80DCC49F}">
      <dgm:prSet/>
      <dgm:spPr/>
      <dgm:t>
        <a:bodyPr/>
        <a:lstStyle/>
        <a:p>
          <a:endParaRPr lang="ru-RU"/>
        </a:p>
      </dgm:t>
    </dgm:pt>
    <dgm:pt modelId="{1CF9B86F-D117-4E85-B57A-215E82243E56}" type="sibTrans" cxnId="{F1ADD1F0-70C0-45EC-AE47-6F7D80DCC49F}">
      <dgm:prSet/>
      <dgm:spPr/>
      <dgm:t>
        <a:bodyPr/>
        <a:lstStyle/>
        <a:p>
          <a:endParaRPr lang="ru-RU"/>
        </a:p>
      </dgm:t>
    </dgm:pt>
    <dgm:pt modelId="{2C62550A-9310-4351-A43E-FF5BD7934ABD}">
      <dgm:prSet phldrT="[Текст]"/>
      <dgm:spPr>
        <a:solidFill>
          <a:srgbClr val="92D050">
            <a:alpha val="50000"/>
          </a:srgbClr>
        </a:solidFill>
      </dgm:spPr>
      <dgm:t>
        <a:bodyPr/>
        <a:lstStyle/>
        <a:p>
          <a:r>
            <a:rPr lang="ru-RU" dirty="0"/>
            <a:t>К</a:t>
          </a:r>
        </a:p>
      </dgm:t>
    </dgm:pt>
    <dgm:pt modelId="{350D8C9F-DD10-4633-A47F-595E34DFD95B}" type="parTrans" cxnId="{1C75264E-BE81-46DD-A56B-9E5458E308FA}">
      <dgm:prSet/>
      <dgm:spPr/>
      <dgm:t>
        <a:bodyPr/>
        <a:lstStyle/>
        <a:p>
          <a:endParaRPr lang="ru-RU"/>
        </a:p>
      </dgm:t>
    </dgm:pt>
    <dgm:pt modelId="{B1B4E404-17FB-404A-B620-5E7322B19C5B}" type="sibTrans" cxnId="{1C75264E-BE81-46DD-A56B-9E5458E308FA}">
      <dgm:prSet/>
      <dgm:spPr/>
      <dgm:t>
        <a:bodyPr/>
        <a:lstStyle/>
        <a:p>
          <a:endParaRPr lang="ru-RU"/>
        </a:p>
      </dgm:t>
    </dgm:pt>
    <dgm:pt modelId="{19D9E2DE-6156-41C1-AB50-75E151F54126}" type="pres">
      <dgm:prSet presAssocID="{D2164146-BB9A-4722-897C-6F5BA909129A}" presName="compositeShape" presStyleCnt="0">
        <dgm:presLayoutVars>
          <dgm:chMax val="7"/>
          <dgm:dir/>
          <dgm:resizeHandles val="exact"/>
        </dgm:presLayoutVars>
      </dgm:prSet>
      <dgm:spPr/>
    </dgm:pt>
    <dgm:pt modelId="{14D4004E-2E0C-400D-AA60-A0858568DBAF}" type="pres">
      <dgm:prSet presAssocID="{60EBA1BC-3B01-4D65-9595-C5A23A32B7B1}" presName="circ1" presStyleLbl="vennNode1" presStyleIdx="0" presStyleCnt="3"/>
      <dgm:spPr/>
      <dgm:t>
        <a:bodyPr/>
        <a:lstStyle/>
        <a:p>
          <a:endParaRPr lang="ru-RU"/>
        </a:p>
      </dgm:t>
    </dgm:pt>
    <dgm:pt modelId="{571F409B-0B75-47D5-BF44-19459F7785B4}" type="pres">
      <dgm:prSet presAssocID="{60EBA1BC-3B01-4D65-9595-C5A23A32B7B1}" presName="circ1Tx" presStyleLbl="revTx" presStyleIdx="0" presStyleCnt="0">
        <dgm:presLayoutVars>
          <dgm:chMax val="0"/>
          <dgm:chPref val="0"/>
          <dgm:bulletEnabled val="1"/>
        </dgm:presLayoutVars>
      </dgm:prSet>
      <dgm:spPr/>
      <dgm:t>
        <a:bodyPr/>
        <a:lstStyle/>
        <a:p>
          <a:endParaRPr lang="ru-RU"/>
        </a:p>
      </dgm:t>
    </dgm:pt>
    <dgm:pt modelId="{2BDE307C-4EDA-4B70-AB39-26443481C740}" type="pres">
      <dgm:prSet presAssocID="{3224B7B0-E1BD-4426-BC63-4E9C2D0EAFE1}" presName="circ2" presStyleLbl="vennNode1" presStyleIdx="1" presStyleCnt="3"/>
      <dgm:spPr/>
      <dgm:t>
        <a:bodyPr/>
        <a:lstStyle/>
        <a:p>
          <a:endParaRPr lang="ru-RU"/>
        </a:p>
      </dgm:t>
    </dgm:pt>
    <dgm:pt modelId="{BBDCFCB1-5B8E-49F0-86F6-12CD8B893ABB}" type="pres">
      <dgm:prSet presAssocID="{3224B7B0-E1BD-4426-BC63-4E9C2D0EAFE1}" presName="circ2Tx" presStyleLbl="revTx" presStyleIdx="0" presStyleCnt="0">
        <dgm:presLayoutVars>
          <dgm:chMax val="0"/>
          <dgm:chPref val="0"/>
          <dgm:bulletEnabled val="1"/>
        </dgm:presLayoutVars>
      </dgm:prSet>
      <dgm:spPr/>
      <dgm:t>
        <a:bodyPr/>
        <a:lstStyle/>
        <a:p>
          <a:endParaRPr lang="ru-RU"/>
        </a:p>
      </dgm:t>
    </dgm:pt>
    <dgm:pt modelId="{E43C9B99-712A-4F23-9559-E95FE52A631A}" type="pres">
      <dgm:prSet presAssocID="{2C62550A-9310-4351-A43E-FF5BD7934ABD}" presName="circ3" presStyleLbl="vennNode1" presStyleIdx="2" presStyleCnt="3"/>
      <dgm:spPr/>
      <dgm:t>
        <a:bodyPr/>
        <a:lstStyle/>
        <a:p>
          <a:endParaRPr lang="ru-RU"/>
        </a:p>
      </dgm:t>
    </dgm:pt>
    <dgm:pt modelId="{964357FB-7757-4EA3-AE77-D25D523EE00F}" type="pres">
      <dgm:prSet presAssocID="{2C62550A-9310-4351-A43E-FF5BD7934ABD}" presName="circ3Tx" presStyleLbl="revTx" presStyleIdx="0" presStyleCnt="0">
        <dgm:presLayoutVars>
          <dgm:chMax val="0"/>
          <dgm:chPref val="0"/>
          <dgm:bulletEnabled val="1"/>
        </dgm:presLayoutVars>
      </dgm:prSet>
      <dgm:spPr/>
      <dgm:t>
        <a:bodyPr/>
        <a:lstStyle/>
        <a:p>
          <a:endParaRPr lang="ru-RU"/>
        </a:p>
      </dgm:t>
    </dgm:pt>
  </dgm:ptLst>
  <dgm:cxnLst>
    <dgm:cxn modelId="{1C75264E-BE81-46DD-A56B-9E5458E308FA}" srcId="{D2164146-BB9A-4722-897C-6F5BA909129A}" destId="{2C62550A-9310-4351-A43E-FF5BD7934ABD}" srcOrd="2" destOrd="0" parTransId="{350D8C9F-DD10-4633-A47F-595E34DFD95B}" sibTransId="{B1B4E404-17FB-404A-B620-5E7322B19C5B}"/>
    <dgm:cxn modelId="{5FA05610-65FE-4BA4-93C6-6AE6AEDCE7EA}" type="presOf" srcId="{60EBA1BC-3B01-4D65-9595-C5A23A32B7B1}" destId="{14D4004E-2E0C-400D-AA60-A0858568DBAF}" srcOrd="0" destOrd="0" presId="urn:microsoft.com/office/officeart/2005/8/layout/venn1"/>
    <dgm:cxn modelId="{A719CAE3-0045-4F39-8747-0DD1C3A13F64}" type="presOf" srcId="{3224B7B0-E1BD-4426-BC63-4E9C2D0EAFE1}" destId="{BBDCFCB1-5B8E-49F0-86F6-12CD8B893ABB}" srcOrd="1" destOrd="0" presId="urn:microsoft.com/office/officeart/2005/8/layout/venn1"/>
    <dgm:cxn modelId="{1642B42F-8E27-4F20-A10D-9C00A9CEDC83}" srcId="{D2164146-BB9A-4722-897C-6F5BA909129A}" destId="{60EBA1BC-3B01-4D65-9595-C5A23A32B7B1}" srcOrd="0" destOrd="0" parTransId="{0618CDEE-9C3D-49DC-B163-77D8EA9F43E1}" sibTransId="{43B2A285-AB5F-41BB-8302-A3C5212889CA}"/>
    <dgm:cxn modelId="{F1ADD1F0-70C0-45EC-AE47-6F7D80DCC49F}" srcId="{D2164146-BB9A-4722-897C-6F5BA909129A}" destId="{3224B7B0-E1BD-4426-BC63-4E9C2D0EAFE1}" srcOrd="1" destOrd="0" parTransId="{B3AE8641-7331-4FF3-AD05-6E2261E69A55}" sibTransId="{1CF9B86F-D117-4E85-B57A-215E82243E56}"/>
    <dgm:cxn modelId="{EDCFA102-6D48-47C1-A81F-96C9FFC33DE1}" type="presOf" srcId="{D2164146-BB9A-4722-897C-6F5BA909129A}" destId="{19D9E2DE-6156-41C1-AB50-75E151F54126}" srcOrd="0" destOrd="0" presId="urn:microsoft.com/office/officeart/2005/8/layout/venn1"/>
    <dgm:cxn modelId="{D6665367-0AAF-46EA-A732-0FA369740110}" type="presOf" srcId="{3224B7B0-E1BD-4426-BC63-4E9C2D0EAFE1}" destId="{2BDE307C-4EDA-4B70-AB39-26443481C740}" srcOrd="0" destOrd="0" presId="urn:microsoft.com/office/officeart/2005/8/layout/venn1"/>
    <dgm:cxn modelId="{8DD1499B-F410-4CA3-BF2B-C8A893B93C3A}" type="presOf" srcId="{2C62550A-9310-4351-A43E-FF5BD7934ABD}" destId="{964357FB-7757-4EA3-AE77-D25D523EE00F}" srcOrd="1" destOrd="0" presId="urn:microsoft.com/office/officeart/2005/8/layout/venn1"/>
    <dgm:cxn modelId="{D47BFF64-27F5-4C9E-970A-4C9BEED806D1}" type="presOf" srcId="{60EBA1BC-3B01-4D65-9595-C5A23A32B7B1}" destId="{571F409B-0B75-47D5-BF44-19459F7785B4}" srcOrd="1" destOrd="0" presId="urn:microsoft.com/office/officeart/2005/8/layout/venn1"/>
    <dgm:cxn modelId="{783065CE-6B07-46C6-9F9D-2172FB31C21A}" type="presOf" srcId="{2C62550A-9310-4351-A43E-FF5BD7934ABD}" destId="{E43C9B99-712A-4F23-9559-E95FE52A631A}" srcOrd="0" destOrd="0" presId="urn:microsoft.com/office/officeart/2005/8/layout/venn1"/>
    <dgm:cxn modelId="{F8BD93B9-34E9-444B-9F7C-E382E7A1A763}" type="presParOf" srcId="{19D9E2DE-6156-41C1-AB50-75E151F54126}" destId="{14D4004E-2E0C-400D-AA60-A0858568DBAF}" srcOrd="0" destOrd="0" presId="urn:microsoft.com/office/officeart/2005/8/layout/venn1"/>
    <dgm:cxn modelId="{C4303313-BBFC-48D6-A902-03E0A0E27ED7}" type="presParOf" srcId="{19D9E2DE-6156-41C1-AB50-75E151F54126}" destId="{571F409B-0B75-47D5-BF44-19459F7785B4}" srcOrd="1" destOrd="0" presId="urn:microsoft.com/office/officeart/2005/8/layout/venn1"/>
    <dgm:cxn modelId="{9D6941F3-115D-4521-B647-877E7C223AAC}" type="presParOf" srcId="{19D9E2DE-6156-41C1-AB50-75E151F54126}" destId="{2BDE307C-4EDA-4B70-AB39-26443481C740}" srcOrd="2" destOrd="0" presId="urn:microsoft.com/office/officeart/2005/8/layout/venn1"/>
    <dgm:cxn modelId="{D162BCF5-2960-4631-94EB-9106688527F8}" type="presParOf" srcId="{19D9E2DE-6156-41C1-AB50-75E151F54126}" destId="{BBDCFCB1-5B8E-49F0-86F6-12CD8B893ABB}" srcOrd="3" destOrd="0" presId="urn:microsoft.com/office/officeart/2005/8/layout/venn1"/>
    <dgm:cxn modelId="{B20B1DAF-D81A-414C-A4CF-002788EC61A4}" type="presParOf" srcId="{19D9E2DE-6156-41C1-AB50-75E151F54126}" destId="{E43C9B99-712A-4F23-9559-E95FE52A631A}" srcOrd="4" destOrd="0" presId="urn:microsoft.com/office/officeart/2005/8/layout/venn1"/>
    <dgm:cxn modelId="{E03546F7-70A9-4ABF-8FDB-67010D5028E0}" type="presParOf" srcId="{19D9E2DE-6156-41C1-AB50-75E151F54126}" destId="{964357FB-7757-4EA3-AE77-D25D523EE00F}" srcOrd="5"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AD28-3FC8-4F43-A32D-03CC39FA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Нижний Тагил</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Сащенко Т.В.</dc:creator>
  <cp:lastModifiedBy>User</cp:lastModifiedBy>
  <cp:revision>2</cp:revision>
  <cp:lastPrinted>2013-04-14T15:31:00Z</cp:lastPrinted>
  <dcterms:created xsi:type="dcterms:W3CDTF">2013-10-16T09:18:00Z</dcterms:created>
  <dcterms:modified xsi:type="dcterms:W3CDTF">2013-10-16T09:18:00Z</dcterms:modified>
</cp:coreProperties>
</file>