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14E2" w:rsidRDefault="002214E2">
      <w:pPr>
        <w:jc w:val="center"/>
        <w:rPr>
          <w:rFonts w:ascii="Times New Roman" w:eastAsia="Times New Roman" w:hAnsi="Times New Roman" w:cs="Times New Roman"/>
        </w:rPr>
      </w:pPr>
    </w:p>
    <w:p w:rsidR="002214E2" w:rsidRDefault="002214E2">
      <w:pPr>
        <w:jc w:val="center"/>
        <w:rPr>
          <w:rFonts w:ascii="Times New Roman" w:eastAsia="Times New Roman" w:hAnsi="Times New Roman" w:cs="Times New Roman"/>
        </w:rPr>
      </w:pPr>
    </w:p>
    <w:p w:rsidR="002214E2" w:rsidRDefault="00915619">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rsidR="002214E2" w:rsidRDefault="002214E2">
      <w:pPr>
        <w:jc w:val="center"/>
        <w:rPr>
          <w:rFonts w:ascii="Times New Roman" w:eastAsia="Times New Roman" w:hAnsi="Times New Roman" w:cs="Times New Roman"/>
          <w:sz w:val="24"/>
          <w:szCs w:val="24"/>
        </w:rPr>
      </w:pPr>
    </w:p>
    <w:p w:rsidR="002214E2" w:rsidRDefault="002214E2">
      <w:pPr>
        <w:jc w:val="center"/>
        <w:rPr>
          <w:rFonts w:ascii="Times New Roman" w:eastAsia="Times New Roman" w:hAnsi="Times New Roman" w:cs="Times New Roman"/>
          <w:sz w:val="24"/>
          <w:szCs w:val="24"/>
        </w:rPr>
      </w:pPr>
    </w:p>
    <w:p w:rsidR="00EA746A" w:rsidRDefault="00EA746A">
      <w:pPr>
        <w:jc w:val="center"/>
        <w:rPr>
          <w:rFonts w:ascii="Times New Roman" w:eastAsia="Times New Roman" w:hAnsi="Times New Roman" w:cs="Times New Roman"/>
          <w:sz w:val="24"/>
          <w:szCs w:val="24"/>
        </w:rPr>
      </w:pPr>
    </w:p>
    <w:p w:rsidR="00EA746A" w:rsidRDefault="00EA746A">
      <w:pPr>
        <w:jc w:val="center"/>
        <w:rPr>
          <w:rFonts w:ascii="Times New Roman" w:eastAsia="Times New Roman" w:hAnsi="Times New Roman" w:cs="Times New Roman"/>
          <w:sz w:val="24"/>
          <w:szCs w:val="24"/>
        </w:rPr>
      </w:pPr>
    </w:p>
    <w:p w:rsidR="00EA746A" w:rsidRDefault="00EA746A">
      <w:pPr>
        <w:jc w:val="center"/>
        <w:rPr>
          <w:rFonts w:ascii="Times New Roman" w:eastAsia="Times New Roman" w:hAnsi="Times New Roman" w:cs="Times New Roman"/>
          <w:sz w:val="24"/>
          <w:szCs w:val="24"/>
        </w:rPr>
      </w:pPr>
    </w:p>
    <w:p w:rsidR="00EA746A" w:rsidRDefault="00EA746A">
      <w:pPr>
        <w:jc w:val="center"/>
        <w:rPr>
          <w:rFonts w:ascii="Times New Roman" w:eastAsia="Times New Roman" w:hAnsi="Times New Roman" w:cs="Times New Roman"/>
          <w:sz w:val="24"/>
          <w:szCs w:val="24"/>
        </w:rPr>
      </w:pPr>
    </w:p>
    <w:p w:rsidR="00EA746A" w:rsidRDefault="00EA746A">
      <w:pPr>
        <w:jc w:val="center"/>
        <w:rPr>
          <w:rFonts w:ascii="Times New Roman" w:eastAsia="Times New Roman" w:hAnsi="Times New Roman" w:cs="Times New Roman"/>
          <w:sz w:val="24"/>
          <w:szCs w:val="24"/>
        </w:rPr>
      </w:pPr>
    </w:p>
    <w:p w:rsidR="00EA746A" w:rsidRDefault="00EA746A">
      <w:pPr>
        <w:jc w:val="center"/>
        <w:rPr>
          <w:rFonts w:ascii="Times New Roman" w:eastAsia="Times New Roman" w:hAnsi="Times New Roman" w:cs="Times New Roman"/>
          <w:sz w:val="24"/>
          <w:szCs w:val="24"/>
        </w:rPr>
      </w:pPr>
    </w:p>
    <w:p w:rsidR="002214E2" w:rsidRDefault="002214E2">
      <w:pPr>
        <w:jc w:val="center"/>
        <w:rPr>
          <w:rFonts w:ascii="Times New Roman" w:eastAsia="Times New Roman" w:hAnsi="Times New Roman" w:cs="Times New Roman"/>
          <w:sz w:val="24"/>
          <w:szCs w:val="24"/>
        </w:rPr>
      </w:pPr>
    </w:p>
    <w:p w:rsidR="002214E2" w:rsidRDefault="002214E2">
      <w:pPr>
        <w:jc w:val="center"/>
        <w:rPr>
          <w:rFonts w:ascii="Times New Roman" w:eastAsia="Times New Roman" w:hAnsi="Times New Roman" w:cs="Times New Roman"/>
          <w:sz w:val="24"/>
          <w:szCs w:val="24"/>
        </w:rPr>
      </w:pPr>
    </w:p>
    <w:p w:rsidR="002214E2" w:rsidRDefault="002214E2">
      <w:pPr>
        <w:jc w:val="center"/>
        <w:rPr>
          <w:rFonts w:ascii="Times New Roman" w:eastAsia="Times New Roman" w:hAnsi="Times New Roman" w:cs="Times New Roman"/>
          <w:sz w:val="24"/>
          <w:szCs w:val="24"/>
        </w:rPr>
      </w:pPr>
    </w:p>
    <w:p w:rsidR="002214E2" w:rsidRDefault="00915619">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r>
        <w:rPr>
          <w:rFonts w:ascii="Times New Roman" w:hAnsi="Times New Roman"/>
          <w:b/>
          <w:bCs/>
          <w:sz w:val="24"/>
          <w:szCs w:val="24"/>
        </w:rPr>
        <w:t>М</w:t>
      </w:r>
      <w:proofErr w:type="spellEnd"/>
      <w:r>
        <w:rPr>
          <w:rFonts w:ascii="Times New Roman" w:hAnsi="Times New Roman"/>
          <w:b/>
          <w:bCs/>
          <w:sz w:val="24"/>
          <w:szCs w:val="24"/>
        </w:rPr>
        <w:t xml:space="preserve"> А</w:t>
      </w:r>
    </w:p>
    <w:p w:rsidR="002214E2" w:rsidRDefault="002214E2">
      <w:pPr>
        <w:jc w:val="center"/>
        <w:rPr>
          <w:rFonts w:ascii="Times New Roman" w:eastAsia="Times New Roman" w:hAnsi="Times New Roman" w:cs="Times New Roman"/>
          <w:sz w:val="24"/>
          <w:szCs w:val="24"/>
        </w:rPr>
      </w:pPr>
    </w:p>
    <w:p w:rsidR="002214E2" w:rsidRPr="00EA746A" w:rsidRDefault="00915619">
      <w:pPr>
        <w:jc w:val="center"/>
        <w:rPr>
          <w:rFonts w:ascii="Times New Roman" w:eastAsia="Times New Roman" w:hAnsi="Times New Roman" w:cs="Times New Roman"/>
          <w:sz w:val="24"/>
          <w:szCs w:val="24"/>
          <w:lang w:val="en-US"/>
        </w:rPr>
      </w:pPr>
      <w:r>
        <w:rPr>
          <w:rFonts w:ascii="Times New Roman" w:hAnsi="Times New Roman"/>
          <w:sz w:val="24"/>
          <w:szCs w:val="24"/>
        </w:rPr>
        <w:t>УЧЕБНАЯ</w:t>
      </w:r>
      <w:r>
        <w:rPr>
          <w:rFonts w:ascii="Times New Roman" w:hAnsi="Times New Roman"/>
          <w:sz w:val="24"/>
          <w:szCs w:val="24"/>
          <w:lang w:val="en-US"/>
        </w:rPr>
        <w:t xml:space="preserve"> (</w:t>
      </w:r>
      <w:r>
        <w:rPr>
          <w:rFonts w:ascii="Times New Roman" w:hAnsi="Times New Roman"/>
          <w:sz w:val="24"/>
          <w:szCs w:val="24"/>
        </w:rPr>
        <w:t>ОЗНАКОМИТЕЛЬНАЯ</w:t>
      </w:r>
      <w:r>
        <w:rPr>
          <w:rFonts w:ascii="Times New Roman" w:hAnsi="Times New Roman"/>
          <w:sz w:val="24"/>
          <w:szCs w:val="24"/>
          <w:lang w:val="en-US"/>
        </w:rPr>
        <w:t xml:space="preserve">) </w:t>
      </w:r>
      <w:r>
        <w:rPr>
          <w:rFonts w:ascii="Times New Roman" w:hAnsi="Times New Roman"/>
          <w:sz w:val="24"/>
          <w:szCs w:val="24"/>
        </w:rPr>
        <w:t>ПРАКТИКА</w:t>
      </w:r>
    </w:p>
    <w:p w:rsidR="002214E2" w:rsidRDefault="002214E2">
      <w:pPr>
        <w:jc w:val="center"/>
        <w:rPr>
          <w:rFonts w:ascii="Times New Roman" w:eastAsia="Times New Roman" w:hAnsi="Times New Roman" w:cs="Times New Roman"/>
          <w:sz w:val="24"/>
          <w:szCs w:val="24"/>
          <w:lang w:val="en-US"/>
        </w:rPr>
      </w:pPr>
    </w:p>
    <w:p w:rsidR="002214E2" w:rsidRDefault="00915619">
      <w:pPr>
        <w:jc w:val="center"/>
        <w:rPr>
          <w:rFonts w:ascii="Times New Roman" w:eastAsia="Times New Roman" w:hAnsi="Times New Roman" w:cs="Times New Roman"/>
          <w:lang w:val="en-US"/>
        </w:rPr>
      </w:pPr>
      <w:r>
        <w:rPr>
          <w:rFonts w:ascii="Times New Roman" w:hAnsi="Times New Roman"/>
          <w:lang w:val="en-US"/>
        </w:rPr>
        <w:t>PROFESSIONAL (INDUCTION) TRAINING</w:t>
      </w:r>
    </w:p>
    <w:p w:rsidR="002214E2" w:rsidRDefault="002214E2">
      <w:pPr>
        <w:jc w:val="center"/>
        <w:rPr>
          <w:rFonts w:ascii="Times New Roman" w:eastAsia="Times New Roman" w:hAnsi="Times New Roman" w:cs="Times New Roman"/>
          <w:sz w:val="24"/>
          <w:szCs w:val="24"/>
          <w:lang w:val="en-US"/>
        </w:rPr>
      </w:pPr>
    </w:p>
    <w:p w:rsidR="002214E2" w:rsidRDefault="002214E2">
      <w:pPr>
        <w:jc w:val="center"/>
        <w:rPr>
          <w:rFonts w:ascii="Times New Roman" w:eastAsia="Times New Roman" w:hAnsi="Times New Roman" w:cs="Times New Roman"/>
          <w:sz w:val="24"/>
          <w:szCs w:val="24"/>
          <w:lang w:val="en-US"/>
        </w:rPr>
      </w:pPr>
    </w:p>
    <w:p w:rsidR="002214E2" w:rsidRDefault="00915619">
      <w:pPr>
        <w:jc w:val="center"/>
        <w:rPr>
          <w:rFonts w:ascii="Times New Roman" w:eastAsia="Times New Roman" w:hAnsi="Times New Roman" w:cs="Times New Roman"/>
          <w:sz w:val="24"/>
          <w:szCs w:val="24"/>
        </w:rPr>
      </w:pPr>
      <w:r>
        <w:rPr>
          <w:rFonts w:ascii="Times New Roman" w:hAnsi="Times New Roman"/>
          <w:b/>
          <w:bCs/>
          <w:sz w:val="24"/>
          <w:szCs w:val="24"/>
        </w:rPr>
        <w:t>Язык(и) обучения</w:t>
      </w:r>
    </w:p>
    <w:p w:rsidR="002214E2" w:rsidRDefault="002214E2">
      <w:pPr>
        <w:jc w:val="center"/>
        <w:rPr>
          <w:rFonts w:ascii="Times New Roman" w:eastAsia="Times New Roman" w:hAnsi="Times New Roman" w:cs="Times New Roman"/>
          <w:sz w:val="24"/>
          <w:szCs w:val="24"/>
        </w:rPr>
      </w:pPr>
    </w:p>
    <w:p w:rsidR="002214E2" w:rsidRDefault="00915619">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rsidR="002214E2" w:rsidRDefault="002214E2">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EA746A" w:rsidRDefault="00EA746A">
      <w:pPr>
        <w:rPr>
          <w:rFonts w:ascii="Times New Roman" w:eastAsia="Times New Roman" w:hAnsi="Times New Roman" w:cs="Times New Roman"/>
          <w:sz w:val="24"/>
          <w:szCs w:val="24"/>
        </w:rPr>
      </w:pPr>
    </w:p>
    <w:p w:rsidR="002214E2" w:rsidRDefault="002214E2">
      <w:pPr>
        <w:rPr>
          <w:rFonts w:ascii="Times New Roman" w:eastAsia="Times New Roman" w:hAnsi="Times New Roman" w:cs="Times New Roman"/>
          <w:sz w:val="24"/>
          <w:szCs w:val="24"/>
        </w:rPr>
      </w:pPr>
    </w:p>
    <w:p w:rsidR="002214E2" w:rsidRDefault="002214E2">
      <w:pPr>
        <w:rPr>
          <w:rFonts w:ascii="Times New Roman" w:eastAsia="Times New Roman" w:hAnsi="Times New Roman" w:cs="Times New Roman"/>
          <w:sz w:val="24"/>
          <w:szCs w:val="24"/>
        </w:rPr>
      </w:pPr>
    </w:p>
    <w:p w:rsidR="002214E2" w:rsidRDefault="00915619">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6</w:t>
      </w:r>
    </w:p>
    <w:p w:rsidR="002214E2" w:rsidRDefault="002214E2">
      <w:pPr>
        <w:rPr>
          <w:rFonts w:ascii="Times New Roman" w:eastAsia="Times New Roman" w:hAnsi="Times New Roman" w:cs="Times New Roman"/>
          <w:sz w:val="24"/>
          <w:szCs w:val="24"/>
        </w:rPr>
      </w:pPr>
    </w:p>
    <w:p w:rsidR="002214E2" w:rsidRDefault="00915619">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053436</w:t>
      </w:r>
    </w:p>
    <w:p w:rsidR="002214E2" w:rsidRDefault="002214E2">
      <w:pPr>
        <w:rPr>
          <w:rFonts w:ascii="Times New Roman" w:eastAsia="Times New Roman" w:hAnsi="Times New Roman" w:cs="Times New Roman"/>
          <w:sz w:val="24"/>
          <w:szCs w:val="24"/>
        </w:rPr>
      </w:pPr>
    </w:p>
    <w:p w:rsidR="002214E2" w:rsidRDefault="002214E2">
      <w:pPr>
        <w:rPr>
          <w:rFonts w:ascii="Times New Roman" w:eastAsia="Times New Roman" w:hAnsi="Times New Roman" w:cs="Times New Roman"/>
          <w:sz w:val="24"/>
          <w:szCs w:val="24"/>
        </w:rPr>
      </w:pPr>
    </w:p>
    <w:p w:rsidR="002214E2" w:rsidRDefault="002214E2">
      <w:pPr>
        <w:jc w:val="center"/>
        <w:rPr>
          <w:rFonts w:ascii="Times New Roman" w:eastAsia="Times New Roman" w:hAnsi="Times New Roman" w:cs="Times New Roman"/>
        </w:rPr>
      </w:pPr>
    </w:p>
    <w:p w:rsidR="002214E2" w:rsidRDefault="002214E2">
      <w:pPr>
        <w:jc w:val="center"/>
        <w:rPr>
          <w:rFonts w:ascii="Times New Roman" w:eastAsia="Times New Roman" w:hAnsi="Times New Roman" w:cs="Times New Roman"/>
        </w:rPr>
      </w:pPr>
    </w:p>
    <w:p w:rsidR="002214E2" w:rsidRDefault="002214E2">
      <w:pPr>
        <w:jc w:val="center"/>
        <w:rPr>
          <w:rFonts w:ascii="Times New Roman" w:eastAsia="Times New Roman" w:hAnsi="Times New Roman" w:cs="Times New Roman"/>
        </w:rPr>
      </w:pPr>
    </w:p>
    <w:p w:rsidR="002214E2" w:rsidRDefault="002214E2">
      <w:pPr>
        <w:jc w:val="center"/>
        <w:rPr>
          <w:rFonts w:ascii="Times New Roman" w:eastAsia="Times New Roman" w:hAnsi="Times New Roman" w:cs="Times New Roman"/>
        </w:rPr>
      </w:pPr>
    </w:p>
    <w:p w:rsidR="002214E2" w:rsidRDefault="002214E2">
      <w:pPr>
        <w:jc w:val="center"/>
        <w:rPr>
          <w:rFonts w:ascii="Times New Roman" w:eastAsia="Times New Roman" w:hAnsi="Times New Roman" w:cs="Times New Roman"/>
        </w:rPr>
      </w:pPr>
    </w:p>
    <w:p w:rsidR="002214E2" w:rsidRDefault="002214E2">
      <w:pPr>
        <w:jc w:val="center"/>
        <w:rPr>
          <w:rFonts w:ascii="Times New Roman" w:eastAsia="Times New Roman" w:hAnsi="Times New Roman" w:cs="Times New Roman"/>
        </w:rPr>
      </w:pPr>
    </w:p>
    <w:p w:rsidR="002214E2" w:rsidRDefault="00022D9D">
      <w:pPr>
        <w:jc w:val="center"/>
        <w:rPr>
          <w:rFonts w:ascii="Times New Roman" w:eastAsia="Times New Roman" w:hAnsi="Times New Roman" w:cs="Times New Roman"/>
        </w:rPr>
      </w:pPr>
      <w:r>
        <w:rPr>
          <w:rFonts w:ascii="Times New Roman" w:eastAsia="Times New Roman" w:hAnsi="Times New Roman" w:cs="Times New Roman"/>
        </w:rPr>
        <w:t>Санкт-Петербург</w:t>
      </w:r>
      <w:bookmarkStart w:id="0" w:name="_GoBack"/>
      <w:bookmarkEnd w:id="0"/>
    </w:p>
    <w:p w:rsidR="002214E2" w:rsidRPr="00EA746A" w:rsidRDefault="00915619" w:rsidP="00EA746A">
      <w:pPr>
        <w:jc w:val="center"/>
        <w:rPr>
          <w:rFonts w:ascii="Times New Roman" w:hAnsi="Times New Roman"/>
          <w:sz w:val="24"/>
          <w:szCs w:val="24"/>
        </w:rPr>
      </w:pPr>
      <w:r w:rsidRPr="00EA746A">
        <w:rPr>
          <w:rFonts w:ascii="Times New Roman" w:hAnsi="Times New Roman"/>
          <w:sz w:val="24"/>
          <w:szCs w:val="24"/>
        </w:rPr>
        <w:t>2019</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lastRenderedPageBreak/>
        <w:t xml:space="preserve">Аннотация </w:t>
      </w:r>
      <w:r>
        <w:rPr>
          <w:rFonts w:ascii="Times New Roman" w:hAnsi="Times New Roman"/>
          <w:i/>
          <w:iCs/>
          <w:sz w:val="20"/>
          <w:szCs w:val="20"/>
        </w:rPr>
        <w:t>(на русском, английском, других (при необходимости) языках)</w:t>
      </w:r>
    </w:p>
    <w:p w:rsidR="002214E2" w:rsidRDefault="00915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 xml:space="preserve">Учебная (учебно-ознакомительная) практика предназначена для укрепления базовых навыков профессиональной деятельности у обучающихся по направлению «Международная журналистика». Программа отвечает современным требованиям и стандартам журналистского образования в России и Европе. Компетенции были предложены и согласованы с представителями российского и зарубежного медиа-сообщества. В ходе учебно-ознакомительной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rsidR="002214E2" w:rsidRDefault="002214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rsidR="002214E2" w:rsidRDefault="00915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Professional (induction) training </w:t>
      </w:r>
      <w:r>
        <w:rPr>
          <w:rFonts w:ascii="Times New Roman" w:hAnsi="Times New Roman"/>
          <w:sz w:val="24"/>
          <w:szCs w:val="24"/>
          <w:u w:color="808080"/>
          <w:lang w:val="en-US"/>
        </w:rPr>
        <w:t xml:space="preserve">is designed to train the basic skills in professional activity for the students of International Journalism educational </w:t>
      </w:r>
      <w:proofErr w:type="spellStart"/>
      <w:r>
        <w:rPr>
          <w:rFonts w:ascii="Times New Roman" w:hAnsi="Times New Roman"/>
          <w:sz w:val="24"/>
          <w:szCs w:val="24"/>
          <w:u w:color="808080"/>
          <w:lang w:val="en-US"/>
        </w:rPr>
        <w:t>programme</w:t>
      </w:r>
      <w:proofErr w:type="spellEnd"/>
      <w:r>
        <w:rPr>
          <w:rFonts w:ascii="Times New Roman" w:hAnsi="Times New Roman"/>
          <w:sz w:val="24"/>
          <w:szCs w:val="24"/>
          <w:u w:color="808080"/>
          <w:lang w:val="en-US"/>
        </w:rPr>
        <w:t>. The program matches with the modern requirements and standards of journalism education in Russia and Europe. Competence was proposed and agreed with the representatives of Russian and foreign media community. During the training (training introductory) internship students acquire the skills to work in different media, to create content in different formats, genres and languages.</w:t>
      </w:r>
    </w:p>
    <w:p w:rsidR="002214E2" w:rsidRDefault="002214E2">
      <w:pPr>
        <w:jc w:val="both"/>
        <w:rPr>
          <w:rFonts w:ascii="Times New Roman" w:eastAsia="Times New Roman" w:hAnsi="Times New Roman" w:cs="Times New Roman"/>
          <w:sz w:val="24"/>
          <w:szCs w:val="24"/>
          <w:lang w:val="en-US"/>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rsidR="002214E2" w:rsidRDefault="00915619">
      <w:pPr>
        <w:jc w:val="both"/>
        <w:rPr>
          <w:rFonts w:ascii="Times New Roman" w:eastAsia="Times New Roman" w:hAnsi="Times New Roman" w:cs="Times New Roman"/>
          <w:sz w:val="24"/>
          <w:szCs w:val="24"/>
        </w:rPr>
      </w:pPr>
      <w:r>
        <w:rPr>
          <w:rFonts w:ascii="Times New Roman" w:hAnsi="Times New Roman"/>
        </w:rPr>
        <w:t>Учебная (учебно-ознакомительная)</w:t>
      </w:r>
      <w:r>
        <w:rPr>
          <w:rFonts w:ascii="Times New Roman" w:hAnsi="Times New Roman"/>
          <w:sz w:val="24"/>
          <w:szCs w:val="24"/>
        </w:rPr>
        <w:t xml:space="preserve"> практика является составной частью основной образовательной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практики – формирование и развитие профессиональных навыков. В ходе производственной практики студенты применяют полученные в ходе первого года обучения практические навыки создания журналистских текстов (в первую очередь в информационно-аналитических жанрах),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r>
        <w:rPr>
          <w:rFonts w:ascii="Times New Roman" w:hAnsi="Times New Roman"/>
          <w:sz w:val="24"/>
          <w:szCs w:val="24"/>
        </w:rPr>
        <w:t>В задачи курса входит:</w:t>
      </w:r>
    </w:p>
    <w:p w:rsidR="002214E2" w:rsidRDefault="00915619">
      <w:pPr>
        <w:jc w:val="both"/>
        <w:rPr>
          <w:rFonts w:ascii="Times New Roman" w:eastAsia="Times New Roman" w:hAnsi="Times New Roman" w:cs="Times New Roman"/>
        </w:rPr>
      </w:pPr>
      <w:r>
        <w:rPr>
          <w:rFonts w:ascii="Times New Roman" w:hAnsi="Times New Roman"/>
          <w:sz w:val="24"/>
          <w:szCs w:val="24"/>
        </w:rPr>
        <w:t>– знакомство с требованиями и правилами прохождения производственной практики;</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изучение требований, предъявляемых к работе журналиста и подготовленным к публикации материалам, в данной редакции;</w:t>
      </w:r>
      <w:r>
        <w:rPr>
          <w:rFonts w:ascii="Arial Unicode MS" w:eastAsia="Arial Unicode MS" w:hAnsi="Arial Unicode MS" w:cs="Arial Unicode MS"/>
          <w:sz w:val="24"/>
          <w:szCs w:val="24"/>
        </w:rPr>
        <w:br/>
      </w:r>
      <w:r>
        <w:rPr>
          <w:rFonts w:ascii="Times New Roman" w:hAnsi="Times New Roman"/>
          <w:sz w:val="24"/>
          <w:szCs w:val="24"/>
        </w:rPr>
        <w:t>– знакомство с принятой в редакции практикой взаимодействия в ходе подготовки материала;</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формирование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формирование навыков оперативной журналистской деятельности с соблюдением сроков сдачи материалов.</w:t>
      </w:r>
      <w:r>
        <w:rPr>
          <w:rFonts w:ascii="Arial Unicode MS" w:eastAsia="Arial Unicode MS" w:hAnsi="Arial Unicode MS" w:cs="Arial Unicode MS"/>
          <w:sz w:val="24"/>
          <w:szCs w:val="24"/>
        </w:rPr>
        <w:br/>
      </w:r>
      <w:r>
        <w:rPr>
          <w:rFonts w:ascii="Times New Roman" w:hAnsi="Times New Roman"/>
          <w:sz w:val="24"/>
          <w:szCs w:val="24"/>
        </w:rPr>
        <w:t>В ходе производственной практики студент приобретает контакты в среде ньюсмейкеров, а также среди работающих журналистов.</w:t>
      </w:r>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формирование первичных навыков работы в редакционном коллективе у студентов, обучающихся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sz w:val="24"/>
          <w:szCs w:val="24"/>
        </w:rPr>
        <w:br/>
      </w: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утверждённому в установленном в СПбГУ порядке)</w:t>
      </w:r>
    </w:p>
    <w:p w:rsidR="002214E2" w:rsidRDefault="002214E2">
      <w:pPr>
        <w:jc w:val="both"/>
        <w:rPr>
          <w:rFonts w:ascii="Times New Roman" w:eastAsia="Times New Roman" w:hAnsi="Times New Roman" w:cs="Times New Roman"/>
          <w:i/>
          <w:iCs/>
          <w:sz w:val="20"/>
          <w:szCs w:val="20"/>
        </w:rPr>
      </w:pPr>
    </w:p>
    <w:p w:rsidR="002214E2" w:rsidRDefault="00915619">
      <w:pPr>
        <w:pStyle w:val="a8"/>
        <w:ind w:left="0"/>
        <w:jc w:val="both"/>
        <w:rPr>
          <w:rFonts w:ascii="Times New Roman" w:eastAsia="Times New Roman" w:hAnsi="Times New Roman" w:cs="Times New Roman"/>
          <w:b/>
          <w:bCs/>
          <w:sz w:val="24"/>
          <w:szCs w:val="24"/>
        </w:rPr>
      </w:pPr>
      <w:r>
        <w:rPr>
          <w:rFonts w:ascii="Times New Roman" w:hAnsi="Times New Roman"/>
          <w:b/>
          <w:bCs/>
          <w:sz w:val="32"/>
          <w:szCs w:val="32"/>
          <w:shd w:val="clear" w:color="auto" w:fill="000000"/>
        </w:rPr>
        <w:lastRenderedPageBreak/>
        <w:t>□</w:t>
      </w:r>
      <w:r>
        <w:rPr>
          <w:rFonts w:ascii="Times New Roman" w:hAnsi="Times New Roman"/>
          <w:b/>
          <w:bCs/>
          <w:sz w:val="32"/>
          <w:szCs w:val="32"/>
          <w:shd w:val="clear" w:color="auto" w:fill="FEFFFF"/>
        </w:rPr>
        <w:t xml:space="preserve"> </w:t>
      </w:r>
      <w:r>
        <w:rPr>
          <w:rFonts w:ascii="Times New Roman" w:hAnsi="Times New Roman"/>
          <w:b/>
          <w:bCs/>
          <w:color w:val="FEFFFF"/>
          <w:sz w:val="32"/>
          <w:szCs w:val="32"/>
          <w:u w:color="FEFFFF"/>
          <w:shd w:val="clear" w:color="auto" w:fill="FEFFFF"/>
        </w:rPr>
        <w:t xml:space="preserve">  </w:t>
      </w:r>
      <w:r>
        <w:rPr>
          <w:rFonts w:ascii="Times New Roman" w:hAnsi="Times New Roman"/>
          <w:b/>
          <w:bCs/>
          <w:sz w:val="24"/>
          <w:szCs w:val="24"/>
        </w:rPr>
        <w:t>Учебная</w:t>
      </w:r>
    </w:p>
    <w:p w:rsidR="002214E2" w:rsidRDefault="00915619">
      <w:pPr>
        <w:pStyle w:val="a8"/>
        <w:numPr>
          <w:ilvl w:val="0"/>
          <w:numId w:val="2"/>
        </w:numPr>
        <w:jc w:val="both"/>
        <w:rPr>
          <w:rFonts w:ascii="Times New Roman" w:hAnsi="Times New Roman"/>
          <w:sz w:val="24"/>
          <w:szCs w:val="24"/>
        </w:rPr>
      </w:pPr>
      <w:r>
        <w:rPr>
          <w:rFonts w:ascii="Times New Roman" w:hAnsi="Times New Roman"/>
          <w:sz w:val="24"/>
          <w:szCs w:val="24"/>
        </w:rPr>
        <w:t>Производственная, в т.ч. преддипломная</w:t>
      </w:r>
    </w:p>
    <w:p w:rsidR="002214E2" w:rsidRDefault="00915619">
      <w:pPr>
        <w:pStyle w:val="a8"/>
        <w:numPr>
          <w:ilvl w:val="0"/>
          <w:numId w:val="2"/>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 xml:space="preserve">Ознакомительная </w:t>
      </w:r>
      <w:r>
        <w:rPr>
          <w:rFonts w:ascii="Times New Roman" w:hAnsi="Times New Roman"/>
          <w:i/>
          <w:iCs/>
          <w:sz w:val="20"/>
          <w:szCs w:val="20"/>
        </w:rPr>
        <w:t>(указать какая)</w:t>
      </w:r>
    </w:p>
    <w:p w:rsidR="002214E2" w:rsidRDefault="002214E2">
      <w:pPr>
        <w:jc w:val="both"/>
        <w:rPr>
          <w:rFonts w:ascii="Times New Roman" w:eastAsia="Times New Roman" w:hAnsi="Times New Roman" w:cs="Times New Roman"/>
          <w:i/>
          <w:iCs/>
          <w:sz w:val="20"/>
          <w:szCs w:val="20"/>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ознакомительное занятие в Ресурсном центре Научного парка СПбГУ</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w:t>
      </w:r>
      <w:r>
        <w:rPr>
          <w:rFonts w:ascii="Times New Roman" w:hAnsi="Times New Roman"/>
          <w:i/>
          <w:iCs/>
          <w:sz w:val="20"/>
          <w:szCs w:val="20"/>
        </w:rPr>
        <w:t xml:space="preserve"> (указать в каком)</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b/>
          <w:bCs/>
          <w:sz w:val="24"/>
          <w:szCs w:val="24"/>
        </w:rPr>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соответствовать образовательным стандартам</w:t>
      </w:r>
      <w:r>
        <w:rPr>
          <w:rFonts w:ascii="Times New Roman" w:hAnsi="Times New Roman"/>
          <w:sz w:val="24"/>
          <w:szCs w:val="24"/>
        </w:rPr>
        <w:t>)</w:t>
      </w:r>
    </w:p>
    <w:p w:rsidR="002214E2" w:rsidRDefault="00915619">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Стационарная (в пределах Санкт-Петербурга)</w:t>
      </w:r>
    </w:p>
    <w:p w:rsidR="002214E2" w:rsidRDefault="00915619">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shd w:val="clear" w:color="auto" w:fill="FEFFFF"/>
        </w:rPr>
        <w:t xml:space="preserve"> </w:t>
      </w:r>
      <w:r>
        <w:rPr>
          <w:rFonts w:ascii="Times New Roman" w:hAnsi="Times New Roman"/>
          <w:sz w:val="24"/>
          <w:szCs w:val="24"/>
        </w:rPr>
        <w:t>Выездная (за пределами Санкт-Петербурга)</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(отметить нужное)</w:t>
      </w:r>
    </w:p>
    <w:p w:rsidR="002214E2" w:rsidRDefault="00915619">
      <w:pPr>
        <w:numPr>
          <w:ilvl w:val="0"/>
          <w:numId w:val="4"/>
        </w:numPr>
        <w:jc w:val="both"/>
        <w:rPr>
          <w:rFonts w:ascii="Times New Roman" w:hAnsi="Times New Roman"/>
          <w:sz w:val="24"/>
          <w:szCs w:val="24"/>
        </w:rPr>
      </w:pPr>
      <w:r>
        <w:rPr>
          <w:rFonts w:ascii="Times New Roman" w:hAnsi="Times New Roman"/>
          <w:sz w:val="24"/>
          <w:szCs w:val="24"/>
        </w:rPr>
        <w:t>в СПбГУ:</w:t>
      </w:r>
    </w:p>
    <w:p w:rsidR="002214E2" w:rsidRDefault="002214E2">
      <w:pPr>
        <w:jc w:val="both"/>
        <w:rPr>
          <w:rFonts w:ascii="Times New Roman" w:eastAsia="Times New Roman" w:hAnsi="Times New Roman" w:cs="Times New Roman"/>
          <w:sz w:val="24"/>
          <w:szCs w:val="24"/>
        </w:rPr>
      </w:pPr>
    </w:p>
    <w:p w:rsidR="002214E2" w:rsidRDefault="00915619">
      <w:pPr>
        <w:ind w:left="284"/>
        <w:jc w:val="both"/>
        <w:rPr>
          <w:rFonts w:ascii="Times New Roman" w:eastAsia="Times New Roman" w:hAnsi="Times New Roman" w:cs="Times New Roman"/>
          <w:b/>
          <w:bCs/>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b/>
          <w:bCs/>
          <w:sz w:val="24"/>
          <w:szCs w:val="24"/>
        </w:rPr>
        <w:t>Институт «Высшая школа журналистики и массовых коммуникаций»</w:t>
      </w:r>
    </w:p>
    <w:p w:rsidR="002214E2" w:rsidRDefault="0091561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какое)</w:t>
      </w:r>
    </w:p>
    <w:p w:rsidR="002214E2" w:rsidRDefault="0091561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rsidR="002214E2" w:rsidRDefault="0091561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rsidR="002214E2" w:rsidRDefault="0091561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Издательство СПбГУ</w:t>
      </w:r>
    </w:p>
    <w:p w:rsidR="002214E2" w:rsidRDefault="00915619">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Приемная комиссия СПбГУ </w:t>
      </w:r>
    </w:p>
    <w:p w:rsidR="002214E2" w:rsidRDefault="00915619">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другое _____________________________________________________ </w:t>
      </w:r>
      <w:r>
        <w:rPr>
          <w:rFonts w:ascii="Times New Roman" w:hAnsi="Times New Roman"/>
          <w:i/>
          <w:iCs/>
          <w:sz w:val="20"/>
          <w:szCs w:val="20"/>
        </w:rPr>
        <w:t>(указать какое)</w:t>
      </w:r>
    </w:p>
    <w:p w:rsidR="002214E2" w:rsidRDefault="00915619">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соглашения/договора, ИС Партнер)</w:t>
      </w:r>
    </w:p>
    <w:p w:rsidR="002214E2" w:rsidRDefault="00915619">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b/>
          <w:bCs/>
          <w:sz w:val="24"/>
          <w:szCs w:val="24"/>
        </w:rPr>
        <w:t>разрешается прохождение практики вне Санкт-Петербурга (в рамках соглашения/договора)</w:t>
      </w:r>
    </w:p>
    <w:p w:rsidR="002214E2" w:rsidRDefault="002214E2">
      <w:pPr>
        <w:jc w:val="both"/>
        <w:rPr>
          <w:rFonts w:ascii="Times New Roman" w:eastAsia="Times New Roman" w:hAnsi="Times New Roman" w:cs="Times New Roman"/>
          <w:sz w:val="24"/>
          <w:szCs w:val="24"/>
        </w:rPr>
      </w:pPr>
    </w:p>
    <w:p w:rsidR="002214E2" w:rsidRDefault="00915619">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rsidR="002214E2" w:rsidRDefault="00915619">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какие)</w:t>
      </w:r>
    </w:p>
    <w:p w:rsidR="002214E2" w:rsidRDefault="00915619">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rsidR="002214E2" w:rsidRDefault="00915619">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какие)</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rsidR="002214E2" w:rsidRDefault="00915619">
      <w:pPr>
        <w:jc w:val="both"/>
        <w:rPr>
          <w:rFonts w:ascii="Arial" w:eastAsia="Arial" w:hAnsi="Arial" w:cs="Arial"/>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rsidR="002214E2" w:rsidRDefault="00915619">
      <w:pPr>
        <w:numPr>
          <w:ilvl w:val="0"/>
          <w:numId w:val="4"/>
        </w:numPr>
        <w:jc w:val="both"/>
        <w:rPr>
          <w:sz w:val="24"/>
          <w:szCs w:val="24"/>
        </w:rPr>
      </w:pPr>
      <w:r>
        <w:rPr>
          <w:rFonts w:ascii="Times New Roman" w:hAnsi="Times New Roman"/>
          <w:sz w:val="24"/>
          <w:szCs w:val="24"/>
        </w:rPr>
        <w:t>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(возможно сочетание дискретного проведения практик по их видам и по периодам их проведения)</w:t>
      </w:r>
    </w:p>
    <w:p w:rsidR="002214E2" w:rsidRDefault="002214E2">
      <w:pPr>
        <w:jc w:val="both"/>
        <w:rPr>
          <w:rFonts w:ascii="Times New Roman" w:eastAsia="Times New Roman" w:hAnsi="Times New Roman" w:cs="Times New Roman"/>
          <w:i/>
          <w:iCs/>
          <w:sz w:val="20"/>
          <w:szCs w:val="20"/>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lastRenderedPageBreak/>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практика проводится в условиях, когда обучающиеся не имеют возможности посещать аудиторные занятия, т.к. находятся за пределами СПбГУ</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проводится параллельно с учебными занятиями</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rsidR="002214E2" w:rsidRDefault="00915619">
      <w:pPr>
        <w:numPr>
          <w:ilvl w:val="0"/>
          <w:numId w:val="6"/>
        </w:numPr>
        <w:jc w:val="both"/>
        <w:rPr>
          <w:rFonts w:ascii="Times New Roman" w:hAnsi="Times New Roman"/>
          <w:sz w:val="24"/>
          <w:szCs w:val="24"/>
        </w:rPr>
      </w:pPr>
      <w:r>
        <w:rPr>
          <w:rFonts w:ascii="Times New Roman" w:hAnsi="Times New Roman"/>
          <w:sz w:val="24"/>
          <w:szCs w:val="24"/>
        </w:rPr>
        <w:t>Обучающийся должен обладать знаниями, умениями и навыками в объеме, освоенном на занятиях по дисциплине «Введение в международную журналистику», «Основы творческой деятельности журналиста-международника»,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xml:space="preserve">)». </w:t>
      </w:r>
    </w:p>
    <w:p w:rsidR="002214E2" w:rsidRDefault="00915619">
      <w:pPr>
        <w:numPr>
          <w:ilvl w:val="0"/>
          <w:numId w:val="6"/>
        </w:numPr>
        <w:jc w:val="both"/>
        <w:rPr>
          <w:rFonts w:ascii="Times New Roman" w:hAnsi="Times New Roman"/>
          <w:sz w:val="24"/>
          <w:szCs w:val="24"/>
        </w:rPr>
      </w:pPr>
      <w:r>
        <w:rPr>
          <w:rFonts w:ascii="Times New Roman" w:hAnsi="Times New Roman"/>
          <w:sz w:val="24"/>
          <w:szCs w:val="24"/>
        </w:rPr>
        <w:t xml:space="preserve">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rsidR="002214E2" w:rsidRDefault="002214E2">
      <w:pPr>
        <w:jc w:val="both"/>
        <w:rPr>
          <w:rFonts w:ascii="Times New Roman" w:eastAsia="Times New Roman" w:hAnsi="Times New Roman" w:cs="Times New Roman"/>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пополняется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rsidR="002214E2" w:rsidRDefault="002214E2">
      <w:pPr>
        <w:jc w:val="both"/>
        <w:rPr>
          <w:rFonts w:ascii="Times New Roman" w:eastAsia="Times New Roman" w:hAnsi="Times New Roman" w:cs="Times New Roman"/>
          <w:i/>
          <w:iCs/>
          <w:sz w:val="20"/>
          <w:szCs w:val="20"/>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N 339н (зарегистрирован Министерством юстиции Российской Федерации 5 июня 2014 г., регистрационный N 32589);</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11.005. Профессиональный стандарт "Специалист по производству продукции телерадиовещательных средств массовой информации", утвержденный приказом Мини</w:t>
      </w:r>
      <w:r>
        <w:rPr>
          <w:rFonts w:ascii="Times New Roman" w:hAnsi="Times New Roman"/>
          <w:sz w:val="24"/>
          <w:szCs w:val="24"/>
        </w:rPr>
        <w:lastRenderedPageBreak/>
        <w:t>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11.006.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 г., регистрационный N 33899);</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Министерства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p w:rsidR="002214E2" w:rsidRDefault="002214E2">
      <w:pPr>
        <w:jc w:val="both"/>
        <w:rPr>
          <w:rFonts w:ascii="Times New Roman" w:eastAsia="Times New Roman" w:hAnsi="Times New Roman" w:cs="Times New Roman"/>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1.7. Перечень профессиональных компетенций, формирующих практическую составляющую результатов освоения программы:</w:t>
      </w:r>
    </w:p>
    <w:p w:rsidR="002214E2" w:rsidRDefault="002214E2">
      <w:pPr>
        <w:jc w:val="both"/>
        <w:rPr>
          <w:rFonts w:ascii="Times New Roman" w:eastAsia="Times New Roman" w:hAnsi="Times New Roman" w:cs="Times New Roman"/>
          <w:b/>
          <w:bCs/>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ОПК-1 Способен создавать востребованные обществом и индустрией </w:t>
      </w:r>
      <w:proofErr w:type="spellStart"/>
      <w:r w:rsidRPr="00B05D49">
        <w:rPr>
          <w:rFonts w:ascii="Times New Roman" w:hAnsi="Times New Roman"/>
          <w:sz w:val="24"/>
          <w:szCs w:val="24"/>
        </w:rPr>
        <w:t>медиатексты</w:t>
      </w:r>
      <w:proofErr w:type="spellEnd"/>
      <w:r w:rsidRPr="00B05D49">
        <w:rPr>
          <w:rFonts w:ascii="Times New Roman" w:hAnsi="Times New Roman"/>
          <w:sz w:val="24"/>
          <w:szCs w:val="24"/>
        </w:rPr>
        <w:t xml:space="preserve"> и (или) </w:t>
      </w:r>
      <w:proofErr w:type="spellStart"/>
      <w:r w:rsidRPr="00B05D49">
        <w:rPr>
          <w:rFonts w:ascii="Times New Roman" w:hAnsi="Times New Roman"/>
          <w:sz w:val="24"/>
          <w:szCs w:val="24"/>
        </w:rPr>
        <w:t>медиапродукты</w:t>
      </w:r>
      <w:proofErr w:type="spellEnd"/>
      <w:r w:rsidRPr="00B05D49">
        <w:rPr>
          <w:rFonts w:ascii="Times New Roman" w:hAnsi="Times New Roman"/>
          <w:sz w:val="24"/>
          <w:szCs w:val="24"/>
        </w:rPr>
        <w:t xml:space="preserve"> и (или) коммуникационные продукты в соответствии с нормами русского и иностранного языков, особенностями иных знаковых систем.</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ОПК-3 Способен использовать многообразие достижений отечественной и мировой культуры в процессе создания </w:t>
      </w:r>
      <w:proofErr w:type="spellStart"/>
      <w:r w:rsidRPr="00B05D49">
        <w:rPr>
          <w:rFonts w:ascii="Times New Roman" w:hAnsi="Times New Roman"/>
          <w:sz w:val="24"/>
          <w:szCs w:val="24"/>
        </w:rPr>
        <w:t>медиатекстов</w:t>
      </w:r>
      <w:proofErr w:type="spellEnd"/>
      <w:r w:rsidRPr="00B05D49">
        <w:rPr>
          <w:rFonts w:ascii="Times New Roman" w:hAnsi="Times New Roman"/>
          <w:sz w:val="24"/>
          <w:szCs w:val="24"/>
        </w:rPr>
        <w:t xml:space="preserve"> и (или) </w:t>
      </w:r>
      <w:proofErr w:type="spellStart"/>
      <w:r w:rsidRPr="00B05D49">
        <w:rPr>
          <w:rFonts w:ascii="Times New Roman" w:hAnsi="Times New Roman"/>
          <w:sz w:val="24"/>
          <w:szCs w:val="24"/>
        </w:rPr>
        <w:t>медиапродуктов</w:t>
      </w:r>
      <w:proofErr w:type="spellEnd"/>
      <w:r w:rsidRPr="00B05D49">
        <w:rPr>
          <w:rFonts w:ascii="Times New Roman" w:hAnsi="Times New Roman"/>
          <w:sz w:val="24"/>
          <w:szCs w:val="24"/>
        </w:rPr>
        <w:t xml:space="preserve"> и (или) коммуникационных продуктов.</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ОПК-4 Способен отвечать на запросы и потребности общества и аудитории в профессиональной деятельности.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ОПК-5 Способен учитывать в профессиональной деятельности тенденции развития </w:t>
      </w:r>
      <w:proofErr w:type="spellStart"/>
      <w:r w:rsidRPr="00B05D49">
        <w:rPr>
          <w:rFonts w:ascii="Times New Roman" w:hAnsi="Times New Roman"/>
          <w:sz w:val="24"/>
          <w:szCs w:val="24"/>
        </w:rPr>
        <w:t>медиакоммуникационных</w:t>
      </w:r>
      <w:proofErr w:type="spellEnd"/>
      <w:r w:rsidRPr="00B05D49">
        <w:rPr>
          <w:rFonts w:ascii="Times New Roman" w:hAnsi="Times New Roman"/>
          <w:sz w:val="24"/>
          <w:szCs w:val="24"/>
        </w:rPr>
        <w:t xml:space="preserve">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ОПК-6 Способен использовать в профессиональной деятельности современные технические средства и информационно-коммуникационные технологии.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lastRenderedPageBreak/>
        <w:t>ПКА-1 Способен осуществлять профессиональную коммуникацию на русском языке с учетом правовых требований к использованию русского языка как государственного языка Российской Федерации.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ПКА-2 Способен понимать, изучать и критически анализировать роль СМИ как части системы массовых коммуникаций, основные социальные функции журналистики в контексте исторического и современного опыта мировых СМИ.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ПКА-3 Способен понимать специфику профессии журналиста-международника, знать базовые характеристики профессии.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ПКА-4 Способен объективно оценивать основные этапы истории зарубежной журналистики и понимать значение их опыта для практики современных международных СМИ.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ПКА-5 Способен ориентироваться в главных чертах различных видов и типов СМИ, их</w:t>
      </w:r>
      <w:r w:rsidRPr="00B05D49">
        <w:rPr>
          <w:rFonts w:ascii="Times New Roman" w:hAnsi="Times New Roman"/>
          <w:sz w:val="24"/>
          <w:szCs w:val="24"/>
        </w:rPr>
        <w:br/>
        <w:t>базовых типологических признаках.</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ПКА-6 Способен ориентироваться в главных вопросах мировой политики, понимать роль политики для функционирования СМИ.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ПКА-7 Способен понимать значение этических ориентиров и регуляторов журналистской деятельности, знать основные международные документы по профессиональной этике.</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ПКА-8 Способен организовывать научные исследования в сфере международной журналистики.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ПКП-1 Способен разрабатывать концепции </w:t>
      </w:r>
      <w:proofErr w:type="spellStart"/>
      <w:r w:rsidRPr="00B05D49">
        <w:rPr>
          <w:rFonts w:ascii="Times New Roman" w:hAnsi="Times New Roman"/>
          <w:sz w:val="24"/>
          <w:szCs w:val="24"/>
        </w:rPr>
        <w:t>медиапроектов</w:t>
      </w:r>
      <w:proofErr w:type="spellEnd"/>
      <w:r w:rsidRPr="00B05D49">
        <w:rPr>
          <w:rFonts w:ascii="Times New Roman" w:hAnsi="Times New Roman"/>
          <w:sz w:val="24"/>
          <w:szCs w:val="24"/>
        </w:rPr>
        <w:t>.</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ПКП-2 Способен понимать сущность журналистской деятельности как многоаспектной, включающей подготовку собственных публикаций и работу с другими участниками процесса производства </w:t>
      </w:r>
      <w:proofErr w:type="spellStart"/>
      <w:r w:rsidRPr="00B05D49">
        <w:rPr>
          <w:rFonts w:ascii="Times New Roman" w:hAnsi="Times New Roman"/>
          <w:sz w:val="24"/>
          <w:szCs w:val="24"/>
        </w:rPr>
        <w:t>медиапродукта</w:t>
      </w:r>
      <w:proofErr w:type="spellEnd"/>
      <w:r w:rsidRPr="00B05D49">
        <w:rPr>
          <w:rFonts w:ascii="Times New Roman" w:hAnsi="Times New Roman"/>
          <w:sz w:val="24"/>
          <w:szCs w:val="24"/>
        </w:rPr>
        <w:t>.</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ПКП-3 Способен знать особенности, задачи, методы, технологию и технику процесса создания журналистских материалов на международную тему, понимать смысловую и</w:t>
      </w:r>
      <w:r w:rsidRPr="00B05D49">
        <w:rPr>
          <w:rFonts w:ascii="Times New Roman" w:hAnsi="Times New Roman"/>
          <w:sz w:val="24"/>
          <w:szCs w:val="24"/>
        </w:rPr>
        <w:br/>
        <w:t xml:space="preserve">структурно-композиционную специфику международного </w:t>
      </w:r>
      <w:proofErr w:type="spellStart"/>
      <w:r w:rsidRPr="00B05D49">
        <w:rPr>
          <w:rFonts w:ascii="Times New Roman" w:hAnsi="Times New Roman"/>
          <w:sz w:val="24"/>
          <w:szCs w:val="24"/>
        </w:rPr>
        <w:t>медиапродукта</w:t>
      </w:r>
      <w:proofErr w:type="spellEnd"/>
      <w:r w:rsidRPr="00B05D49">
        <w:rPr>
          <w:rFonts w:ascii="Times New Roman" w:hAnsi="Times New Roman"/>
          <w:sz w:val="24"/>
          <w:szCs w:val="24"/>
        </w:rPr>
        <w:t>.</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ПКП-4 Способен владеть иностранными языками на уровне достаточном для решения профессиональных задач.</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ПКП-5 Способен знать методы редактирования текстов СМИ с использованием новых технологий.</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ПКП-6 Способен заниматься текстовым и </w:t>
      </w:r>
      <w:proofErr w:type="spellStart"/>
      <w:r w:rsidRPr="00B05D49">
        <w:rPr>
          <w:rFonts w:ascii="Times New Roman" w:hAnsi="Times New Roman"/>
          <w:sz w:val="24"/>
          <w:szCs w:val="24"/>
        </w:rPr>
        <w:t>внетекстовым</w:t>
      </w:r>
      <w:proofErr w:type="spellEnd"/>
      <w:r w:rsidRPr="00B05D49">
        <w:rPr>
          <w:rFonts w:ascii="Times New Roman" w:hAnsi="Times New Roman"/>
          <w:sz w:val="24"/>
          <w:szCs w:val="24"/>
        </w:rPr>
        <w:t xml:space="preserve"> продвижением публикаций международного характера в СМИ.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УК-3 Способен осуществлять социальное взаимодействие и реализовывать свою роль в команде.</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УКБ-1 Способен участвовать в разработке и реализации проектов, в т.ч. предпринимательских.</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УКБ-2 Способен устанавливать и поддерживать взаимоотношения в социальной и профессиональной сфере, исходя из нетерпимости к коррупционному поведению и проявлениям экстремизма.</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УКБ-3 Способен понимать сущность и значение информации в развитии общества, использовать основные методы получения и работы с информацией с учетом современных технологий цифровой экономики и информационной безопасности.</w:t>
      </w:r>
    </w:p>
    <w:p w:rsidR="002214E2" w:rsidRPr="00B05D49" w:rsidRDefault="002214E2">
      <w:pPr>
        <w:jc w:val="both"/>
        <w:rPr>
          <w:rFonts w:ascii="Times New Roman" w:hAnsi="Times New Roman"/>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Pr>
          <w:rFonts w:ascii="Times New Roman" w:hAnsi="Times New Roman"/>
          <w:sz w:val="18"/>
          <w:szCs w:val="18"/>
        </w:rPr>
        <w:t xml:space="preserve"> </w:t>
      </w:r>
      <w:r>
        <w:rPr>
          <w:rFonts w:ascii="Times New Roman" w:hAnsi="Times New Roman"/>
          <w:i/>
          <w:iCs/>
          <w:sz w:val="20"/>
          <w:szCs w:val="20"/>
        </w:rPr>
        <w:t>(в привязке к перечисленным профессиональным стандартам или мнению потенциальных работодателей)</w:t>
      </w:r>
    </w:p>
    <w:p w:rsidR="002214E2" w:rsidRDefault="002214E2">
      <w:pPr>
        <w:jc w:val="both"/>
        <w:rPr>
          <w:rFonts w:ascii="Times New Roman" w:eastAsia="Times New Roman" w:hAnsi="Times New Roman" w:cs="Times New Roman"/>
          <w:sz w:val="24"/>
          <w:szCs w:val="24"/>
        </w:rPr>
      </w:pPr>
    </w:p>
    <w:tbl>
      <w:tblPr>
        <w:tblStyle w:val="TableNormal"/>
        <w:tblW w:w="906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68"/>
        <w:gridCol w:w="4492"/>
      </w:tblGrid>
      <w:tr w:rsidR="002214E2">
        <w:trPr>
          <w:trHeight w:val="94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center"/>
            </w:pPr>
            <w:r>
              <w:rPr>
                <w:rFonts w:ascii="Times New Roman" w:hAnsi="Times New Roman"/>
                <w:b/>
                <w:bCs/>
                <w:sz w:val="24"/>
                <w:szCs w:val="24"/>
              </w:rPr>
              <w:t>Перечень профессиональных компетенций</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center"/>
            </w:pPr>
            <w:r>
              <w:rPr>
                <w:rFonts w:ascii="Times New Roman" w:hAnsi="Times New Roman"/>
                <w:b/>
                <w:bCs/>
                <w:sz w:val="24"/>
                <w:szCs w:val="24"/>
              </w:rPr>
              <w:t>Обобщенные трудовые функции, трудовые функции в соответствии с профессиональным стандартом</w:t>
            </w:r>
          </w:p>
        </w:tc>
      </w:tr>
      <w:tr w:rsidR="002214E2">
        <w:trPr>
          <w:trHeight w:val="35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ПКП-1; ПКП-2</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ОТФ-1</w:t>
            </w:r>
          </w:p>
        </w:tc>
      </w:tr>
      <w:tr w:rsidR="002214E2">
        <w:trPr>
          <w:trHeight w:val="35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 xml:space="preserve">ПКП-3, </w:t>
            </w:r>
            <w:r w:rsidRPr="00B05D49">
              <w:rPr>
                <w:rFonts w:ascii="Times New Roman" w:hAnsi="Times New Roman"/>
                <w:sz w:val="24"/>
                <w:szCs w:val="24"/>
              </w:rPr>
              <w:t>ПКП-4</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ОТФ-2; ОТФ-3</w:t>
            </w:r>
          </w:p>
        </w:tc>
      </w:tr>
      <w:tr w:rsidR="002214E2">
        <w:trPr>
          <w:trHeight w:val="35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ПКП-5</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ОТФ-4; ОТФ-5</w:t>
            </w:r>
          </w:p>
        </w:tc>
      </w:tr>
      <w:tr w:rsidR="002214E2">
        <w:trPr>
          <w:trHeight w:val="350"/>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ПКП-6</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jc w:val="both"/>
            </w:pPr>
            <w:r>
              <w:rPr>
                <w:rFonts w:ascii="Times New Roman" w:hAnsi="Times New Roman"/>
                <w:sz w:val="24"/>
                <w:szCs w:val="24"/>
              </w:rPr>
              <w:t>ОТФ-6</w:t>
            </w:r>
          </w:p>
        </w:tc>
      </w:tr>
    </w:tbl>
    <w:p w:rsidR="002214E2" w:rsidRDefault="002214E2">
      <w:pPr>
        <w:widowControl w:val="0"/>
        <w:ind w:left="540" w:hanging="540"/>
        <w:rPr>
          <w:rFonts w:ascii="Times New Roman" w:eastAsia="Times New Roman" w:hAnsi="Times New Roman" w:cs="Times New Roman"/>
          <w:sz w:val="24"/>
          <w:szCs w:val="24"/>
        </w:rPr>
      </w:pPr>
    </w:p>
    <w:p w:rsidR="002214E2" w:rsidRDefault="002214E2">
      <w:pPr>
        <w:widowControl w:val="0"/>
        <w:ind w:left="432" w:hanging="432"/>
        <w:jc w:val="both"/>
        <w:rPr>
          <w:rFonts w:ascii="Times New Roman" w:eastAsia="Times New Roman" w:hAnsi="Times New Roman" w:cs="Times New Roman"/>
          <w:sz w:val="24"/>
          <w:szCs w:val="24"/>
        </w:rPr>
      </w:pPr>
    </w:p>
    <w:p w:rsidR="002214E2" w:rsidRDefault="002214E2">
      <w:pPr>
        <w:widowControl w:val="0"/>
        <w:ind w:left="324" w:hanging="324"/>
        <w:rPr>
          <w:rFonts w:ascii="Times New Roman" w:eastAsia="Times New Roman" w:hAnsi="Times New Roman" w:cs="Times New Roman"/>
          <w:sz w:val="24"/>
          <w:szCs w:val="24"/>
        </w:rPr>
      </w:pPr>
    </w:p>
    <w:p w:rsidR="002214E2" w:rsidRDefault="002214E2">
      <w:pPr>
        <w:widowControl w:val="0"/>
        <w:ind w:left="216" w:hanging="216"/>
        <w:rPr>
          <w:rFonts w:ascii="Times New Roman" w:eastAsia="Times New Roman" w:hAnsi="Times New Roman" w:cs="Times New Roman"/>
          <w:sz w:val="24"/>
          <w:szCs w:val="24"/>
        </w:rPr>
      </w:pPr>
    </w:p>
    <w:p w:rsidR="002214E2" w:rsidRDefault="002214E2">
      <w:pPr>
        <w:widowControl w:val="0"/>
        <w:ind w:left="108" w:hanging="108"/>
        <w:rPr>
          <w:rFonts w:ascii="Times New Roman" w:eastAsia="Times New Roman" w:hAnsi="Times New Roman" w:cs="Times New Roman"/>
          <w:sz w:val="24"/>
          <w:szCs w:val="24"/>
        </w:rPr>
      </w:pP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b/>
          <w:bCs/>
          <w:sz w:val="24"/>
          <w:szCs w:val="24"/>
        </w:rPr>
        <w:t>Раздел 2. Организация, структура и содержание практики</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rsidR="002214E2" w:rsidRDefault="00915619">
      <w:pPr>
        <w:jc w:val="both"/>
        <w:rPr>
          <w:rFonts w:ascii="Times New Roman" w:eastAsia="Times New Roman" w:hAnsi="Times New Roman" w:cs="Times New Roman"/>
        </w:rPr>
      </w:pPr>
      <w:r>
        <w:rPr>
          <w:rFonts w:ascii="Times New Roman" w:hAnsi="Times New Roman"/>
          <w:i/>
          <w:iCs/>
          <w:sz w:val="20"/>
          <w:szCs w:val="20"/>
        </w:rPr>
        <w:t>В данном разделе описывается процесс проведения и прохождения практики.</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p w:rsidR="002214E2" w:rsidRDefault="00915619">
      <w:pPr>
        <w:widowControl w:val="0"/>
        <w:rPr>
          <w:rFonts w:ascii="Helvetica Neue" w:eastAsia="Helvetica Neue" w:hAnsi="Helvetica Neue" w:cs="Helvetica Neue"/>
          <w:sz w:val="24"/>
          <w:szCs w:val="24"/>
        </w:rPr>
      </w:pPr>
      <w:r>
        <w:rPr>
          <w:rFonts w:ascii="Times New Roman" w:hAnsi="Times New Roman"/>
          <w:b/>
          <w:bCs/>
          <w:sz w:val="24"/>
          <w:szCs w:val="24"/>
        </w:rPr>
        <w:t>2.1.1 Основная практика</w:t>
      </w:r>
      <w:r>
        <w:rPr>
          <w:rFonts w:ascii="Arial Unicode MS" w:eastAsia="Arial Unicode MS" w:hAnsi="Arial Unicode MS" w:cs="Arial Unicode MS"/>
          <w:sz w:val="24"/>
          <w:szCs w:val="24"/>
        </w:rPr>
        <w:br/>
      </w:r>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4"/>
        <w:gridCol w:w="463"/>
        <w:gridCol w:w="430"/>
        <w:gridCol w:w="465"/>
        <w:gridCol w:w="466"/>
        <w:gridCol w:w="467"/>
        <w:gridCol w:w="491"/>
        <w:gridCol w:w="404"/>
        <w:gridCol w:w="403"/>
        <w:gridCol w:w="404"/>
        <w:gridCol w:w="494"/>
        <w:gridCol w:w="464"/>
        <w:gridCol w:w="410"/>
        <w:gridCol w:w="497"/>
        <w:gridCol w:w="454"/>
        <w:gridCol w:w="479"/>
        <w:gridCol w:w="485"/>
        <w:gridCol w:w="510"/>
        <w:gridCol w:w="384"/>
      </w:tblGrid>
      <w:tr w:rsidR="002214E2">
        <w:trPr>
          <w:trHeight w:val="56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24"/>
                <w:szCs w:val="24"/>
              </w:rPr>
              <w:t xml:space="preserve">Трудоёмкость, объёмы учебной работы и наполняемость групп обучающихся </w:t>
            </w:r>
          </w:p>
        </w:tc>
      </w:tr>
      <w:tr w:rsidR="002214E2">
        <w:trPr>
          <w:trHeight w:val="416"/>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214E2" w:rsidRDefault="00915619">
            <w:pPr>
              <w:widowControl w:val="0"/>
              <w:jc w:val="center"/>
              <w:rPr>
                <w:rFonts w:ascii="Helvetica Neue" w:eastAsia="Helvetica Neue" w:hAnsi="Helvetica Neue" w:cs="Helvetica Neue"/>
                <w:sz w:val="16"/>
                <w:szCs w:val="16"/>
              </w:rPr>
            </w:pPr>
            <w:r>
              <w:rPr>
                <w:rFonts w:ascii="Helvetica Neue" w:hAnsi="Helvetica Neue"/>
                <w:sz w:val="16"/>
                <w:szCs w:val="16"/>
              </w:rPr>
              <w:t>Код модуля в со</w:t>
            </w:r>
            <w:r>
              <w:rPr>
                <w:rFonts w:ascii="Helvetica Neue" w:hAnsi="Helvetica Neue"/>
                <w:sz w:val="16"/>
                <w:szCs w:val="16"/>
              </w:rPr>
              <w:lastRenderedPageBreak/>
              <w:t xml:space="preserve">ставе дисциплины, </w:t>
            </w:r>
          </w:p>
          <w:p w:rsidR="002214E2" w:rsidRDefault="00915619">
            <w:pPr>
              <w:widowControl w:val="0"/>
              <w:jc w:val="center"/>
            </w:pPr>
            <w:r>
              <w:rPr>
                <w:rFonts w:ascii="Helvetica Neue" w:hAnsi="Helvetica Neue"/>
                <w:sz w:val="16"/>
                <w:szCs w:val="16"/>
              </w:rPr>
              <w:t xml:space="preserve"> практики и т.п.</w:t>
            </w:r>
          </w:p>
        </w:tc>
        <w:tc>
          <w:tcPr>
            <w:tcW w:w="53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16"/>
                <w:szCs w:val="16"/>
              </w:rPr>
              <w:lastRenderedPageBreak/>
              <w:t>Контактная работа обучающихся с преподавателем</w:t>
            </w: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pPr>
            <w:r>
              <w:rPr>
                <w:rFonts w:ascii="Helvetica Neue" w:hAnsi="Helvetica Neue"/>
                <w:sz w:val="16"/>
                <w:szCs w:val="16"/>
              </w:rPr>
              <w:t>Самостоятельная работа</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214E2" w:rsidRDefault="00915619">
            <w:pPr>
              <w:widowControl w:val="0"/>
              <w:jc w:val="center"/>
              <w:rPr>
                <w:rFonts w:ascii="Helvetica Neue" w:eastAsia="Helvetica Neue" w:hAnsi="Helvetica Neue" w:cs="Helvetica Neue"/>
                <w:sz w:val="16"/>
                <w:szCs w:val="16"/>
              </w:rPr>
            </w:pPr>
            <w:r>
              <w:rPr>
                <w:rFonts w:ascii="Helvetica Neue" w:hAnsi="Helvetica Neue"/>
                <w:sz w:val="16"/>
                <w:szCs w:val="16"/>
              </w:rPr>
              <w:t xml:space="preserve">Объём </w:t>
            </w:r>
            <w:r>
              <w:rPr>
                <w:rFonts w:ascii="Helvetica Neue" w:hAnsi="Helvetica Neue"/>
                <w:sz w:val="16"/>
                <w:szCs w:val="16"/>
              </w:rPr>
              <w:lastRenderedPageBreak/>
              <w:t xml:space="preserve">активных и интерактивных  </w:t>
            </w:r>
          </w:p>
          <w:p w:rsidR="002214E2" w:rsidRDefault="00915619">
            <w:pPr>
              <w:widowControl w:val="0"/>
              <w:jc w:val="center"/>
            </w:pPr>
            <w:r>
              <w:rPr>
                <w:rFonts w:ascii="Helvetica Neue" w:hAnsi="Helvetica Neue"/>
                <w:sz w:val="16"/>
                <w:szCs w:val="16"/>
              </w:rPr>
              <w:t>форм учебных занятий</w:t>
            </w:r>
          </w:p>
        </w:tc>
        <w:tc>
          <w:tcPr>
            <w:tcW w:w="3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214E2" w:rsidRDefault="00915619">
            <w:pPr>
              <w:widowControl w:val="0"/>
              <w:jc w:val="center"/>
            </w:pPr>
            <w:r>
              <w:rPr>
                <w:rFonts w:ascii="Helvetica Neue" w:hAnsi="Helvetica Neue"/>
                <w:sz w:val="16"/>
                <w:szCs w:val="16"/>
              </w:rPr>
              <w:lastRenderedPageBreak/>
              <w:t>Труд</w:t>
            </w:r>
            <w:r>
              <w:rPr>
                <w:rFonts w:ascii="Helvetica Neue" w:hAnsi="Helvetica Neue"/>
                <w:sz w:val="16"/>
                <w:szCs w:val="16"/>
              </w:rPr>
              <w:lastRenderedPageBreak/>
              <w:t>оёмкость</w:t>
            </w:r>
          </w:p>
        </w:tc>
      </w:tr>
      <w:tr w:rsidR="002214E2">
        <w:trPr>
          <w:trHeight w:val="3406"/>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Pr>
          <w:p w:rsidR="002214E2" w:rsidRDefault="002214E2"/>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лекции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семинары</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консультации</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 xml:space="preserve">практические </w:t>
            </w:r>
            <w:r>
              <w:rPr>
                <w:rFonts w:ascii="Helvetica Neue" w:hAnsi="Helvetica Neue"/>
                <w:sz w:val="16"/>
                <w:szCs w:val="16"/>
              </w:rPr>
              <w:br/>
              <w:t>занятия</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лабораторные</w:t>
            </w:r>
            <w:r>
              <w:rPr>
                <w:rFonts w:ascii="Helvetica Neue" w:hAnsi="Helvetica Neue"/>
                <w:sz w:val="16"/>
                <w:szCs w:val="16"/>
                <w:lang w:val="en-US"/>
              </w:rPr>
              <w:t xml:space="preserve"> </w:t>
            </w:r>
            <w:r>
              <w:rPr>
                <w:rFonts w:ascii="Helvetica Neue" w:hAnsi="Helvetica Neue"/>
                <w:sz w:val="16"/>
                <w:szCs w:val="16"/>
              </w:rPr>
              <w:t>работы</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контрольные</w:t>
            </w:r>
            <w:r>
              <w:rPr>
                <w:rFonts w:ascii="Helvetica Neue" w:hAnsi="Helvetica Neue"/>
                <w:sz w:val="16"/>
                <w:szCs w:val="16"/>
                <w:lang w:val="en-US"/>
              </w:rPr>
              <w:t xml:space="preserve"> </w:t>
            </w:r>
            <w:r>
              <w:rPr>
                <w:rFonts w:ascii="Helvetica Neue" w:hAnsi="Helvetica Neue"/>
                <w:sz w:val="16"/>
                <w:szCs w:val="16"/>
              </w:rPr>
              <w:t>работы</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коллоквиумы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текущий контроль</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 xml:space="preserve">промежуточная </w:t>
            </w:r>
            <w:r>
              <w:rPr>
                <w:rFonts w:ascii="Helvetica Neue" w:hAnsi="Helvetica Neue"/>
                <w:sz w:val="16"/>
                <w:szCs w:val="16"/>
              </w:rPr>
              <w:br/>
              <w:t>аттестация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итоговая аттестация</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под руководством</w:t>
            </w:r>
            <w:r>
              <w:rPr>
                <w:rFonts w:ascii="Helvetica Neue" w:hAnsi="Helvetica Neue"/>
                <w:sz w:val="16"/>
                <w:szCs w:val="16"/>
              </w:rPr>
              <w:br/>
              <w:t>преподавателя</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 xml:space="preserve">в присутствии </w:t>
            </w:r>
            <w:r>
              <w:rPr>
                <w:rFonts w:ascii="Helvetica Neue" w:hAnsi="Helvetica Neue"/>
                <w:sz w:val="16"/>
                <w:szCs w:val="16"/>
              </w:rPr>
              <w:br/>
              <w:t>преподавателя</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rPr>
                <w:rFonts w:ascii="Helvetica Neue" w:eastAsia="Helvetica Neue" w:hAnsi="Helvetica Neue" w:cs="Helvetica Neue"/>
                <w:sz w:val="16"/>
                <w:szCs w:val="16"/>
              </w:rPr>
            </w:pPr>
            <w:r>
              <w:rPr>
                <w:rFonts w:ascii="Helvetica Neue" w:hAnsi="Helvetica Neue"/>
                <w:sz w:val="16"/>
                <w:szCs w:val="16"/>
              </w:rPr>
              <w:t>сам. раб. с использованием</w:t>
            </w:r>
          </w:p>
          <w:p w:rsidR="002214E2" w:rsidRDefault="00915619">
            <w:pPr>
              <w:widowControl w:val="0"/>
              <w:jc w:val="center"/>
            </w:pPr>
            <w:r>
              <w:rPr>
                <w:rFonts w:ascii="Helvetica Neue" w:hAnsi="Helvetica Neue"/>
                <w:sz w:val="16"/>
                <w:szCs w:val="16"/>
              </w:rPr>
              <w:t>методических материалов</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текущий контроль (</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промежуточная аттестация (</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rPr>
                <w:rFonts w:ascii="Helvetica Neue" w:eastAsia="Helvetica Neue" w:hAnsi="Helvetica Neue" w:cs="Helvetica Neue"/>
                <w:sz w:val="16"/>
                <w:szCs w:val="16"/>
              </w:rPr>
            </w:pPr>
            <w:r>
              <w:rPr>
                <w:rFonts w:ascii="Helvetica Neue" w:hAnsi="Helvetica Neue"/>
                <w:sz w:val="16"/>
                <w:szCs w:val="16"/>
              </w:rPr>
              <w:t xml:space="preserve">итоговая  аттестация </w:t>
            </w:r>
          </w:p>
          <w:p w:rsidR="002214E2" w:rsidRDefault="00915619">
            <w:pPr>
              <w:widowControl w:val="0"/>
              <w:jc w:val="center"/>
            </w:pPr>
            <w:r>
              <w:rPr>
                <w:rFonts w:ascii="Helvetica Neue" w:hAnsi="Helvetica Neue"/>
                <w:sz w:val="16"/>
                <w:szCs w:val="16"/>
              </w:rPr>
              <w:t>(</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Pr>
          <w:p w:rsidR="002214E2" w:rsidRDefault="002214E2"/>
        </w:tc>
        <w:tc>
          <w:tcPr>
            <w:tcW w:w="383" w:type="dxa"/>
            <w:vMerge/>
            <w:tcBorders>
              <w:top w:val="single" w:sz="4" w:space="0" w:color="000000"/>
              <w:left w:val="single" w:sz="4" w:space="0" w:color="000000"/>
              <w:bottom w:val="single" w:sz="4" w:space="0" w:color="000000"/>
              <w:right w:val="single" w:sz="4" w:space="0" w:color="000000"/>
            </w:tcBorders>
            <w:shd w:val="clear" w:color="auto" w:fill="auto"/>
          </w:tcPr>
          <w:p w:rsidR="002214E2" w:rsidRDefault="002214E2"/>
        </w:tc>
      </w:tr>
      <w:tr w:rsidR="002214E2">
        <w:trPr>
          <w:trHeight w:val="29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24"/>
                <w:szCs w:val="24"/>
              </w:rPr>
              <w:t>ОСНОВНАЯ ТРАЕКТОРИЯ</w:t>
            </w:r>
          </w:p>
        </w:tc>
      </w:tr>
      <w:tr w:rsidR="002214E2">
        <w:trPr>
          <w:trHeight w:val="293"/>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24"/>
                <w:szCs w:val="24"/>
              </w:rPr>
              <w:t>Форма обучения: очная</w:t>
            </w:r>
          </w:p>
        </w:tc>
      </w:tr>
      <w:tr w:rsidR="002214E2">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pPr>
            <w:r>
              <w:rPr>
                <w:rFonts w:ascii="Helvetica Neue" w:hAnsi="Helvetica Neue"/>
                <w:sz w:val="16"/>
                <w:szCs w:val="16"/>
              </w:rPr>
              <w:t>Семестр 2</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2</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78</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52</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4</w:t>
            </w:r>
          </w:p>
        </w:tc>
      </w:tr>
      <w:tr w:rsidR="002214E2">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2-100</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10-25</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r>
      <w:tr w:rsidR="002214E2">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pPr>
            <w:r>
              <w:rPr>
                <w:rFonts w:ascii="Helvetica Neue" w:hAnsi="Helvetica Neue"/>
                <w:sz w:val="16"/>
                <w:szCs w:val="16"/>
              </w:rPr>
              <w:t>Семестр 3</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12</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2</w:t>
            </w:r>
          </w:p>
        </w:tc>
      </w:tr>
      <w:tr w:rsidR="002214E2">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10-25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r>
      <w:tr w:rsidR="002214E2">
        <w:trPr>
          <w:trHeight w:val="25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pPr>
            <w:r>
              <w:rPr>
                <w:rFonts w:ascii="Helvetica Neue" w:hAnsi="Helvetica Neue"/>
                <w:sz w:val="16"/>
                <w:szCs w:val="16"/>
              </w:rPr>
              <w:t>ИТОГО</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2</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90</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52</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2214E2"/>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16"/>
                <w:szCs w:val="16"/>
              </w:rPr>
              <w:t>6</w:t>
            </w:r>
          </w:p>
        </w:tc>
      </w:tr>
    </w:tbl>
    <w:p w:rsidR="002214E2" w:rsidRDefault="002214E2">
      <w:pPr>
        <w:widowControl w:val="0"/>
        <w:ind w:left="108" w:hanging="108"/>
        <w:rPr>
          <w:rFonts w:ascii="Helvetica Neue" w:eastAsia="Helvetica Neue" w:hAnsi="Helvetica Neue" w:cs="Helvetica Neue"/>
          <w:sz w:val="24"/>
          <w:szCs w:val="24"/>
        </w:rPr>
      </w:pPr>
    </w:p>
    <w:p w:rsidR="002214E2" w:rsidRDefault="002214E2">
      <w:pPr>
        <w:widowControl w:val="0"/>
        <w:rPr>
          <w:rFonts w:ascii="Helvetica Neue" w:eastAsia="Helvetica Neue" w:hAnsi="Helvetica Neue" w:cs="Helvetica Neue"/>
          <w:sz w:val="24"/>
          <w:szCs w:val="24"/>
        </w:rPr>
      </w:pPr>
    </w:p>
    <w:p w:rsidR="002214E2" w:rsidRDefault="002214E2">
      <w:pPr>
        <w:widowControl w:val="0"/>
        <w:rPr>
          <w:rFonts w:ascii="Helvetica Neue" w:eastAsia="Helvetica Neue" w:hAnsi="Helvetica Neue" w:cs="Helvetica Neue"/>
          <w:sz w:val="24"/>
          <w:szCs w:val="24"/>
        </w:rPr>
      </w:pPr>
    </w:p>
    <w:p w:rsidR="002214E2" w:rsidRDefault="002214E2">
      <w:pPr>
        <w:widowControl w:val="0"/>
        <w:rPr>
          <w:rFonts w:ascii="Helvetica Neue" w:eastAsia="Helvetica Neue" w:hAnsi="Helvetica Neue" w:cs="Helvetica Neue"/>
          <w:sz w:val="24"/>
          <w:szCs w:val="24"/>
        </w:rPr>
      </w:pPr>
    </w:p>
    <w:tbl>
      <w:tblPr>
        <w:tblStyle w:val="TableNormal"/>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2214E2">
        <w:trPr>
          <w:trHeight w:val="25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214E2" w:rsidRDefault="00915619">
            <w:pPr>
              <w:widowControl w:val="0"/>
              <w:jc w:val="center"/>
            </w:pPr>
            <w:r>
              <w:rPr>
                <w:rFonts w:ascii="Helvetica Neue" w:hAnsi="Helvetica Neue"/>
                <w:sz w:val="20"/>
                <w:szCs w:val="20"/>
              </w:rPr>
              <w:t>Виды, формы и сроки текущего контроля успеваемости и промежуточной аттестации</w:t>
            </w:r>
          </w:p>
        </w:tc>
      </w:tr>
      <w:tr w:rsidR="002214E2">
        <w:trPr>
          <w:trHeight w:val="1296"/>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214E2" w:rsidRDefault="00915619">
            <w:pPr>
              <w:widowControl w:val="0"/>
              <w:jc w:val="center"/>
            </w:pPr>
            <w:r>
              <w:rPr>
                <w:rFonts w:ascii="Helvetica Neue" w:hAnsi="Helvetica Neue"/>
                <w:sz w:val="20"/>
                <w:szCs w:val="20"/>
              </w:rPr>
              <w:t>Код модуля  в составе дисциплины,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20"/>
                <w:szCs w:val="20"/>
              </w:rPr>
              <w:t>Формы текущего контроля успеваемости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rPr>
                <w:rFonts w:ascii="Helvetica Neue" w:eastAsia="Helvetica Neue" w:hAnsi="Helvetica Neue" w:cs="Helvetica Neue"/>
                <w:sz w:val="20"/>
                <w:szCs w:val="20"/>
              </w:rPr>
            </w:pPr>
            <w:r>
              <w:rPr>
                <w:rFonts w:ascii="Helvetica Neue" w:hAnsi="Helvetica Neue"/>
                <w:sz w:val="20"/>
                <w:szCs w:val="20"/>
              </w:rPr>
              <w:t>Виды итоговой аттестации</w:t>
            </w:r>
          </w:p>
          <w:p w:rsidR="002214E2" w:rsidRDefault="00915619">
            <w:pPr>
              <w:widowControl w:val="0"/>
              <w:jc w:val="center"/>
            </w:pPr>
            <w:r>
              <w:rPr>
                <w:rFonts w:ascii="Helvetica Neue" w:hAnsi="Helvetica Neue"/>
                <w:sz w:val="16"/>
                <w:szCs w:val="16"/>
              </w:rPr>
              <w:t>(только для программ итоговой аттестации и дополнительных образовательных программ)</w:t>
            </w:r>
          </w:p>
        </w:tc>
      </w:tr>
      <w:tr w:rsidR="002214E2">
        <w:trPr>
          <w:trHeight w:val="254"/>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rsidR="002214E2" w:rsidRDefault="002214E2"/>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Виды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Сроки</w:t>
            </w:r>
          </w:p>
        </w:tc>
      </w:tr>
      <w:tr w:rsidR="002214E2">
        <w:trPr>
          <w:trHeight w:val="293"/>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24"/>
                <w:szCs w:val="24"/>
              </w:rPr>
              <w:t>ОСНОВНАЯ ТРАЕКТОРИЯ</w:t>
            </w:r>
          </w:p>
        </w:tc>
      </w:tr>
      <w:tr w:rsidR="002214E2">
        <w:trPr>
          <w:trHeight w:val="293"/>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jc w:val="center"/>
            </w:pPr>
            <w:r>
              <w:rPr>
                <w:rFonts w:ascii="Helvetica Neue" w:hAnsi="Helvetica Neue"/>
                <w:sz w:val="24"/>
                <w:szCs w:val="24"/>
              </w:rPr>
              <w:t>Форма обучения: очная</w:t>
            </w:r>
          </w:p>
        </w:tc>
      </w:tr>
      <w:tr w:rsidR="002214E2">
        <w:trPr>
          <w:trHeight w:val="12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pPr>
            <w:r>
              <w:rPr>
                <w:rFonts w:ascii="Helvetica Neue" w:hAnsi="Helvetica Neue"/>
                <w:sz w:val="20"/>
                <w:szCs w:val="20"/>
              </w:rPr>
              <w:t>Семестр 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текущий контроль, устно, традиционная форма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r w:rsidR="002214E2">
        <w:trPr>
          <w:trHeight w:val="24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4E2" w:rsidRDefault="00915619">
            <w:pPr>
              <w:widowControl w:val="0"/>
            </w:pPr>
            <w:r>
              <w:rPr>
                <w:rFonts w:ascii="Helvetica Neue" w:hAnsi="Helvetica Neue"/>
                <w:sz w:val="20"/>
                <w:szCs w:val="20"/>
              </w:rPr>
              <w:lastRenderedPageBreak/>
              <w:t>Семестр 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зачёт, устно-письменно в соответствии с методикой рабочей программы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widowControl w:val="0"/>
              <w:jc w:val="center"/>
            </w:pPr>
            <w:r>
              <w:rPr>
                <w:rFonts w:ascii="Helvetica Neue" w:hAnsi="Helvetica Neue"/>
                <w:sz w:val="20"/>
                <w:szCs w:val="20"/>
              </w:rPr>
              <w:t>по графику промежуточной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bl>
    <w:p w:rsidR="002214E2" w:rsidRDefault="002214E2">
      <w:pPr>
        <w:widowControl w:val="0"/>
        <w:ind w:left="108" w:hanging="108"/>
        <w:rPr>
          <w:rFonts w:ascii="Helvetica Neue" w:eastAsia="Helvetica Neue" w:hAnsi="Helvetica Neue" w:cs="Helvetica Neue"/>
          <w:sz w:val="24"/>
          <w:szCs w:val="24"/>
        </w:rPr>
      </w:pPr>
    </w:p>
    <w:p w:rsidR="002214E2" w:rsidRDefault="002214E2">
      <w:pPr>
        <w:widowControl w:val="0"/>
        <w:rPr>
          <w:rFonts w:ascii="Helvetica Neue" w:eastAsia="Helvetica Neue" w:hAnsi="Helvetica Neue" w:cs="Helvetica Neue"/>
          <w:sz w:val="24"/>
          <w:szCs w:val="24"/>
        </w:rPr>
      </w:pPr>
    </w:p>
    <w:p w:rsidR="002214E2" w:rsidRDefault="002214E2">
      <w:pPr>
        <w:widowControl w:val="0"/>
        <w:rPr>
          <w:rFonts w:ascii="Helvetica Neue" w:eastAsia="Helvetica Neue" w:hAnsi="Helvetica Neue" w:cs="Helvetica Neue"/>
          <w:sz w:val="24"/>
          <w:szCs w:val="24"/>
        </w:rPr>
      </w:pPr>
    </w:p>
    <w:p w:rsidR="002214E2" w:rsidRDefault="00915619">
      <w:pPr>
        <w:widowControl w:val="0"/>
        <w:rPr>
          <w:rFonts w:ascii="Helvetica Neue" w:eastAsia="Helvetica Neue" w:hAnsi="Helvetica Neue" w:cs="Helvetica Neue"/>
          <w:sz w:val="24"/>
          <w:szCs w:val="24"/>
        </w:rPr>
      </w:pPr>
      <w:r>
        <w:rPr>
          <w:rFonts w:ascii="Times New Roman" w:hAnsi="Times New Roman"/>
          <w:b/>
          <w:bCs/>
          <w:sz w:val="24"/>
          <w:szCs w:val="24"/>
        </w:rPr>
        <w:t>2.2. Структура и содержание практики</w:t>
      </w:r>
    </w:p>
    <w:p w:rsidR="002214E2" w:rsidRDefault="00915619">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виды учебных практических заданий (например, подготовка документов, разработка технологии, составление бизнес-плана, обобщение информации и проч.) и т.п.</w:t>
      </w:r>
    </w:p>
    <w:p w:rsidR="002214E2" w:rsidRDefault="002214E2">
      <w:pPr>
        <w:jc w:val="both"/>
        <w:rPr>
          <w:rFonts w:ascii="Times New Roman" w:eastAsia="Times New Roman" w:hAnsi="Times New Roman" w:cs="Times New Roman"/>
          <w:i/>
          <w:iCs/>
          <w:sz w:val="20"/>
          <w:szCs w:val="20"/>
        </w:rPr>
      </w:pPr>
    </w:p>
    <w:tbl>
      <w:tblPr>
        <w:tblStyle w:val="TableNormal"/>
        <w:tblW w:w="90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1"/>
        <w:gridCol w:w="3729"/>
        <w:gridCol w:w="3452"/>
        <w:gridCol w:w="1332"/>
      </w:tblGrid>
      <w:tr w:rsidR="002214E2">
        <w:trPr>
          <w:trHeight w:val="53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14E2" w:rsidRDefault="00915619">
            <w:pPr>
              <w:pStyle w:val="A9"/>
              <w:ind w:firstLine="24"/>
            </w:pPr>
            <w:r>
              <w:rPr>
                <w:rFonts w:ascii="Times New Roman" w:hAnsi="Times New Roman"/>
              </w:rPr>
              <w:t>№ п/п</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14E2" w:rsidRDefault="00915619">
            <w:pPr>
              <w:pStyle w:val="A9"/>
            </w:pPr>
            <w:r>
              <w:rPr>
                <w:rFonts w:ascii="Times New Roman" w:hAnsi="Times New Roman"/>
              </w:rPr>
              <w:t>Наименование темы (раздела, части)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rsidR="002214E2" w:rsidRDefault="00915619">
            <w:pPr>
              <w:pStyle w:val="A9"/>
              <w:ind w:left="461"/>
            </w:pPr>
            <w:r>
              <w:rPr>
                <w:rFonts w:ascii="Times New Roman" w:hAnsi="Times New Roman"/>
              </w:rPr>
              <w:t>Вид учебных занятий</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rsidR="002214E2" w:rsidRDefault="00915619">
            <w:pPr>
              <w:ind w:right="19"/>
              <w:jc w:val="center"/>
            </w:pPr>
            <w:r>
              <w:rPr>
                <w:rFonts w:ascii="Times New Roman" w:hAnsi="Times New Roman"/>
              </w:rPr>
              <w:t>Количество часов</w:t>
            </w:r>
          </w:p>
        </w:tc>
      </w:tr>
      <w:tr w:rsidR="002214E2">
        <w:trPr>
          <w:trHeight w:val="77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14E2" w:rsidRDefault="00915619">
            <w:pPr>
              <w:pStyle w:val="A9"/>
            </w:pPr>
            <w:r>
              <w:rPr>
                <w:rFonts w:ascii="Times New Roman" w:hAnsi="Times New Roman"/>
              </w:rPr>
              <w:t>1.</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14E2" w:rsidRDefault="00915619">
            <w:pPr>
              <w:pStyle w:val="A9"/>
            </w:pPr>
            <w:r>
              <w:rPr>
                <w:rFonts w:ascii="Times New Roman" w:hAnsi="Times New Roman"/>
              </w:rPr>
              <w:t>Знакомство с общими требованиями отдела практики и правилами прохождения практики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2214E2" w:rsidRDefault="00915619">
            <w:pPr>
              <w:pStyle w:val="A9"/>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2 ч</w:t>
            </w:r>
          </w:p>
        </w:tc>
      </w:tr>
      <w:tr w:rsidR="002214E2">
        <w:trPr>
          <w:trHeight w:val="53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2</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214E2" w:rsidRDefault="00915619">
            <w:pPr>
              <w:pStyle w:val="A9"/>
            </w:pPr>
            <w:r>
              <w:rPr>
                <w:rFonts w:ascii="Times New Roman" w:hAnsi="Times New Roman"/>
              </w:rPr>
              <w:t>Изучение баз практик</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2214E2" w:rsidRDefault="00915619">
            <w:pPr>
              <w:pStyle w:val="A9"/>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26 ч</w:t>
            </w:r>
          </w:p>
        </w:tc>
      </w:tr>
      <w:tr w:rsidR="002214E2">
        <w:trPr>
          <w:trHeight w:val="53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3</w:t>
            </w:r>
          </w:p>
        </w:tc>
        <w:tc>
          <w:tcPr>
            <w:tcW w:w="37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Подготовка описания редакции – места прохождения практики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2214E2" w:rsidRDefault="00915619">
            <w:pPr>
              <w:pStyle w:val="A9"/>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4 ч</w:t>
            </w:r>
          </w:p>
        </w:tc>
      </w:tr>
      <w:tr w:rsidR="002214E2">
        <w:trPr>
          <w:trHeight w:val="531"/>
        </w:trPr>
        <w:tc>
          <w:tcPr>
            <w:tcW w:w="5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4</w:t>
            </w:r>
          </w:p>
        </w:tc>
        <w:tc>
          <w:tcPr>
            <w:tcW w:w="372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Изучение аудитории редакции</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2214E2" w:rsidRDefault="00915619">
            <w:pPr>
              <w:pStyle w:val="A9"/>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tabs>
                <w:tab w:val="left" w:pos="540"/>
                <w:tab w:val="center" w:pos="669"/>
              </w:tabs>
            </w:pPr>
            <w:r>
              <w:rPr>
                <w:rFonts w:ascii="Times New Roman" w:eastAsia="Times New Roman" w:hAnsi="Times New Roman" w:cs="Times New Roman"/>
              </w:rPr>
              <w:tab/>
              <w:t xml:space="preserve">2 </w:t>
            </w:r>
            <w:r>
              <w:rPr>
                <w:rFonts w:ascii="Times New Roman" w:hAnsi="Times New Roman"/>
              </w:rPr>
              <w:t>ч</w:t>
            </w:r>
          </w:p>
        </w:tc>
      </w:tr>
      <w:tr w:rsidR="002214E2">
        <w:trPr>
          <w:trHeight w:val="531"/>
        </w:trPr>
        <w:tc>
          <w:tcPr>
            <w:tcW w:w="551"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2214E2">
            <w:pPr>
              <w:pStyle w:val="A9"/>
              <w:rPr>
                <w:rFonts w:ascii="Times New Roman" w:eastAsia="Times New Roman" w:hAnsi="Times New Roman" w:cs="Times New Roman"/>
              </w:rPr>
            </w:pPr>
          </w:p>
          <w:p w:rsidR="002214E2" w:rsidRDefault="00915619">
            <w:pPr>
              <w:pStyle w:val="A9"/>
            </w:pPr>
            <w:r>
              <w:rPr>
                <w:rFonts w:ascii="Times New Roman" w:hAnsi="Times New Roman"/>
              </w:rPr>
              <w:t>5</w:t>
            </w:r>
          </w:p>
        </w:tc>
        <w:tc>
          <w:tcPr>
            <w:tcW w:w="372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Изучение графика мероприятий в период прохождения практики</w:t>
            </w:r>
          </w:p>
        </w:tc>
        <w:tc>
          <w:tcPr>
            <w:tcW w:w="345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2 ч</w:t>
            </w:r>
          </w:p>
        </w:tc>
      </w:tr>
      <w:tr w:rsidR="002214E2">
        <w:trPr>
          <w:trHeight w:val="531"/>
        </w:trPr>
        <w:tc>
          <w:tcPr>
            <w:tcW w:w="551" w:type="dxa"/>
            <w:vMerge/>
            <w:tcBorders>
              <w:top w:val="single" w:sz="4" w:space="0" w:color="000000"/>
              <w:left w:val="single" w:sz="6" w:space="0" w:color="000000"/>
              <w:bottom w:val="single" w:sz="4" w:space="0" w:color="000000"/>
              <w:right w:val="single" w:sz="6" w:space="0" w:color="000000"/>
            </w:tcBorders>
            <w:shd w:val="clear" w:color="auto" w:fill="auto"/>
          </w:tcPr>
          <w:p w:rsidR="002214E2" w:rsidRDefault="002214E2"/>
        </w:tc>
        <w:tc>
          <w:tcPr>
            <w:tcW w:w="3729" w:type="dxa"/>
            <w:vMerge/>
            <w:tcBorders>
              <w:top w:val="single" w:sz="4" w:space="0" w:color="000000"/>
              <w:left w:val="single" w:sz="6" w:space="0" w:color="000000"/>
              <w:bottom w:val="single" w:sz="4" w:space="0" w:color="000000"/>
              <w:right w:val="single" w:sz="6" w:space="0" w:color="000000"/>
            </w:tcBorders>
            <w:shd w:val="clear" w:color="auto" w:fill="auto"/>
          </w:tcPr>
          <w:p w:rsidR="002214E2" w:rsidRDefault="002214E2"/>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с использованием методических материалов</w:t>
            </w:r>
          </w:p>
        </w:tc>
        <w:tc>
          <w:tcPr>
            <w:tcW w:w="13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24 ч</w:t>
            </w:r>
          </w:p>
        </w:tc>
      </w:tr>
      <w:tr w:rsidR="002214E2">
        <w:trPr>
          <w:trHeight w:val="531"/>
        </w:trPr>
        <w:tc>
          <w:tcPr>
            <w:tcW w:w="551"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2214E2">
            <w:pPr>
              <w:pStyle w:val="A9"/>
              <w:rPr>
                <w:rFonts w:ascii="Times New Roman" w:eastAsia="Times New Roman" w:hAnsi="Times New Roman" w:cs="Times New Roman"/>
              </w:rPr>
            </w:pPr>
          </w:p>
          <w:p w:rsidR="002214E2" w:rsidRDefault="00915619">
            <w:pPr>
              <w:pStyle w:val="A9"/>
            </w:pPr>
            <w:r>
              <w:rPr>
                <w:rFonts w:ascii="Times New Roman" w:hAnsi="Times New Roman"/>
              </w:rPr>
              <w:t>6</w:t>
            </w:r>
          </w:p>
        </w:tc>
        <w:tc>
          <w:tcPr>
            <w:tcW w:w="372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Разработка тем для инициативного освещения</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в присутствии преподавателя</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2 ч</w:t>
            </w:r>
          </w:p>
        </w:tc>
      </w:tr>
      <w:tr w:rsidR="002214E2">
        <w:trPr>
          <w:trHeight w:val="528"/>
        </w:trPr>
        <w:tc>
          <w:tcPr>
            <w:tcW w:w="551" w:type="dxa"/>
            <w:vMerge/>
            <w:tcBorders>
              <w:top w:val="single" w:sz="4" w:space="0" w:color="000000"/>
              <w:left w:val="single" w:sz="6" w:space="0" w:color="000000"/>
              <w:bottom w:val="single" w:sz="4" w:space="0" w:color="000000"/>
              <w:right w:val="single" w:sz="6" w:space="0" w:color="000000"/>
            </w:tcBorders>
            <w:shd w:val="clear" w:color="auto" w:fill="auto"/>
          </w:tcPr>
          <w:p w:rsidR="002214E2" w:rsidRDefault="002214E2"/>
        </w:tc>
        <w:tc>
          <w:tcPr>
            <w:tcW w:w="3729" w:type="dxa"/>
            <w:vMerge/>
            <w:tcBorders>
              <w:top w:val="single" w:sz="4" w:space="0" w:color="000000"/>
              <w:left w:val="single" w:sz="6" w:space="0" w:color="000000"/>
              <w:bottom w:val="single" w:sz="4" w:space="0" w:color="000000"/>
              <w:right w:val="single" w:sz="6" w:space="0" w:color="000000"/>
            </w:tcBorders>
            <w:shd w:val="clear" w:color="auto" w:fill="auto"/>
          </w:tcPr>
          <w:p w:rsidR="002214E2" w:rsidRDefault="002214E2"/>
        </w:tc>
        <w:tc>
          <w:tcPr>
            <w:tcW w:w="345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с использованием методических материалов</w:t>
            </w:r>
          </w:p>
        </w:tc>
        <w:tc>
          <w:tcPr>
            <w:tcW w:w="13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24 ч</w:t>
            </w:r>
          </w:p>
        </w:tc>
      </w:tr>
      <w:tr w:rsidR="002214E2">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7</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Индивидуальные консультации</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под руководством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jc w:val="center"/>
              <w:rPr>
                <w:rFonts w:ascii="Times New Roman" w:eastAsia="Times New Roman" w:hAnsi="Times New Roman" w:cs="Times New Roman"/>
              </w:rPr>
            </w:pPr>
            <w:r>
              <w:rPr>
                <w:rFonts w:ascii="Times New Roman" w:hAnsi="Times New Roman"/>
              </w:rPr>
              <w:t>2-й семестр</w:t>
            </w:r>
          </w:p>
          <w:p w:rsidR="002214E2" w:rsidRDefault="00915619">
            <w:pPr>
              <w:pStyle w:val="A9"/>
              <w:jc w:val="center"/>
            </w:pPr>
            <w:r>
              <w:rPr>
                <w:rFonts w:ascii="Times New Roman" w:hAnsi="Times New Roman"/>
              </w:rPr>
              <w:t>4 ч</w:t>
            </w:r>
          </w:p>
        </w:tc>
      </w:tr>
      <w:tr w:rsidR="002214E2">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8</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Текущий контроль</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под руководством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jc w:val="center"/>
            </w:pPr>
            <w:r>
              <w:rPr>
                <w:rFonts w:ascii="Times New Roman" w:hAnsi="Times New Roman"/>
              </w:rPr>
              <w:t>2-й семестр 2 ч</w:t>
            </w:r>
          </w:p>
        </w:tc>
      </w:tr>
      <w:tr w:rsidR="002214E2">
        <w:trPr>
          <w:trHeight w:val="75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9</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Консультация</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tabs>
                <w:tab w:val="left" w:pos="330"/>
                <w:tab w:val="center" w:pos="669"/>
              </w:tabs>
            </w:pPr>
            <w:r>
              <w:rPr>
                <w:rFonts w:ascii="Times New Roman" w:eastAsia="Times New Roman" w:hAnsi="Times New Roman" w:cs="Times New Roman"/>
              </w:rPr>
              <w:tab/>
              <w:t>3-</w:t>
            </w:r>
            <w:r>
              <w:rPr>
                <w:rFonts w:ascii="Times New Roman" w:hAnsi="Times New Roman"/>
              </w:rPr>
              <w:t xml:space="preserve">й семестр </w:t>
            </w:r>
            <w:r>
              <w:rPr>
                <w:rFonts w:ascii="Times New Roman" w:hAnsi="Times New Roman"/>
              </w:rPr>
              <w:tab/>
              <w:t>2 ч</w:t>
            </w:r>
          </w:p>
        </w:tc>
      </w:tr>
      <w:tr w:rsidR="002214E2">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10</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Промежуточная аттестация (презентация отчетов)</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в присутствии преподавателя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tabs>
                <w:tab w:val="left" w:pos="330"/>
                <w:tab w:val="center" w:pos="669"/>
              </w:tabs>
            </w:pPr>
            <w:r>
              <w:rPr>
                <w:rFonts w:ascii="Times New Roman" w:hAnsi="Times New Roman"/>
              </w:rPr>
              <w:t xml:space="preserve">3-й семестр </w:t>
            </w:r>
            <w:r>
              <w:rPr>
                <w:rFonts w:ascii="Times New Roman" w:hAnsi="Times New Roman"/>
              </w:rPr>
              <w:tab/>
              <w:t>4 ч</w:t>
            </w:r>
          </w:p>
        </w:tc>
      </w:tr>
      <w:tr w:rsidR="002214E2">
        <w:trPr>
          <w:trHeight w:val="511"/>
        </w:trPr>
        <w:tc>
          <w:tcPr>
            <w:tcW w:w="5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lastRenderedPageBreak/>
              <w:t>11</w:t>
            </w:r>
          </w:p>
        </w:tc>
        <w:tc>
          <w:tcPr>
            <w:tcW w:w="372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Промежуточная аттестация</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pPr>
            <w:r>
              <w:rPr>
                <w:rFonts w:ascii="Times New Roman" w:hAnsi="Times New Roman"/>
              </w:rPr>
              <w:t>с использованием методических материалов</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9"/>
              <w:tabs>
                <w:tab w:val="left" w:pos="330"/>
                <w:tab w:val="center" w:pos="669"/>
              </w:tabs>
            </w:pPr>
            <w:r>
              <w:rPr>
                <w:rFonts w:ascii="Times New Roman" w:hAnsi="Times New Roman"/>
              </w:rPr>
              <w:t xml:space="preserve">3-й семестр </w:t>
            </w:r>
            <w:r>
              <w:rPr>
                <w:rFonts w:ascii="Times New Roman" w:hAnsi="Times New Roman"/>
              </w:rPr>
              <w:tab/>
              <w:t>12 ч</w:t>
            </w:r>
          </w:p>
        </w:tc>
      </w:tr>
    </w:tbl>
    <w:p w:rsidR="002214E2" w:rsidRDefault="002214E2">
      <w:pPr>
        <w:widowControl w:val="0"/>
        <w:ind w:left="324" w:hanging="324"/>
        <w:rPr>
          <w:rFonts w:ascii="Times New Roman" w:eastAsia="Times New Roman" w:hAnsi="Times New Roman" w:cs="Times New Roman"/>
          <w:i/>
          <w:iCs/>
          <w:sz w:val="20"/>
          <w:szCs w:val="20"/>
        </w:rPr>
      </w:pPr>
    </w:p>
    <w:p w:rsidR="002214E2" w:rsidRDefault="002214E2">
      <w:pPr>
        <w:widowControl w:val="0"/>
        <w:ind w:left="216" w:hanging="216"/>
        <w:jc w:val="both"/>
        <w:rPr>
          <w:rFonts w:ascii="Times New Roman" w:eastAsia="Times New Roman" w:hAnsi="Times New Roman" w:cs="Times New Roman"/>
          <w:i/>
          <w:iCs/>
          <w:sz w:val="20"/>
          <w:szCs w:val="20"/>
        </w:rPr>
      </w:pPr>
    </w:p>
    <w:p w:rsidR="002214E2" w:rsidRDefault="002214E2">
      <w:pPr>
        <w:widowControl w:val="0"/>
        <w:ind w:left="108" w:hanging="108"/>
        <w:rPr>
          <w:rFonts w:ascii="Times New Roman" w:eastAsia="Times New Roman" w:hAnsi="Times New Roman" w:cs="Times New Roman"/>
          <w:i/>
          <w:iCs/>
          <w:sz w:val="20"/>
          <w:szCs w:val="20"/>
        </w:rPr>
      </w:pPr>
    </w:p>
    <w:p w:rsidR="002214E2" w:rsidRDefault="002214E2">
      <w:pPr>
        <w:jc w:val="both"/>
        <w:rPr>
          <w:rFonts w:ascii="Times New Roman" w:eastAsia="Times New Roman" w:hAnsi="Times New Roman" w:cs="Times New Roman"/>
          <w:i/>
          <w:iCs/>
          <w:sz w:val="20"/>
          <w:szCs w:val="20"/>
        </w:rPr>
      </w:pPr>
    </w:p>
    <w:p w:rsidR="002214E2" w:rsidRDefault="002214E2">
      <w:pPr>
        <w:jc w:val="both"/>
        <w:rPr>
          <w:rFonts w:ascii="Times New Roman" w:eastAsia="Times New Roman" w:hAnsi="Times New Roman" w:cs="Times New Roman"/>
          <w:i/>
          <w:iCs/>
          <w:sz w:val="20"/>
          <w:szCs w:val="20"/>
        </w:rPr>
      </w:pP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Учебная практика проходит в трех направлениях:</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roofErr w:type="spellStart"/>
      <w:r>
        <w:rPr>
          <w:rFonts w:ascii="Times New Roman" w:hAnsi="Times New Roman"/>
          <w:b w:val="0"/>
          <w:bCs w:val="0"/>
          <w:sz w:val="24"/>
          <w:szCs w:val="24"/>
        </w:rPr>
        <w:t>профориентационная</w:t>
      </w:r>
      <w:proofErr w:type="spellEnd"/>
      <w:r>
        <w:rPr>
          <w:rFonts w:ascii="Times New Roman" w:hAnsi="Times New Roman"/>
          <w:b w:val="0"/>
          <w:bCs w:val="0"/>
          <w:sz w:val="24"/>
          <w:szCs w:val="24"/>
        </w:rPr>
        <w:t xml:space="preserve"> работа в соответствии с потребностями факультета (</w:t>
      </w:r>
      <w:proofErr w:type="spellStart"/>
      <w:r>
        <w:rPr>
          <w:rFonts w:ascii="Times New Roman" w:hAnsi="Times New Roman"/>
          <w:b w:val="0"/>
          <w:bCs w:val="0"/>
          <w:sz w:val="24"/>
          <w:szCs w:val="24"/>
        </w:rPr>
        <w:t>профориентационная</w:t>
      </w:r>
      <w:proofErr w:type="spellEnd"/>
      <w:r>
        <w:rPr>
          <w:rFonts w:ascii="Times New Roman" w:hAnsi="Times New Roman"/>
          <w:b w:val="0"/>
          <w:bCs w:val="0"/>
          <w:sz w:val="24"/>
          <w:szCs w:val="24"/>
        </w:rPr>
        <w:t xml:space="preserve"> работа со школами, работа на днях открытых дверей, на выставках и конференциях и т.п.);</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учебно-ознакомительная работа (студентов знакомят с особенностями работы редакций газет, журналов, телевидения и радиовещания, информационных агентств, пресс-служб, пресс-центров различных организаций, фондов, коммерческих фирм);</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индивидуальная работа студентов на установленных базах практики.</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Продолжительность и порядок этапов прохождения практики могут быть скорректированы при необходимости в индивидуальном порядке по согласованию с руководителем практики.</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3.1.1. Виды и формы текущего контроля успеваемости и промежуточной аттестации</w:t>
      </w:r>
    </w:p>
    <w:p w:rsidR="002214E2" w:rsidRDefault="00915619">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rsidR="002214E2" w:rsidRDefault="00915619">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rsidR="002214E2" w:rsidRDefault="00915619">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r>
        <w:rPr>
          <w:rFonts w:ascii="Times New Roman" w:hAnsi="Times New Roman"/>
          <w:b/>
          <w:bCs/>
          <w:sz w:val="24"/>
          <w:szCs w:val="24"/>
        </w:rPr>
        <w:t>устно-письменная.</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rsidR="002214E2" w:rsidRDefault="00915619">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24"/>
          <w:szCs w:val="24"/>
        </w:rPr>
        <w:t xml:space="preserve"> экзамен </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обучающихся </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консультации. </w:t>
      </w:r>
      <w:r>
        <w:rPr>
          <w:rFonts w:ascii="Arial Unicode MS" w:eastAsia="Arial Unicode MS" w:hAnsi="Arial Unicode MS" w:cs="Arial Unicode MS"/>
          <w:sz w:val="24"/>
          <w:szCs w:val="24"/>
        </w:rPr>
        <w:br/>
      </w:r>
      <w:r>
        <w:rPr>
          <w:rFonts w:ascii="Times New Roman" w:hAnsi="Times New Roman"/>
          <w:sz w:val="24"/>
          <w:szCs w:val="24"/>
        </w:rPr>
        <w:t>Перед началом практики студент обязан в сроки, определенные отделом практики, получить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Pr>
          <w:rFonts w:ascii="Times New Roman" w:hAnsi="Times New Roman"/>
          <w:sz w:val="24"/>
          <w:szCs w:val="24"/>
        </w:rPr>
        <w:t xml:space="preserve">По итогам практики студент представляет отчет о </w:t>
      </w:r>
      <w:proofErr w:type="spellStart"/>
      <w:r>
        <w:rPr>
          <w:rFonts w:ascii="Times New Roman" w:hAnsi="Times New Roman"/>
          <w:sz w:val="24"/>
          <w:szCs w:val="24"/>
        </w:rPr>
        <w:t>еe</w:t>
      </w:r>
      <w:proofErr w:type="spellEnd"/>
      <w:r>
        <w:rPr>
          <w:rFonts w:ascii="Times New Roman" w:hAnsi="Times New Roman"/>
          <w:sz w:val="24"/>
          <w:szCs w:val="24"/>
        </w:rPr>
        <w:t xml:space="preserve"> прохождении на кафедру международной журналистики.</w:t>
      </w:r>
      <w:r>
        <w:rPr>
          <w:rFonts w:ascii="Arial Unicode MS" w:eastAsia="Arial Unicode MS" w:hAnsi="Arial Unicode MS" w:cs="Arial Unicode MS"/>
          <w:sz w:val="24"/>
          <w:szCs w:val="24"/>
        </w:rPr>
        <w:br/>
      </w:r>
      <w:r>
        <w:rPr>
          <w:rFonts w:ascii="Times New Roman" w:hAnsi="Times New Roman"/>
          <w:sz w:val="24"/>
          <w:szCs w:val="24"/>
        </w:rPr>
        <w:t xml:space="preserve">Освоение дисциплины предполагает регулярную работу в редакции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В ходе текущего контроля происходит обсуждение подготовленных индивидуальных планов прохождения практики.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Показателями, характеризующими текущую учебную работу студентов, являются: посещаемость предприятий – баз практики, следование нормам трудовой дисциплины; </w:t>
      </w:r>
      <w:r>
        <w:rPr>
          <w:rFonts w:ascii="Times New Roman" w:hAnsi="Times New Roman"/>
          <w:sz w:val="24"/>
          <w:szCs w:val="24"/>
        </w:rPr>
        <w:lastRenderedPageBreak/>
        <w:t>выполнение заданий кураторов практики в соответствии с целью, задачами и программой практики.</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rsidR="002214E2" w:rsidRDefault="002214E2">
      <w:pPr>
        <w:jc w:val="both"/>
        <w:rPr>
          <w:rFonts w:ascii="Times New Roman" w:eastAsia="Times New Roman" w:hAnsi="Times New Roman" w:cs="Times New Roman"/>
          <w:sz w:val="24"/>
          <w:szCs w:val="24"/>
        </w:rPr>
      </w:pP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b/>
          <w:bCs/>
          <w:sz w:val="24"/>
          <w:szCs w:val="24"/>
        </w:rPr>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 защите отчета и т.п.)</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Промежуточная аттестация обучающихся осуществляется в контексте целей и задач практики. Основой фонда оценочных средств для проведения промежуточной аттестации является отчет обучающегося о прохождении практики. Требования к форме и структуре отчета о прохождении практики указаны в п пункте 3.1.3.4. </w:t>
      </w:r>
    </w:p>
    <w:p w:rsidR="002214E2" w:rsidRDefault="002214E2">
      <w:pPr>
        <w:jc w:val="both"/>
        <w:rPr>
          <w:rFonts w:ascii="Times New Roman" w:eastAsia="Times New Roman" w:hAnsi="Times New Roman" w:cs="Times New Roman"/>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обучающимися содержания и качества практики </w:t>
      </w:r>
      <w:r>
        <w:rPr>
          <w:rFonts w:ascii="Times New Roman" w:hAnsi="Times New Roman"/>
          <w:i/>
          <w:iCs/>
          <w:sz w:val="20"/>
          <w:szCs w:val="20"/>
        </w:rPr>
        <w:t>(анкетирование и т.п.)</w:t>
      </w:r>
    </w:p>
    <w:p w:rsidR="002214E2" w:rsidRDefault="00915619">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профильных организаций</w:t>
      </w:r>
    </w:p>
    <w:p w:rsidR="002214E2" w:rsidRDefault="002214E2">
      <w:pPr>
        <w:jc w:val="both"/>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целью, задачами и программой практики.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По итогам практики студент за 2 недели до промежуточной аттестации представляет отчет о </w:t>
      </w:r>
      <w:proofErr w:type="spellStart"/>
      <w:r w:rsidRPr="00B05D49">
        <w:rPr>
          <w:rFonts w:ascii="Times New Roman" w:hAnsi="Times New Roman"/>
          <w:sz w:val="24"/>
          <w:szCs w:val="24"/>
        </w:rPr>
        <w:t>еe</w:t>
      </w:r>
      <w:proofErr w:type="spellEnd"/>
      <w:r w:rsidRPr="00B05D49">
        <w:rPr>
          <w:rFonts w:ascii="Times New Roman" w:hAnsi="Times New Roman"/>
          <w:sz w:val="24"/>
          <w:szCs w:val="24"/>
        </w:rPr>
        <w:t xml:space="preserve"> прохождении в печатной и электронной (скан-копия печатного варианта) формах на кафедру международной журналистики.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Руководитель практики знакомится с материалами практики заблаговременно.</w:t>
      </w:r>
    </w:p>
    <w:p w:rsidR="002214E2" w:rsidRPr="00AF22A8" w:rsidRDefault="00915619">
      <w:pPr>
        <w:jc w:val="both"/>
        <w:rPr>
          <w:rFonts w:ascii="Times New Roman" w:hAnsi="Times New Roman"/>
          <w:sz w:val="24"/>
          <w:szCs w:val="24"/>
        </w:rPr>
      </w:pPr>
      <w:r>
        <w:rPr>
          <w:rFonts w:ascii="Times New Roman" w:hAnsi="Times New Roman"/>
          <w:sz w:val="24"/>
          <w:szCs w:val="24"/>
        </w:rPr>
        <w:t>На защите практики студент должен представить краткий отчет о прохождении летней производственной практики, ответить на возникшие вопросы преподавателя.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студент извлек из работы во время прохождения практики, а также краткое содержание материалов.</w:t>
      </w:r>
    </w:p>
    <w:p w:rsidR="00AF22A8" w:rsidRPr="00AF22A8" w:rsidRDefault="00AF22A8" w:rsidP="00AF22A8">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Индивидуальные задания</w:t>
      </w:r>
    </w:p>
    <w:p w:rsidR="002214E2" w:rsidRPr="00B05D49" w:rsidRDefault="002214E2">
      <w:pPr>
        <w:jc w:val="both"/>
        <w:rPr>
          <w:rFonts w:ascii="Times New Roman" w:hAnsi="Times New Roman"/>
          <w:sz w:val="24"/>
          <w:szCs w:val="24"/>
        </w:rPr>
      </w:pPr>
    </w:p>
    <w:p w:rsidR="002214E2" w:rsidRDefault="00915619">
      <w:pPr>
        <w:jc w:val="both"/>
        <w:rPr>
          <w:rFonts w:ascii="Times New Roman" w:hAnsi="Times New Roman"/>
          <w:sz w:val="24"/>
          <w:szCs w:val="24"/>
        </w:rPr>
      </w:pPr>
      <w:r w:rsidRPr="00B05D49">
        <w:rPr>
          <w:rFonts w:ascii="Times New Roman" w:hAnsi="Times New Roman"/>
          <w:sz w:val="24"/>
          <w:szCs w:val="24"/>
        </w:rPr>
        <w:t xml:space="preserve">По итогам учебной (ознакомительной) практики студент должен представить несколько опубликованных (прошедших в эфире) информационно-аналитических материалов общим объемом не менее 8000 знаков или </w:t>
      </w:r>
      <w:proofErr w:type="spellStart"/>
      <w:r w:rsidRPr="00B05D49">
        <w:rPr>
          <w:rFonts w:ascii="Times New Roman" w:hAnsi="Times New Roman"/>
          <w:sz w:val="24"/>
          <w:szCs w:val="24"/>
        </w:rPr>
        <w:t>или</w:t>
      </w:r>
      <w:proofErr w:type="spellEnd"/>
      <w:r w:rsidRPr="00B05D49">
        <w:rPr>
          <w:rFonts w:ascii="Times New Roman" w:hAnsi="Times New Roman"/>
          <w:sz w:val="24"/>
          <w:szCs w:val="24"/>
        </w:rPr>
        <w:t xml:space="preserve"> не менее 8 минут в аудио- </w:t>
      </w:r>
      <w:proofErr w:type="spellStart"/>
      <w:r w:rsidRPr="00B05D49">
        <w:rPr>
          <w:rFonts w:ascii="Times New Roman" w:hAnsi="Times New Roman"/>
          <w:sz w:val="24"/>
          <w:szCs w:val="24"/>
        </w:rPr>
        <w:t>видеоформате</w:t>
      </w:r>
      <w:proofErr w:type="spellEnd"/>
      <w:r w:rsidRPr="00B05D49">
        <w:rPr>
          <w:rFonts w:ascii="Times New Roman" w:hAnsi="Times New Roman"/>
          <w:sz w:val="24"/>
          <w:szCs w:val="24"/>
        </w:rPr>
        <w:t>; аналитический отчет о работе редакции (не менее 10000 знаков).</w:t>
      </w:r>
    </w:p>
    <w:p w:rsidR="0039326F" w:rsidRDefault="0039326F" w:rsidP="0039326F">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lastRenderedPageBreak/>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rsidR="002214E2" w:rsidRDefault="002214E2">
      <w:pPr>
        <w:pStyle w:val="7"/>
        <w:keepNext w:val="0"/>
        <w:rPr>
          <w:rFonts w:ascii="Times New Roman" w:eastAsia="Times New Roman" w:hAnsi="Times New Roman" w:cs="Times New Roman"/>
          <w:b w:val="0"/>
          <w:bCs w:val="0"/>
          <w:sz w:val="24"/>
          <w:szCs w:val="24"/>
        </w:rPr>
      </w:pP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rsidR="002214E2" w:rsidRDefault="00915619">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По итогам учебной практики студент обязан выполнить следующие требования: представить несколько опубликованных (прошедших в эфире) информационно-аналитических материалов общим объемом не менее 8000 знаков или </w:t>
      </w:r>
      <w:proofErr w:type="spellStart"/>
      <w:r w:rsidRPr="00B05D49">
        <w:rPr>
          <w:rFonts w:ascii="Times New Roman" w:hAnsi="Times New Roman"/>
          <w:sz w:val="24"/>
          <w:szCs w:val="24"/>
        </w:rPr>
        <w:t>или</w:t>
      </w:r>
      <w:proofErr w:type="spellEnd"/>
      <w:r w:rsidRPr="00B05D49">
        <w:rPr>
          <w:rFonts w:ascii="Times New Roman" w:hAnsi="Times New Roman"/>
          <w:sz w:val="24"/>
          <w:szCs w:val="24"/>
        </w:rPr>
        <w:t xml:space="preserve"> не менее 8 минут в аудио- </w:t>
      </w:r>
      <w:proofErr w:type="spellStart"/>
      <w:r w:rsidRPr="00B05D49">
        <w:rPr>
          <w:rFonts w:ascii="Times New Roman" w:hAnsi="Times New Roman"/>
          <w:sz w:val="24"/>
          <w:szCs w:val="24"/>
        </w:rPr>
        <w:t>видеоформате</w:t>
      </w:r>
      <w:proofErr w:type="spellEnd"/>
      <w:r w:rsidRPr="00B05D49">
        <w:rPr>
          <w:rFonts w:ascii="Times New Roman" w:hAnsi="Times New Roman"/>
          <w:sz w:val="24"/>
          <w:szCs w:val="24"/>
        </w:rPr>
        <w:t>; аналитический отчет о работе редакции (не менее 10 000 знаков).</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3.1.3.4. Рекомендуемая форма отчета о практике</w:t>
      </w:r>
    </w:p>
    <w:p w:rsidR="002214E2" w:rsidRPr="00B05D49" w:rsidRDefault="00915619">
      <w:pPr>
        <w:jc w:val="both"/>
        <w:rPr>
          <w:rFonts w:ascii="Times New Roman" w:hAnsi="Times New Roman"/>
          <w:sz w:val="24"/>
          <w:szCs w:val="24"/>
        </w:rPr>
      </w:pPr>
      <w:r>
        <w:rPr>
          <w:rFonts w:ascii="Times New Roman" w:hAnsi="Times New Roman"/>
          <w:sz w:val="24"/>
          <w:szCs w:val="24"/>
        </w:rPr>
        <w:t xml:space="preserve">1. </w:t>
      </w:r>
      <w:r w:rsidRPr="00B05D49">
        <w:rPr>
          <w:rFonts w:ascii="Times New Roman" w:hAnsi="Times New Roman"/>
          <w:sz w:val="24"/>
          <w:szCs w:val="24"/>
        </w:rPr>
        <w:t>Титульный лист ((требования к оформлению титульного листа отчета о практике должны соответствовать требованиям, предъявляемым к оформлению титульного листа курсовых работ)</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2. Описательная часть (объем описательной части должен составлять от 2 до 5 страниц формата А4), которая состоит из:</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введения (студент указывает цели и задачи практики в соответствии с программой практики)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описания места прохождения практики;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календарного графика прохождения практики (график формируется по неделям с указанием выполняемых студентом задач, составляется в виде таблицы с графами: дата, задание, публикация по результатам, объем каждой публикации в знаках)</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описания выполненных студентом индивидуальных заданий;</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заключения (выводы и предложения по организации практик)</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3. Характеристика (предоставляется на фирменном бланке организации, за подписью ответственного лица, должна быть заверена печатью организации)</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4. Материалы практики: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публикации размещаются на стандартных листах формата А4 с указанием названия издания, номера и даты выхода;</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опубликованные материалы, где указаны настоящие фамилия и имя автора публикации, редакцией не заверяются;</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 записи аудио- или видеосюжетов предоставляются на электронных носителях (CD / DVD-дисках, </w:t>
      </w:r>
      <w:proofErr w:type="spellStart"/>
      <w:r w:rsidRPr="00B05D49">
        <w:rPr>
          <w:rFonts w:ascii="Times New Roman" w:hAnsi="Times New Roman"/>
          <w:sz w:val="24"/>
          <w:szCs w:val="24"/>
        </w:rPr>
        <w:t>флеш</w:t>
      </w:r>
      <w:proofErr w:type="spellEnd"/>
      <w:r w:rsidRPr="00B05D49">
        <w:rPr>
          <w:rFonts w:ascii="Times New Roman" w:hAnsi="Times New Roman"/>
          <w:sz w:val="24"/>
          <w:szCs w:val="24"/>
        </w:rPr>
        <w:t>-накопителях);</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xml:space="preserve">– расшифровки радио- и </w:t>
      </w:r>
      <w:proofErr w:type="spellStart"/>
      <w:r w:rsidRPr="00B05D49">
        <w:rPr>
          <w:rFonts w:ascii="Times New Roman" w:hAnsi="Times New Roman"/>
          <w:sz w:val="24"/>
          <w:szCs w:val="24"/>
        </w:rPr>
        <w:t>телематериалов</w:t>
      </w:r>
      <w:proofErr w:type="spellEnd"/>
      <w:r w:rsidRPr="00B05D49">
        <w:rPr>
          <w:rFonts w:ascii="Times New Roman" w:hAnsi="Times New Roman"/>
          <w:sz w:val="24"/>
          <w:szCs w:val="24"/>
        </w:rPr>
        <w:t xml:space="preserve"> заверяются редакцией, если студент не предоставляет записи сюжетов на аудио- или </w:t>
      </w:r>
      <w:proofErr w:type="spellStart"/>
      <w:r w:rsidRPr="00B05D49">
        <w:rPr>
          <w:rFonts w:ascii="Times New Roman" w:hAnsi="Times New Roman"/>
          <w:sz w:val="24"/>
          <w:szCs w:val="24"/>
        </w:rPr>
        <w:t>видеоносителях</w:t>
      </w:r>
      <w:proofErr w:type="spellEnd"/>
      <w:r w:rsidRPr="00B05D49">
        <w:rPr>
          <w:rFonts w:ascii="Times New Roman" w:hAnsi="Times New Roman"/>
          <w:sz w:val="24"/>
          <w:szCs w:val="24"/>
        </w:rPr>
        <w:t xml:space="preserve"> (ставится подпись ответственного лица, заверенная печатью организации);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lastRenderedPageBreak/>
        <w:t xml:space="preserve">– макеты сверстанных полос, фотоматериалы, материалы, опубликованные на информационных сайтах, заверяются руководителем редакции / организации / </w:t>
      </w:r>
      <w:proofErr w:type="spellStart"/>
      <w:r w:rsidRPr="00B05D49">
        <w:rPr>
          <w:rFonts w:ascii="Times New Roman" w:hAnsi="Times New Roman"/>
          <w:sz w:val="24"/>
          <w:szCs w:val="24"/>
        </w:rPr>
        <w:t>интернет-ресурса</w:t>
      </w:r>
      <w:proofErr w:type="spellEnd"/>
      <w:r w:rsidRPr="00B05D49">
        <w:rPr>
          <w:rFonts w:ascii="Times New Roman" w:hAnsi="Times New Roman"/>
          <w:sz w:val="24"/>
          <w:szCs w:val="24"/>
        </w:rPr>
        <w:t xml:space="preserve"> (ставится подпись ответственного лица, заверенная печатью организации);</w:t>
      </w:r>
    </w:p>
    <w:p w:rsidR="002214E2" w:rsidRPr="00B05D49" w:rsidRDefault="00915619">
      <w:pPr>
        <w:jc w:val="both"/>
        <w:rPr>
          <w:rFonts w:ascii="Times New Roman" w:hAnsi="Times New Roman"/>
          <w:sz w:val="24"/>
          <w:szCs w:val="24"/>
        </w:rPr>
      </w:pPr>
      <w:r w:rsidRPr="00B05D49">
        <w:rPr>
          <w:rFonts w:ascii="Times New Roman" w:hAnsi="Times New Roman"/>
          <w:sz w:val="24"/>
          <w:szCs w:val="24"/>
        </w:rPr>
        <w:t>– вычитанные полосы с пометками литературного редактора заверяются руководителем организации (подпись и печать)</w:t>
      </w:r>
    </w:p>
    <w:p w:rsidR="002214E2" w:rsidRPr="00B05D49" w:rsidRDefault="002214E2">
      <w:pPr>
        <w:jc w:val="both"/>
        <w:rPr>
          <w:rFonts w:ascii="Times New Roman" w:hAnsi="Times New Roman"/>
          <w:sz w:val="24"/>
          <w:szCs w:val="24"/>
        </w:rPr>
      </w:pPr>
    </w:p>
    <w:p w:rsidR="002214E2" w:rsidRPr="00B05D49" w:rsidRDefault="00915619">
      <w:pPr>
        <w:jc w:val="both"/>
        <w:rPr>
          <w:rFonts w:ascii="Times New Roman" w:hAnsi="Times New Roman"/>
          <w:sz w:val="24"/>
          <w:szCs w:val="24"/>
        </w:rPr>
      </w:pPr>
      <w:r w:rsidRPr="00B05D49">
        <w:rPr>
          <w:rFonts w:ascii="Times New Roman" w:hAnsi="Times New Roman"/>
          <w:sz w:val="24"/>
          <w:szCs w:val="24"/>
        </w:rPr>
        <w:t>5. Направление на прохождение практики.</w:t>
      </w:r>
    </w:p>
    <w:p w:rsidR="002214E2" w:rsidRDefault="002214E2">
      <w:pPr>
        <w:jc w:val="both"/>
        <w:rPr>
          <w:rFonts w:ascii="Times New Roman" w:eastAsia="Times New Roman" w:hAnsi="Times New Roman" w:cs="Times New Roman"/>
          <w:sz w:val="24"/>
          <w:szCs w:val="24"/>
        </w:rPr>
      </w:pP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rsidR="002214E2" w:rsidRDefault="002214E2">
      <w:pPr>
        <w:jc w:val="both"/>
        <w:rPr>
          <w:rFonts w:ascii="Times New Roman" w:eastAsia="Times New Roman" w:hAnsi="Times New Roman" w:cs="Times New Roman"/>
          <w:b/>
          <w:bCs/>
          <w:sz w:val="24"/>
          <w:szCs w:val="24"/>
        </w:rPr>
      </w:pPr>
    </w:p>
    <w:tbl>
      <w:tblPr>
        <w:tblStyle w:val="TableNormal"/>
        <w:tblW w:w="960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2214E2">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практики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center"/>
            </w:pPr>
            <w:r>
              <w:rPr>
                <w:rFonts w:ascii="Times New Roman" w:hAnsi="Times New Roman"/>
                <w:b/>
                <w:bCs/>
                <w:sz w:val="24"/>
                <w:szCs w:val="24"/>
              </w:rPr>
              <w:t>Образование/квалификация</w:t>
            </w:r>
          </w:p>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r>
              <w:rPr>
                <w:rFonts w:ascii="Times New Roman" w:hAnsi="Times New Roman"/>
                <w:sz w:val="24"/>
                <w:szCs w:val="24"/>
              </w:rPr>
              <w:t>Работники СПбГУ:</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7"/>
              </w:numPr>
              <w:rPr>
                <w:rFonts w:ascii="Times New Roman" w:hAnsi="Times New Roman"/>
                <w:sz w:val="24"/>
                <w:szCs w:val="24"/>
              </w:rPr>
            </w:pPr>
            <w:r>
              <w:rPr>
                <w:rFonts w:ascii="Times New Roman" w:hAnsi="Times New Roman"/>
                <w:sz w:val="24"/>
                <w:szCs w:val="24"/>
              </w:rPr>
              <w:t>Координатор практики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8"/>
              </w:numPr>
              <w:rPr>
                <w:rFonts w:ascii="Times New Roman" w:hAnsi="Times New Roman"/>
                <w:sz w:val="24"/>
                <w:szCs w:val="24"/>
              </w:rPr>
            </w:pPr>
            <w:r>
              <w:rPr>
                <w:rFonts w:ascii="Times New Roman" w:hAnsi="Times New Roman"/>
                <w:sz w:val="24"/>
                <w:szCs w:val="24"/>
              </w:rPr>
              <w:t>Руководитель практики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2214E2">
        <w:trPr>
          <w:trHeight w:val="87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r>
              <w:rPr>
                <w:rFonts w:ascii="Times New Roman" w:hAnsi="Times New Roman"/>
                <w:sz w:val="24"/>
                <w:szCs w:val="24"/>
              </w:rPr>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10"/>
              </w:numPr>
              <w:rPr>
                <w:rFonts w:ascii="Times New Roman" w:hAnsi="Times New Roman"/>
                <w:sz w:val="24"/>
                <w:szCs w:val="24"/>
              </w:rPr>
            </w:pPr>
            <w:r>
              <w:rPr>
                <w:rFonts w:ascii="Times New Roman" w:hAnsi="Times New Roman"/>
                <w:sz w:val="24"/>
                <w:szCs w:val="24"/>
              </w:rPr>
              <w:t xml:space="preserve">Куратор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11"/>
              </w:numPr>
              <w:rPr>
                <w:rFonts w:ascii="Times New Roman" w:hAnsi="Times New Roman"/>
                <w:sz w:val="24"/>
                <w:szCs w:val="24"/>
              </w:rPr>
            </w:pPr>
            <w:r>
              <w:rPr>
                <w:rFonts w:ascii="Times New Roman" w:hAnsi="Times New Roman"/>
                <w:sz w:val="24"/>
                <w:szCs w:val="24"/>
              </w:rPr>
              <w:t>Иные</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Fonts w:ascii="Times New Roman" w:hAnsi="Times New Roman"/>
                <w:sz w:val="24"/>
                <w:szCs w:val="24"/>
                <w:lang w:val="en-US"/>
              </w:rPr>
              <w:t>Высшее</w:t>
            </w:r>
            <w:proofErr w:type="spellEnd"/>
            <w:r>
              <w:rPr>
                <w:rFonts w:ascii="Times New Roman" w:hAnsi="Times New Roman"/>
                <w:sz w:val="24"/>
                <w:szCs w:val="24"/>
                <w:lang w:val="en-US"/>
              </w:rPr>
              <w:t>/</w:t>
            </w:r>
            <w:proofErr w:type="spellStart"/>
            <w:r>
              <w:rPr>
                <w:rFonts w:ascii="Times New Roman" w:hAnsi="Times New Roman"/>
                <w:sz w:val="24"/>
                <w:szCs w:val="24"/>
                <w:lang w:val="en-US"/>
              </w:rPr>
              <w:t>журналист</w:t>
            </w:r>
            <w:proofErr w:type="spellEnd"/>
          </w:p>
        </w:tc>
      </w:tr>
    </w:tbl>
    <w:p w:rsidR="002214E2" w:rsidRDefault="002214E2">
      <w:pPr>
        <w:widowControl w:val="0"/>
        <w:ind w:left="540" w:hanging="540"/>
        <w:rPr>
          <w:rFonts w:ascii="Times New Roman" w:eastAsia="Times New Roman" w:hAnsi="Times New Roman" w:cs="Times New Roman"/>
          <w:b/>
          <w:bCs/>
          <w:sz w:val="24"/>
          <w:szCs w:val="24"/>
        </w:rPr>
      </w:pPr>
    </w:p>
    <w:p w:rsidR="002214E2" w:rsidRDefault="002214E2">
      <w:pPr>
        <w:widowControl w:val="0"/>
        <w:ind w:left="432" w:hanging="432"/>
        <w:jc w:val="both"/>
        <w:rPr>
          <w:rFonts w:ascii="Times New Roman" w:eastAsia="Times New Roman" w:hAnsi="Times New Roman" w:cs="Times New Roman"/>
          <w:b/>
          <w:bCs/>
          <w:sz w:val="24"/>
          <w:szCs w:val="24"/>
        </w:rPr>
      </w:pPr>
    </w:p>
    <w:p w:rsidR="002214E2" w:rsidRDefault="002214E2">
      <w:pPr>
        <w:widowControl w:val="0"/>
        <w:ind w:left="324" w:hanging="324"/>
        <w:rPr>
          <w:rFonts w:ascii="Times New Roman" w:eastAsia="Times New Roman" w:hAnsi="Times New Roman" w:cs="Times New Roman"/>
          <w:b/>
          <w:bCs/>
          <w:sz w:val="24"/>
          <w:szCs w:val="24"/>
        </w:rPr>
      </w:pPr>
    </w:p>
    <w:p w:rsidR="002214E2" w:rsidRDefault="002214E2">
      <w:pPr>
        <w:widowControl w:val="0"/>
        <w:ind w:left="216" w:hanging="216"/>
        <w:rPr>
          <w:rFonts w:ascii="Times New Roman" w:eastAsia="Times New Roman" w:hAnsi="Times New Roman" w:cs="Times New Roman"/>
          <w:b/>
          <w:bCs/>
          <w:sz w:val="24"/>
          <w:szCs w:val="24"/>
        </w:rPr>
      </w:pPr>
    </w:p>
    <w:p w:rsidR="002214E2" w:rsidRDefault="002214E2">
      <w:pPr>
        <w:widowControl w:val="0"/>
        <w:ind w:left="108" w:hanging="108"/>
        <w:rPr>
          <w:rFonts w:ascii="Times New Roman" w:eastAsia="Times New Roman" w:hAnsi="Times New Roman" w:cs="Times New Roman"/>
          <w:b/>
          <w:bCs/>
          <w:sz w:val="24"/>
          <w:szCs w:val="24"/>
        </w:rPr>
      </w:pPr>
    </w:p>
    <w:p w:rsidR="002214E2" w:rsidRDefault="002214E2">
      <w:pPr>
        <w:widowControl w:val="0"/>
        <w:jc w:val="both"/>
        <w:rPr>
          <w:rFonts w:ascii="Times New Roman" w:eastAsia="Times New Roman" w:hAnsi="Times New Roman" w:cs="Times New Roman"/>
          <w:b/>
          <w:bCs/>
          <w:sz w:val="24"/>
          <w:szCs w:val="24"/>
        </w:rPr>
      </w:pPr>
    </w:p>
    <w:p w:rsidR="002214E2" w:rsidRDefault="002214E2">
      <w:pPr>
        <w:rPr>
          <w:rFonts w:ascii="Times New Roman" w:eastAsia="Times New Roman" w:hAnsi="Times New Roman" w:cs="Times New Roman"/>
          <w:b/>
          <w:bCs/>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обязательный для заполнения при проведении практики в Научном парке СПбГУ (уточняется в профильном управлении))</w:t>
      </w:r>
    </w:p>
    <w:p w:rsidR="002214E2" w:rsidRDefault="002214E2">
      <w:pPr>
        <w:jc w:val="both"/>
        <w:rPr>
          <w:rFonts w:ascii="Times New Roman" w:eastAsia="Times New Roman" w:hAnsi="Times New Roman" w:cs="Times New Roman"/>
          <w:i/>
          <w:iCs/>
          <w:sz w:val="20"/>
          <w:szCs w:val="20"/>
        </w:rPr>
      </w:pPr>
    </w:p>
    <w:p w:rsidR="002214E2" w:rsidRDefault="00915619">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rsidR="002214E2" w:rsidRDefault="00915619">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960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821"/>
      </w:tblGrid>
      <w:tr w:rsidR="002214E2">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center"/>
            </w:pPr>
            <w:r>
              <w:rPr>
                <w:rFonts w:ascii="Times New Roman" w:hAnsi="Times New Roman"/>
                <w:b/>
                <w:bCs/>
                <w:sz w:val="24"/>
                <w:szCs w:val="24"/>
              </w:rPr>
              <w:t>Учебно-вспомогательный и (или) иной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center"/>
            </w:pPr>
            <w:r>
              <w:rPr>
                <w:rFonts w:ascii="Times New Roman" w:hAnsi="Times New Roman"/>
                <w:b/>
                <w:bCs/>
                <w:sz w:val="24"/>
                <w:szCs w:val="24"/>
              </w:rPr>
              <w:t>Образование/квалификация</w:t>
            </w:r>
          </w:p>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r>
              <w:rPr>
                <w:rFonts w:ascii="Times New Roman" w:hAnsi="Times New Roman"/>
                <w:sz w:val="24"/>
                <w:szCs w:val="24"/>
              </w:rPr>
              <w:t>Работники СПбГУ:</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12"/>
              </w:numPr>
              <w:rPr>
                <w:rFonts w:ascii="Times New Roman" w:hAnsi="Times New Roman"/>
                <w:sz w:val="24"/>
                <w:szCs w:val="24"/>
              </w:rPr>
            </w:pPr>
            <w:proofErr w:type="spellStart"/>
            <w:r>
              <w:rPr>
                <w:rFonts w:ascii="Times New Roman" w:hAnsi="Times New Roman"/>
                <w:sz w:val="24"/>
                <w:szCs w:val="24"/>
              </w:rPr>
              <w:t>Тьютор</w:t>
            </w:r>
            <w:proofErr w:type="spellEnd"/>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13"/>
              </w:numPr>
              <w:rPr>
                <w:rFonts w:ascii="Times New Roman" w:hAnsi="Times New Roman"/>
                <w:sz w:val="24"/>
                <w:szCs w:val="24"/>
              </w:rPr>
            </w:pPr>
            <w:r>
              <w:rPr>
                <w:rFonts w:ascii="Times New Roman" w:hAnsi="Times New Roman"/>
                <w:sz w:val="24"/>
                <w:szCs w:val="24"/>
              </w:rPr>
              <w:lastRenderedPageBreak/>
              <w:t>Специалист клиники</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r w:rsidR="002214E2">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14"/>
              </w:numPr>
              <w:rPr>
                <w:rFonts w:ascii="Times New Roman" w:hAnsi="Times New Roman"/>
                <w:sz w:val="24"/>
                <w:szCs w:val="24"/>
              </w:rPr>
            </w:pPr>
            <w:r>
              <w:rPr>
                <w:rFonts w:ascii="Times New Roman" w:hAnsi="Times New Roman"/>
                <w:sz w:val="24"/>
                <w:szCs w:val="24"/>
              </w:rPr>
              <w:t>Специалист ресурсного центра Научного парка</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r w:rsidR="002214E2">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pStyle w:val="a8"/>
              <w:numPr>
                <w:ilvl w:val="0"/>
                <w:numId w:val="15"/>
              </w:numPr>
              <w:rPr>
                <w:rFonts w:ascii="Times New Roman" w:hAnsi="Times New Roman"/>
                <w:sz w:val="24"/>
                <w:szCs w:val="24"/>
              </w:rPr>
            </w:pPr>
            <w:r>
              <w:rPr>
                <w:rFonts w:ascii="Times New Roman" w:hAnsi="Times New Roman"/>
                <w:sz w:val="24"/>
                <w:szCs w:val="24"/>
              </w:rPr>
              <w:t>Иные</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2214E2"/>
        </w:tc>
      </w:tr>
    </w:tbl>
    <w:p w:rsidR="002214E2" w:rsidRDefault="002214E2">
      <w:pPr>
        <w:widowControl w:val="0"/>
        <w:ind w:left="540" w:hanging="540"/>
        <w:rPr>
          <w:rFonts w:ascii="Times New Roman" w:eastAsia="Times New Roman" w:hAnsi="Times New Roman" w:cs="Times New Roman"/>
          <w:i/>
          <w:iCs/>
          <w:sz w:val="20"/>
          <w:szCs w:val="20"/>
        </w:rPr>
      </w:pPr>
    </w:p>
    <w:p w:rsidR="002214E2" w:rsidRDefault="002214E2">
      <w:pPr>
        <w:widowControl w:val="0"/>
        <w:ind w:left="432" w:hanging="432"/>
        <w:rPr>
          <w:rFonts w:ascii="Times New Roman" w:eastAsia="Times New Roman" w:hAnsi="Times New Roman" w:cs="Times New Roman"/>
          <w:i/>
          <w:iCs/>
          <w:sz w:val="20"/>
          <w:szCs w:val="20"/>
        </w:rPr>
      </w:pPr>
    </w:p>
    <w:p w:rsidR="002214E2" w:rsidRDefault="002214E2">
      <w:pPr>
        <w:widowControl w:val="0"/>
        <w:ind w:left="324" w:hanging="324"/>
        <w:rPr>
          <w:rFonts w:ascii="Times New Roman" w:eastAsia="Times New Roman" w:hAnsi="Times New Roman" w:cs="Times New Roman"/>
          <w:i/>
          <w:iCs/>
          <w:sz w:val="20"/>
          <w:szCs w:val="20"/>
        </w:rPr>
      </w:pPr>
    </w:p>
    <w:p w:rsidR="002214E2" w:rsidRDefault="002214E2">
      <w:pPr>
        <w:widowControl w:val="0"/>
        <w:ind w:left="216" w:hanging="216"/>
        <w:rPr>
          <w:rFonts w:ascii="Times New Roman" w:eastAsia="Times New Roman" w:hAnsi="Times New Roman" w:cs="Times New Roman"/>
          <w:i/>
          <w:iCs/>
          <w:sz w:val="20"/>
          <w:szCs w:val="20"/>
        </w:rPr>
      </w:pPr>
    </w:p>
    <w:p w:rsidR="002214E2" w:rsidRDefault="002214E2">
      <w:pPr>
        <w:widowControl w:val="0"/>
        <w:ind w:left="108" w:hanging="108"/>
        <w:rPr>
          <w:rFonts w:ascii="Times New Roman" w:eastAsia="Times New Roman" w:hAnsi="Times New Roman" w:cs="Times New Roman"/>
          <w:i/>
          <w:iCs/>
          <w:sz w:val="20"/>
          <w:szCs w:val="20"/>
        </w:rPr>
      </w:pPr>
    </w:p>
    <w:p w:rsidR="002214E2" w:rsidRDefault="002214E2">
      <w:pPr>
        <w:widowControl w:val="0"/>
        <w:rPr>
          <w:rFonts w:ascii="Times New Roman" w:eastAsia="Times New Roman" w:hAnsi="Times New Roman" w:cs="Times New Roman"/>
          <w:i/>
          <w:iCs/>
          <w:sz w:val="20"/>
          <w:szCs w:val="20"/>
        </w:rPr>
      </w:pP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rsidR="002214E2" w:rsidRDefault="00915619">
      <w:pPr>
        <w:jc w:val="both"/>
        <w:rPr>
          <w:rFonts w:ascii="Times New Roman" w:eastAsia="Times New Roman" w:hAnsi="Times New Roman" w:cs="Times New Roman"/>
          <w:b/>
          <w:bCs/>
          <w:sz w:val="24"/>
          <w:szCs w:val="24"/>
        </w:rPr>
      </w:pPr>
      <w:r>
        <w:rPr>
          <w:rFonts w:ascii="Times New Roman" w:hAnsi="Times New Roman"/>
          <w:b/>
          <w:bCs/>
          <w:sz w:val="24"/>
          <w:szCs w:val="24"/>
        </w:rPr>
        <w:t>Для прохождения практики:</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rsidR="002214E2" w:rsidRDefault="00915619">
      <w:pPr>
        <w:jc w:val="both"/>
        <w:rPr>
          <w:rFonts w:ascii="Times New Roman" w:eastAsia="Times New Roman" w:hAnsi="Times New Roman" w:cs="Times New Roman"/>
          <w:b/>
          <w:bCs/>
        </w:rPr>
      </w:pPr>
      <w:r>
        <w:rPr>
          <w:rFonts w:ascii="Times New Roman" w:hAnsi="Times New Roman"/>
          <w:b/>
          <w:bCs/>
          <w:sz w:val="24"/>
          <w:szCs w:val="24"/>
        </w:rPr>
        <w:t>Для проведения зачета:</w:t>
      </w:r>
    </w:p>
    <w:p w:rsidR="002214E2" w:rsidRDefault="00915619">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r>
        <w:rPr>
          <w:rFonts w:ascii="Arial Unicode MS" w:eastAsia="Arial Unicode MS" w:hAnsi="Arial Unicode MS" w:cs="Arial Unicode MS"/>
          <w:sz w:val="24"/>
          <w:szCs w:val="24"/>
        </w:rPr>
        <w:br/>
      </w:r>
    </w:p>
    <w:p w:rsidR="002214E2" w:rsidRDefault="00915619">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Практика проходит на предприятии, имеющем соответствующее оборудование и специализированные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Количество посадочных мест должно быть не менее количества слушателей в группе (лекционном потоке).  При проведении практических занятий – наличие компьютерного оборудования с подключением к Интернету.</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rsidR="002214E2" w:rsidRDefault="009156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214E2" w:rsidRDefault="00915619">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(указать перечень расходных материалов)</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i/>
          <w:iCs/>
          <w:sz w:val="20"/>
          <w:szCs w:val="20"/>
        </w:rPr>
      </w:pPr>
      <w:r>
        <w:rPr>
          <w:rFonts w:ascii="Times New Roman" w:hAnsi="Times New Roman"/>
          <w:b/>
          <w:bCs/>
          <w:sz w:val="24"/>
          <w:szCs w:val="24"/>
        </w:rPr>
        <w:t xml:space="preserve">3.4. Информационное обеспечение </w:t>
      </w:r>
      <w:r>
        <w:rPr>
          <w:rFonts w:ascii="Times New Roman" w:hAnsi="Times New Roman"/>
          <w:i/>
          <w:iCs/>
          <w:sz w:val="20"/>
          <w:szCs w:val="20"/>
        </w:rPr>
        <w:t>(обязательно согласование с Научной библиотекой им. М. Горького СПбГУ)</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3.4.1. Список обязательной литературы</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Байчик</w:t>
      </w:r>
      <w:proofErr w:type="spellEnd"/>
      <w:r>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w:t>
      </w:r>
      <w:proofErr w:type="gramStart"/>
      <w:r>
        <w:rPr>
          <w:rFonts w:ascii="Times New Roman" w:hAnsi="Times New Roman"/>
          <w:sz w:val="24"/>
          <w:szCs w:val="24"/>
        </w:rPr>
        <w:t>СПб.,</w:t>
      </w:r>
      <w:proofErr w:type="gramEnd"/>
      <w:r>
        <w:rPr>
          <w:rFonts w:ascii="Times New Roman" w:hAnsi="Times New Roman"/>
          <w:sz w:val="24"/>
          <w:szCs w:val="24"/>
        </w:rPr>
        <w:t xml:space="preserve"> 2016.</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 пособие. </w:t>
      </w:r>
      <w:proofErr w:type="gramStart"/>
      <w:r>
        <w:rPr>
          <w:rFonts w:ascii="Times New Roman" w:hAnsi="Times New Roman"/>
          <w:sz w:val="24"/>
          <w:szCs w:val="24"/>
        </w:rPr>
        <w:t>СПб.,</w:t>
      </w:r>
      <w:proofErr w:type="gramEnd"/>
      <w:r>
        <w:rPr>
          <w:rFonts w:ascii="Times New Roman" w:hAnsi="Times New Roman"/>
          <w:sz w:val="24"/>
          <w:szCs w:val="24"/>
        </w:rPr>
        <w:t xml:space="preserve"> 2014.</w:t>
      </w:r>
    </w:p>
    <w:p w:rsidR="002214E2" w:rsidRPr="00B05D49" w:rsidRDefault="00915619">
      <w:pPr>
        <w:jc w:val="both"/>
        <w:rPr>
          <w:rFonts w:ascii="Times New Roman" w:hAnsi="Times New Roman"/>
          <w:sz w:val="24"/>
          <w:szCs w:val="24"/>
        </w:rPr>
      </w:pPr>
      <w:r>
        <w:rPr>
          <w:rFonts w:ascii="Times New Roman" w:hAnsi="Times New Roman"/>
          <w:sz w:val="24"/>
          <w:szCs w:val="24"/>
        </w:rPr>
        <w:t xml:space="preserve">3. </w:t>
      </w:r>
      <w:r w:rsidRPr="00B05D49">
        <w:rPr>
          <w:rFonts w:ascii="Times New Roman" w:hAnsi="Times New Roman"/>
          <w:sz w:val="24"/>
          <w:szCs w:val="24"/>
        </w:rPr>
        <w:t xml:space="preserve">Колесниченко А.В. Настольная книга журналиста. Учебное пособие. М., 2013.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4. Основы журналистской деятельности: Учебник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 Под ред. С.Г. Корконосенко. М., 2013.</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современной </w:t>
      </w:r>
      <w:proofErr w:type="spellStart"/>
      <w:r>
        <w:rPr>
          <w:rFonts w:ascii="Times New Roman" w:hAnsi="Times New Roman"/>
          <w:sz w:val="24"/>
          <w:szCs w:val="24"/>
        </w:rPr>
        <w:t>медиасреде</w:t>
      </w:r>
      <w:proofErr w:type="spellEnd"/>
      <w:r>
        <w:rPr>
          <w:rFonts w:ascii="Times New Roman" w:hAnsi="Times New Roman"/>
          <w:sz w:val="24"/>
          <w:szCs w:val="24"/>
        </w:rPr>
        <w:t xml:space="preserve">. Сборник статей. Под редакцией С.Н. Ильченко. </w:t>
      </w:r>
      <w:proofErr w:type="gramStart"/>
      <w:r>
        <w:rPr>
          <w:rFonts w:ascii="Times New Roman" w:hAnsi="Times New Roman"/>
          <w:sz w:val="24"/>
          <w:szCs w:val="24"/>
        </w:rPr>
        <w:t>СПб.,</w:t>
      </w:r>
      <w:proofErr w:type="gramEnd"/>
      <w:r>
        <w:rPr>
          <w:rFonts w:ascii="Times New Roman" w:hAnsi="Times New Roman"/>
          <w:sz w:val="24"/>
          <w:szCs w:val="24"/>
        </w:rPr>
        <w:t xml:space="preserve"> 2017.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w:t>
      </w:r>
      <w:proofErr w:type="gramStart"/>
      <w:r>
        <w:rPr>
          <w:rFonts w:ascii="Times New Roman" w:hAnsi="Times New Roman"/>
          <w:sz w:val="24"/>
          <w:szCs w:val="24"/>
        </w:rPr>
        <w:t>СПб.,</w:t>
      </w:r>
      <w:proofErr w:type="gramEnd"/>
      <w:r>
        <w:rPr>
          <w:rFonts w:ascii="Times New Roman" w:hAnsi="Times New Roman"/>
          <w:sz w:val="24"/>
          <w:szCs w:val="24"/>
        </w:rPr>
        <w:t xml:space="preserve"> 2016.</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7. Репортаж: искусство повествования Практическое пособие. Литвиненко А.А. </w:t>
      </w:r>
      <w:proofErr w:type="gramStart"/>
      <w:r>
        <w:rPr>
          <w:rFonts w:ascii="Times New Roman" w:hAnsi="Times New Roman"/>
          <w:sz w:val="24"/>
          <w:szCs w:val="24"/>
        </w:rPr>
        <w:t>СПб.,</w:t>
      </w:r>
      <w:proofErr w:type="gramEnd"/>
      <w:r>
        <w:rPr>
          <w:rFonts w:ascii="Times New Roman" w:hAnsi="Times New Roman"/>
          <w:sz w:val="24"/>
          <w:szCs w:val="24"/>
        </w:rPr>
        <w:t xml:space="preserve"> 2013.</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3.4.2. Список дополнительной литературы</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1. Как новые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5. Ким М.Н. Основы творческой деятельности журналиста. </w:t>
      </w:r>
      <w:proofErr w:type="gramStart"/>
      <w:r>
        <w:rPr>
          <w:rFonts w:ascii="Times New Roman" w:hAnsi="Times New Roman"/>
          <w:sz w:val="24"/>
          <w:szCs w:val="24"/>
        </w:rPr>
        <w:t>СПб.,</w:t>
      </w:r>
      <w:proofErr w:type="gramEnd"/>
      <w:r>
        <w:rPr>
          <w:rFonts w:ascii="Times New Roman" w:hAnsi="Times New Roman"/>
          <w:sz w:val="24"/>
          <w:szCs w:val="24"/>
        </w:rPr>
        <w:t xml:space="preserve"> 2011.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6.  Мельник Г.С., Виноградова С.М. Деловая журналистика: учеб. пособие. </w:t>
      </w:r>
      <w:proofErr w:type="gramStart"/>
      <w:r>
        <w:rPr>
          <w:rFonts w:ascii="Times New Roman" w:hAnsi="Times New Roman"/>
          <w:sz w:val="24"/>
          <w:szCs w:val="24"/>
        </w:rPr>
        <w:t>СПб.,</w:t>
      </w:r>
      <w:proofErr w:type="gramEnd"/>
      <w:r>
        <w:rPr>
          <w:rFonts w:ascii="Times New Roman" w:hAnsi="Times New Roman"/>
          <w:sz w:val="24"/>
          <w:szCs w:val="24"/>
        </w:rPr>
        <w:t xml:space="preserve"> 2010. </w:t>
      </w:r>
    </w:p>
    <w:p w:rsidR="002214E2" w:rsidRDefault="00915619">
      <w:pPr>
        <w:jc w:val="both"/>
        <w:rPr>
          <w:rFonts w:ascii="Times New Roman" w:eastAsia="Times New Roman" w:hAnsi="Times New Roman" w:cs="Times New Roman"/>
          <w:sz w:val="24"/>
          <w:szCs w:val="24"/>
        </w:rPr>
      </w:pPr>
      <w:r>
        <w:rPr>
          <w:rFonts w:ascii="Times New Roman" w:hAnsi="Times New Roman"/>
          <w:sz w:val="24"/>
          <w:szCs w:val="24"/>
        </w:rPr>
        <w:t xml:space="preserve">7. Сметанина С.И. Медиа-текст в системе культуры: динамические процессы  в языке и стиле журналистики конца ХХ века. </w:t>
      </w:r>
      <w:proofErr w:type="gramStart"/>
      <w:r>
        <w:rPr>
          <w:rFonts w:ascii="Times New Roman" w:hAnsi="Times New Roman"/>
          <w:sz w:val="24"/>
          <w:szCs w:val="24"/>
        </w:rPr>
        <w:t>СПб.,</w:t>
      </w:r>
      <w:proofErr w:type="gramEnd"/>
      <w:r>
        <w:rPr>
          <w:rFonts w:ascii="Times New Roman" w:hAnsi="Times New Roman"/>
          <w:sz w:val="24"/>
          <w:szCs w:val="24"/>
        </w:rPr>
        <w:t xml:space="preserve"> 2002.</w:t>
      </w:r>
    </w:p>
    <w:p w:rsidR="002214E2" w:rsidRDefault="002214E2">
      <w:pPr>
        <w:jc w:val="both"/>
        <w:rPr>
          <w:rFonts w:ascii="Times New Roman" w:eastAsia="Times New Roman" w:hAnsi="Times New Roman" w:cs="Times New Roman"/>
          <w:sz w:val="24"/>
          <w:szCs w:val="24"/>
        </w:rPr>
      </w:pPr>
    </w:p>
    <w:p w:rsidR="002214E2" w:rsidRDefault="00915619">
      <w:pPr>
        <w:jc w:val="both"/>
        <w:rPr>
          <w:rFonts w:ascii="Times New Roman" w:eastAsia="Times New Roman" w:hAnsi="Times New Roman" w:cs="Times New Roman"/>
        </w:rPr>
      </w:pPr>
      <w:r>
        <w:rPr>
          <w:rFonts w:ascii="Times New Roman" w:hAnsi="Times New Roman"/>
          <w:b/>
          <w:bCs/>
          <w:sz w:val="24"/>
          <w:szCs w:val="24"/>
        </w:rPr>
        <w:t>3.4.3. Перечень иных информационных источников</w:t>
      </w:r>
    </w:p>
    <w:p w:rsidR="002214E2" w:rsidRDefault="00915619">
      <w:pPr>
        <w:numPr>
          <w:ilvl w:val="0"/>
          <w:numId w:val="16"/>
        </w:numPr>
        <w:jc w:val="both"/>
        <w:rPr>
          <w:rFonts w:ascii="Times New Roman" w:hAnsi="Times New Roman"/>
        </w:rPr>
      </w:pPr>
      <w:r>
        <w:rPr>
          <w:rFonts w:ascii="Times New Roman" w:hAnsi="Times New Roman"/>
        </w:rPr>
        <w:t>Научный парк СПбГУ. http://researchpark.spbu.ru/</w:t>
      </w:r>
    </w:p>
    <w:p w:rsidR="002214E2" w:rsidRDefault="00915619">
      <w:pPr>
        <w:numPr>
          <w:ilvl w:val="0"/>
          <w:numId w:val="6"/>
        </w:numPr>
        <w:jc w:val="both"/>
        <w:rPr>
          <w:rFonts w:ascii="Times New Roman" w:hAnsi="Times New Roman"/>
          <w:sz w:val="24"/>
          <w:szCs w:val="24"/>
        </w:rPr>
      </w:pPr>
      <w:r>
        <w:rPr>
          <w:rFonts w:ascii="Times New Roman" w:hAnsi="Times New Roman"/>
          <w:sz w:val="24"/>
          <w:szCs w:val="24"/>
        </w:rPr>
        <w:t xml:space="preserve">Портал «Журналист». </w:t>
      </w:r>
      <w:hyperlink r:id="rId7" w:history="1">
        <w:r>
          <w:rPr>
            <w:rStyle w:val="Hyperlink0"/>
            <w:rFonts w:ascii="Times New Roman" w:hAnsi="Times New Roman"/>
          </w:rPr>
          <w:t>http://jrnlst.ru</w:t>
        </w:r>
      </w:hyperlink>
    </w:p>
    <w:p w:rsidR="002214E2" w:rsidRDefault="00915619">
      <w:pPr>
        <w:jc w:val="both"/>
        <w:rPr>
          <w:rStyle w:val="aa"/>
          <w:rFonts w:ascii="Times New Roman" w:eastAsia="Times New Roman" w:hAnsi="Times New Roman" w:cs="Times New Roman"/>
          <w:sz w:val="24"/>
          <w:szCs w:val="24"/>
        </w:rPr>
      </w:pPr>
      <w:r>
        <w:rPr>
          <w:rStyle w:val="aa"/>
          <w:rFonts w:ascii="Times New Roman" w:hAnsi="Times New Roman"/>
          <w:sz w:val="24"/>
          <w:szCs w:val="24"/>
        </w:rPr>
        <w:t>2. Журнал «</w:t>
      </w:r>
      <w:proofErr w:type="spellStart"/>
      <w:r>
        <w:rPr>
          <w:rStyle w:val="aa"/>
          <w:rFonts w:ascii="Times New Roman" w:hAnsi="Times New Roman"/>
          <w:sz w:val="24"/>
          <w:szCs w:val="24"/>
        </w:rPr>
        <w:t>Медиаскоп</w:t>
      </w:r>
      <w:proofErr w:type="spellEnd"/>
      <w:r>
        <w:rPr>
          <w:rStyle w:val="aa"/>
          <w:rFonts w:ascii="Times New Roman" w:hAnsi="Times New Roman"/>
          <w:sz w:val="24"/>
          <w:szCs w:val="24"/>
        </w:rPr>
        <w:t xml:space="preserve">». </w:t>
      </w:r>
      <w:hyperlink r:id="rId8" w:history="1">
        <w:r>
          <w:rPr>
            <w:rStyle w:val="Hyperlink1"/>
            <w:rFonts w:eastAsia="Calibri"/>
          </w:rPr>
          <w:t>http://www.mediascope.ru</w:t>
        </w:r>
      </w:hyperlink>
    </w:p>
    <w:p w:rsidR="002214E2" w:rsidRPr="00EA746A" w:rsidRDefault="00915619">
      <w:pPr>
        <w:jc w:val="both"/>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 xml:space="preserve">3. </w:t>
      </w:r>
      <w:r>
        <w:rPr>
          <w:rStyle w:val="aa"/>
          <w:rFonts w:ascii="Times New Roman" w:hAnsi="Times New Roman"/>
          <w:sz w:val="24"/>
          <w:szCs w:val="24"/>
        </w:rPr>
        <w:t>Портал</w:t>
      </w:r>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MediaToolBox</w:t>
      </w:r>
      <w:proofErr w:type="spellEnd"/>
      <w:r>
        <w:rPr>
          <w:rStyle w:val="aa"/>
          <w:rFonts w:ascii="Times New Roman" w:hAnsi="Times New Roman"/>
          <w:sz w:val="24"/>
          <w:szCs w:val="24"/>
          <w:lang w:val="en-US"/>
        </w:rPr>
        <w:t xml:space="preserve">». </w:t>
      </w:r>
      <w:hyperlink r:id="rId9" w:history="1">
        <w:r>
          <w:rPr>
            <w:rStyle w:val="Hyperlink2"/>
            <w:rFonts w:eastAsia="Calibri"/>
          </w:rPr>
          <w:t>http://mediatoolbox.ru</w:t>
        </w:r>
      </w:hyperlink>
    </w:p>
    <w:p w:rsidR="002214E2" w:rsidRPr="00EA746A" w:rsidRDefault="00915619">
      <w:pPr>
        <w:jc w:val="both"/>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 xml:space="preserve">4. </w:t>
      </w:r>
      <w:r>
        <w:rPr>
          <w:rStyle w:val="aa"/>
          <w:rFonts w:ascii="Times New Roman" w:hAnsi="Times New Roman"/>
          <w:sz w:val="24"/>
          <w:szCs w:val="24"/>
        </w:rPr>
        <w:t>Портал</w:t>
      </w:r>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MediaSkunk</w:t>
      </w:r>
      <w:proofErr w:type="spellEnd"/>
      <w:r>
        <w:rPr>
          <w:rStyle w:val="aa"/>
          <w:rFonts w:ascii="Times New Roman" w:hAnsi="Times New Roman"/>
          <w:sz w:val="24"/>
          <w:szCs w:val="24"/>
          <w:lang w:val="en-US"/>
        </w:rPr>
        <w:t xml:space="preserve">». </w:t>
      </w:r>
      <w:hyperlink r:id="rId10" w:history="1">
        <w:r w:rsidRPr="00EA746A">
          <w:rPr>
            <w:rStyle w:val="Hyperlink3"/>
            <w:rFonts w:eastAsia="Calibri"/>
            <w:lang w:val="en-US"/>
          </w:rPr>
          <w:t>http://mediaskunk.ru</w:t>
        </w:r>
      </w:hyperlink>
    </w:p>
    <w:p w:rsidR="002214E2" w:rsidRDefault="00915619">
      <w:pPr>
        <w:jc w:val="both"/>
        <w:rPr>
          <w:rStyle w:val="aa"/>
          <w:rFonts w:ascii="Times New Roman" w:eastAsia="Times New Roman" w:hAnsi="Times New Roman" w:cs="Times New Roman"/>
          <w:sz w:val="24"/>
          <w:szCs w:val="24"/>
        </w:rPr>
      </w:pPr>
      <w:r>
        <w:rPr>
          <w:rStyle w:val="aa"/>
          <w:rFonts w:ascii="Times New Roman" w:hAnsi="Times New Roman"/>
          <w:sz w:val="24"/>
          <w:szCs w:val="24"/>
          <w:lang w:val="en-US"/>
        </w:rPr>
        <w:t xml:space="preserve">5. </w:t>
      </w:r>
      <w:r>
        <w:rPr>
          <w:rStyle w:val="aa"/>
          <w:rFonts w:ascii="Times New Roman" w:hAnsi="Times New Roman"/>
          <w:sz w:val="24"/>
          <w:szCs w:val="24"/>
        </w:rPr>
        <w:t>Портал</w:t>
      </w:r>
      <w:r>
        <w:rPr>
          <w:rStyle w:val="aa"/>
          <w:rFonts w:ascii="Times New Roman" w:hAnsi="Times New Roman"/>
          <w:sz w:val="24"/>
          <w:szCs w:val="24"/>
          <w:lang w:val="en-US"/>
        </w:rPr>
        <w:t xml:space="preserve"> «Media and Journalism». </w:t>
      </w:r>
      <w:hyperlink r:id="rId11" w:history="1">
        <w:r>
          <w:rPr>
            <w:rStyle w:val="Hyperlink2"/>
            <w:rFonts w:eastAsia="Calibri"/>
          </w:rPr>
          <w:t>http</w:t>
        </w:r>
        <w:r>
          <w:rPr>
            <w:rStyle w:val="Hyperlink3"/>
            <w:rFonts w:eastAsia="Calibri"/>
          </w:rPr>
          <w:t>://</w:t>
        </w:r>
        <w:proofErr w:type="spellStart"/>
        <w:r>
          <w:rPr>
            <w:rStyle w:val="Hyperlink2"/>
            <w:rFonts w:eastAsia="Calibri"/>
          </w:rPr>
          <w:t>themedia</w:t>
        </w:r>
        <w:proofErr w:type="spellEnd"/>
        <w:r>
          <w:rPr>
            <w:rStyle w:val="Hyperlink3"/>
            <w:rFonts w:eastAsia="Calibri"/>
          </w:rPr>
          <w:t>.</w:t>
        </w:r>
        <w:r>
          <w:rPr>
            <w:rStyle w:val="Hyperlink2"/>
            <w:rFonts w:eastAsia="Calibri"/>
          </w:rPr>
          <w:t>center</w:t>
        </w:r>
      </w:hyperlink>
    </w:p>
    <w:p w:rsidR="002214E2" w:rsidRDefault="00915619">
      <w:pPr>
        <w:jc w:val="both"/>
        <w:rPr>
          <w:rStyle w:val="aa"/>
          <w:rFonts w:ascii="Times New Roman" w:eastAsia="Times New Roman" w:hAnsi="Times New Roman" w:cs="Times New Roman"/>
          <w:sz w:val="24"/>
          <w:szCs w:val="24"/>
        </w:rPr>
      </w:pPr>
      <w:r>
        <w:rPr>
          <w:rStyle w:val="aa"/>
          <w:rFonts w:ascii="Times New Roman" w:hAnsi="Times New Roman"/>
          <w:sz w:val="24"/>
          <w:szCs w:val="24"/>
        </w:rPr>
        <w:t xml:space="preserve">6. </w:t>
      </w:r>
      <w:proofErr w:type="spellStart"/>
      <w:r>
        <w:rPr>
          <w:rStyle w:val="aa"/>
          <w:rFonts w:ascii="Times New Roman" w:hAnsi="Times New Roman"/>
          <w:sz w:val="24"/>
          <w:szCs w:val="24"/>
        </w:rPr>
        <w:t>Телеграм</w:t>
      </w:r>
      <w:proofErr w:type="spellEnd"/>
      <w:r>
        <w:rPr>
          <w:rStyle w:val="aa"/>
          <w:rFonts w:ascii="Times New Roman" w:hAnsi="Times New Roman"/>
          <w:sz w:val="24"/>
          <w:szCs w:val="24"/>
        </w:rPr>
        <w:t xml:space="preserve">-канал Андрея </w:t>
      </w:r>
      <w:proofErr w:type="spellStart"/>
      <w:r>
        <w:rPr>
          <w:rStyle w:val="aa"/>
          <w:rFonts w:ascii="Times New Roman" w:hAnsi="Times New Roman"/>
          <w:sz w:val="24"/>
          <w:szCs w:val="24"/>
        </w:rPr>
        <w:t>Уродова</w:t>
      </w:r>
      <w:proofErr w:type="spellEnd"/>
      <w:r>
        <w:rPr>
          <w:rStyle w:val="aa"/>
          <w:rFonts w:ascii="Times New Roman" w:hAnsi="Times New Roman"/>
          <w:sz w:val="24"/>
          <w:szCs w:val="24"/>
        </w:rPr>
        <w:t xml:space="preserve">. </w:t>
      </w:r>
      <w:hyperlink r:id="rId12" w:history="1">
        <w:r>
          <w:rPr>
            <w:rStyle w:val="Hyperlink1"/>
            <w:rFonts w:eastAsia="Calibri"/>
          </w:rPr>
          <w:t>t.me/</w:t>
        </w:r>
        <w:proofErr w:type="spellStart"/>
        <w:r>
          <w:rPr>
            <w:rStyle w:val="Hyperlink1"/>
            <w:rFonts w:eastAsia="Calibri"/>
          </w:rPr>
          <w:t>mediadepression</w:t>
        </w:r>
        <w:proofErr w:type="spellEnd"/>
      </w:hyperlink>
    </w:p>
    <w:p w:rsidR="002214E2" w:rsidRDefault="00915619">
      <w:pPr>
        <w:jc w:val="both"/>
        <w:rPr>
          <w:rStyle w:val="aa"/>
          <w:rFonts w:ascii="Times New Roman" w:eastAsia="Times New Roman" w:hAnsi="Times New Roman" w:cs="Times New Roman"/>
        </w:rPr>
      </w:pPr>
      <w:r>
        <w:rPr>
          <w:rStyle w:val="aa"/>
          <w:rFonts w:ascii="Times New Roman" w:hAnsi="Times New Roman"/>
          <w:sz w:val="24"/>
          <w:szCs w:val="24"/>
        </w:rPr>
        <w:t>7. Портал «Журналистика». https://dddjournalism.info</w:t>
      </w:r>
      <w:r>
        <w:rPr>
          <w:rStyle w:val="aa"/>
          <w:rFonts w:ascii="Arial Unicode MS" w:eastAsia="Arial Unicode MS" w:hAnsi="Arial Unicode MS" w:cs="Arial Unicode MS"/>
          <w:sz w:val="24"/>
          <w:szCs w:val="24"/>
        </w:rPr>
        <w:br/>
      </w:r>
    </w:p>
    <w:p w:rsidR="002214E2" w:rsidRDefault="00915619">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rsidR="002214E2" w:rsidRDefault="002214E2">
      <w:pPr>
        <w:jc w:val="both"/>
        <w:rPr>
          <w:rStyle w:val="aa"/>
          <w:rFonts w:ascii="Times New Roman" w:eastAsia="Times New Roman" w:hAnsi="Times New Roman" w:cs="Times New Roman"/>
        </w:rPr>
      </w:pPr>
    </w:p>
    <w:tbl>
      <w:tblPr>
        <w:tblStyle w:val="TableNormal"/>
        <w:tblW w:w="906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2214E2">
        <w:trPr>
          <w:trHeight w:val="6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both"/>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both"/>
            </w:pPr>
            <w:r>
              <w:rPr>
                <w:rStyle w:val="aa"/>
                <w:rFonts w:ascii="Times New Roman" w:hAnsi="Times New Roman"/>
              </w:rPr>
              <w:t>З</w:t>
            </w:r>
            <w:r>
              <w:rPr>
                <w:rStyle w:val="aa"/>
                <w:rFonts w:ascii="Times New Roman" w:hAnsi="Times New Roman"/>
                <w:sz w:val="24"/>
                <w:szCs w:val="24"/>
              </w:rPr>
              <w:t>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both"/>
            </w:pPr>
            <w:r>
              <w:rPr>
                <w:rStyle w:val="aa"/>
                <w:rFonts w:ascii="Times New Roman" w:hAnsi="Times New Roman"/>
              </w:rPr>
              <w:t>Д</w:t>
            </w:r>
            <w:r>
              <w:rPr>
                <w:rStyle w:val="aa"/>
                <w:rFonts w:ascii="Times New Roman" w:hAnsi="Times New Roman"/>
                <w:sz w:val="24"/>
                <w:szCs w:val="24"/>
              </w:rPr>
              <w:t>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both"/>
            </w:pPr>
            <w:r>
              <w:rPr>
                <w:rStyle w:val="aa"/>
                <w:rFonts w:ascii="Times New Roman" w:hAnsi="Times New Roman"/>
                <w:sz w:val="24"/>
                <w:szCs w:val="24"/>
              </w:rPr>
              <w:t>Структурное подразделение</w:t>
            </w:r>
          </w:p>
        </w:tc>
      </w:tr>
      <w:tr w:rsidR="002214E2">
        <w:trPr>
          <w:trHeight w:val="9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Style w:val="aa"/>
                <w:rFonts w:ascii="Times New Roman" w:hAnsi="Times New Roman"/>
                <w:sz w:val="24"/>
                <w:szCs w:val="24"/>
                <w:lang w:val="en-US"/>
              </w:rPr>
              <w:t>Бекуров</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Руслан</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Викторович</w:t>
            </w:r>
            <w:proofErr w:type="spellEnd"/>
            <w:r>
              <w:rPr>
                <w:rStyle w:val="aa"/>
                <w:rFonts w:ascii="Times New Roman" w:hAnsi="Times New Roman"/>
                <w:sz w:val="24"/>
                <w:szCs w:val="24"/>
                <w:lang w:val="en-US"/>
              </w:rPr>
              <w:t xml:space="preserve">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Style w:val="aa"/>
                <w:rFonts w:ascii="Times New Roman" w:hAnsi="Times New Roman"/>
                <w:sz w:val="24"/>
                <w:szCs w:val="24"/>
                <w:lang w:val="en-US"/>
              </w:rPr>
              <w:t>кандидат</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политических</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наук</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Pr>
              <w:jc w:val="both"/>
            </w:pPr>
            <w:proofErr w:type="spellStart"/>
            <w:r>
              <w:rPr>
                <w:rStyle w:val="aa"/>
                <w:rFonts w:ascii="Times New Roman" w:hAnsi="Times New Roman"/>
                <w:sz w:val="24"/>
                <w:szCs w:val="24"/>
                <w:lang w:val="en-US"/>
              </w:rPr>
              <w:t>доцент</w:t>
            </w:r>
            <w:proofErr w:type="spellEnd"/>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4E2" w:rsidRDefault="00915619">
            <w:proofErr w:type="spellStart"/>
            <w:r>
              <w:rPr>
                <w:rStyle w:val="aa"/>
                <w:rFonts w:ascii="Times New Roman" w:hAnsi="Times New Roman"/>
                <w:sz w:val="24"/>
                <w:szCs w:val="24"/>
                <w:lang w:val="en-US"/>
              </w:rPr>
              <w:t>кафедра</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международной</w:t>
            </w:r>
            <w:proofErr w:type="spellEnd"/>
            <w:r>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журналистики</w:t>
            </w:r>
            <w:proofErr w:type="spellEnd"/>
          </w:p>
        </w:tc>
      </w:tr>
    </w:tbl>
    <w:p w:rsidR="002214E2" w:rsidRDefault="002214E2">
      <w:pPr>
        <w:widowControl w:val="0"/>
        <w:ind w:left="540" w:hanging="540"/>
        <w:rPr>
          <w:rStyle w:val="aa"/>
          <w:rFonts w:ascii="Times New Roman" w:eastAsia="Times New Roman" w:hAnsi="Times New Roman" w:cs="Times New Roman"/>
        </w:rPr>
      </w:pPr>
    </w:p>
    <w:p w:rsidR="002214E2" w:rsidRDefault="002214E2">
      <w:pPr>
        <w:widowControl w:val="0"/>
        <w:ind w:left="432" w:hanging="432"/>
        <w:jc w:val="both"/>
        <w:rPr>
          <w:rStyle w:val="aa"/>
          <w:rFonts w:ascii="Times New Roman" w:eastAsia="Times New Roman" w:hAnsi="Times New Roman" w:cs="Times New Roman"/>
        </w:rPr>
      </w:pPr>
    </w:p>
    <w:p w:rsidR="002214E2" w:rsidRDefault="002214E2">
      <w:pPr>
        <w:widowControl w:val="0"/>
        <w:ind w:left="324" w:hanging="324"/>
        <w:rPr>
          <w:rStyle w:val="aa"/>
          <w:rFonts w:ascii="Times New Roman" w:eastAsia="Times New Roman" w:hAnsi="Times New Roman" w:cs="Times New Roman"/>
        </w:rPr>
      </w:pPr>
    </w:p>
    <w:p w:rsidR="002214E2" w:rsidRDefault="002214E2">
      <w:pPr>
        <w:widowControl w:val="0"/>
        <w:ind w:left="216" w:hanging="216"/>
        <w:rPr>
          <w:rStyle w:val="aa"/>
          <w:rFonts w:ascii="Times New Roman" w:eastAsia="Times New Roman" w:hAnsi="Times New Roman" w:cs="Times New Roman"/>
        </w:rPr>
      </w:pPr>
    </w:p>
    <w:p w:rsidR="002214E2" w:rsidRDefault="002214E2">
      <w:pPr>
        <w:widowControl w:val="0"/>
        <w:ind w:left="108" w:hanging="108"/>
        <w:rPr>
          <w:rStyle w:val="aa"/>
          <w:rFonts w:ascii="Times New Roman" w:eastAsia="Times New Roman" w:hAnsi="Times New Roman" w:cs="Times New Roman"/>
        </w:rPr>
      </w:pPr>
    </w:p>
    <w:p w:rsidR="002214E2" w:rsidRDefault="002214E2">
      <w:pPr>
        <w:widowControl w:val="0"/>
        <w:jc w:val="both"/>
        <w:rPr>
          <w:rStyle w:val="aa"/>
          <w:rFonts w:ascii="Times New Roman" w:eastAsia="Times New Roman" w:hAnsi="Times New Roman" w:cs="Times New Roman"/>
          <w:b/>
          <w:bCs/>
          <w:sz w:val="24"/>
          <w:szCs w:val="24"/>
        </w:rPr>
      </w:pPr>
    </w:p>
    <w:p w:rsidR="002214E2" w:rsidRDefault="002214E2">
      <w:pPr>
        <w:jc w:val="right"/>
        <w:rPr>
          <w:rStyle w:val="aa"/>
          <w:rFonts w:ascii="Times New Roman" w:eastAsia="Times New Roman" w:hAnsi="Times New Roman" w:cs="Times New Roman"/>
          <w:sz w:val="24"/>
          <w:szCs w:val="24"/>
        </w:rPr>
      </w:pPr>
    </w:p>
    <w:p w:rsidR="002214E2" w:rsidRDefault="002214E2">
      <w:pPr>
        <w:jc w:val="right"/>
        <w:rPr>
          <w:rStyle w:val="aa"/>
          <w:rFonts w:ascii="Times New Roman" w:eastAsia="Times New Roman" w:hAnsi="Times New Roman" w:cs="Times New Roman"/>
          <w:sz w:val="24"/>
          <w:szCs w:val="24"/>
        </w:rPr>
      </w:pPr>
    </w:p>
    <w:p w:rsidR="002214E2" w:rsidRDefault="002214E2">
      <w:pPr>
        <w:jc w:val="center"/>
        <w:rPr>
          <w:rStyle w:val="aa"/>
          <w:rFonts w:ascii="Times New Roman" w:eastAsia="Times New Roman" w:hAnsi="Times New Roman" w:cs="Times New Roman"/>
          <w:b/>
          <w:bCs/>
        </w:rPr>
      </w:pPr>
    </w:p>
    <w:p w:rsidR="002214E2" w:rsidRDefault="00915619">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rsidR="002214E2" w:rsidRDefault="002214E2">
      <w:pPr>
        <w:jc w:val="cente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sz w:val="24"/>
          <w:szCs w:val="24"/>
          <w:lang w:val="en-US"/>
        </w:rPr>
      </w:pPr>
    </w:p>
    <w:p w:rsidR="002214E2" w:rsidRDefault="00915619">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rsidR="002214E2" w:rsidRDefault="002214E2">
      <w:pPr>
        <w:jc w:val="cente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sz w:val="24"/>
          <w:szCs w:val="24"/>
          <w:lang w:val="en-US"/>
        </w:rPr>
      </w:pPr>
    </w:p>
    <w:p w:rsidR="002214E2" w:rsidRPr="00EA746A" w:rsidRDefault="00915619">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rPr>
        <w:t>УЧЕБНАЯ</w:t>
      </w:r>
      <w:r>
        <w:rPr>
          <w:rStyle w:val="aa"/>
          <w:rFonts w:ascii="Times New Roman" w:hAnsi="Times New Roman"/>
          <w:sz w:val="24"/>
          <w:szCs w:val="24"/>
          <w:lang w:val="en-US"/>
        </w:rPr>
        <w:t xml:space="preserve"> (</w:t>
      </w:r>
      <w:r>
        <w:rPr>
          <w:rStyle w:val="aa"/>
          <w:rFonts w:ascii="Times New Roman" w:hAnsi="Times New Roman"/>
          <w:sz w:val="24"/>
          <w:szCs w:val="24"/>
        </w:rPr>
        <w:t>ОЗНАКОМИТЕЛЬНАЯ</w:t>
      </w:r>
      <w:r>
        <w:rPr>
          <w:rStyle w:val="aa"/>
          <w:rFonts w:ascii="Times New Roman" w:hAnsi="Times New Roman"/>
          <w:sz w:val="24"/>
          <w:szCs w:val="24"/>
          <w:lang w:val="en-US"/>
        </w:rPr>
        <w:t xml:space="preserve">) </w:t>
      </w:r>
      <w:r>
        <w:rPr>
          <w:rStyle w:val="aa"/>
          <w:rFonts w:ascii="Times New Roman" w:hAnsi="Times New Roman"/>
          <w:sz w:val="24"/>
          <w:szCs w:val="24"/>
        </w:rPr>
        <w:t>ПРАКТИКА</w:t>
      </w:r>
    </w:p>
    <w:p w:rsidR="002214E2" w:rsidRDefault="002214E2">
      <w:pPr>
        <w:jc w:val="center"/>
        <w:rPr>
          <w:rStyle w:val="aa"/>
          <w:rFonts w:ascii="Times New Roman" w:eastAsia="Times New Roman" w:hAnsi="Times New Roman" w:cs="Times New Roman"/>
          <w:sz w:val="24"/>
          <w:szCs w:val="24"/>
          <w:lang w:val="en-US"/>
        </w:rPr>
      </w:pPr>
    </w:p>
    <w:p w:rsidR="002214E2" w:rsidRDefault="00915619">
      <w:pPr>
        <w:jc w:val="center"/>
        <w:rPr>
          <w:rStyle w:val="aa"/>
          <w:rFonts w:ascii="Times New Roman" w:eastAsia="Times New Roman" w:hAnsi="Times New Roman" w:cs="Times New Roman"/>
          <w:lang w:val="en-US"/>
        </w:rPr>
      </w:pPr>
      <w:r>
        <w:rPr>
          <w:rStyle w:val="aa"/>
          <w:rFonts w:ascii="Times New Roman" w:hAnsi="Times New Roman"/>
          <w:lang w:val="en-US"/>
        </w:rPr>
        <w:t>PROFESSIONAL (INDUCTION) TRAINING</w:t>
      </w:r>
    </w:p>
    <w:p w:rsidR="002214E2" w:rsidRDefault="002214E2">
      <w:pPr>
        <w:jc w:val="cente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sz w:val="24"/>
          <w:szCs w:val="24"/>
          <w:lang w:val="en-US"/>
        </w:rPr>
      </w:pPr>
    </w:p>
    <w:p w:rsidR="002214E2" w:rsidRDefault="00915619">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rsidR="002214E2" w:rsidRDefault="002214E2">
      <w:pPr>
        <w:jc w:val="center"/>
        <w:rPr>
          <w:rStyle w:val="aa"/>
          <w:rFonts w:ascii="Times New Roman" w:eastAsia="Times New Roman" w:hAnsi="Times New Roman" w:cs="Times New Roman"/>
          <w:sz w:val="24"/>
          <w:szCs w:val="24"/>
          <w:lang w:val="en-US"/>
        </w:rPr>
      </w:pPr>
    </w:p>
    <w:p w:rsidR="002214E2" w:rsidRDefault="00915619">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rsidR="002214E2" w:rsidRDefault="002214E2">
      <w:pPr>
        <w:rPr>
          <w:rStyle w:val="aa"/>
          <w:rFonts w:ascii="Times New Roman" w:eastAsia="Times New Roman" w:hAnsi="Times New Roman" w:cs="Times New Roman"/>
          <w:sz w:val="24"/>
          <w:szCs w:val="24"/>
          <w:lang w:val="en-US"/>
        </w:rPr>
      </w:pPr>
    </w:p>
    <w:p w:rsidR="002214E2" w:rsidRDefault="002214E2">
      <w:pPr>
        <w:rPr>
          <w:rStyle w:val="aa"/>
          <w:rFonts w:ascii="Times New Roman" w:eastAsia="Times New Roman" w:hAnsi="Times New Roman" w:cs="Times New Roman"/>
          <w:sz w:val="24"/>
          <w:szCs w:val="24"/>
          <w:lang w:val="en-US"/>
        </w:rPr>
      </w:pPr>
    </w:p>
    <w:p w:rsidR="002214E2" w:rsidRDefault="002214E2">
      <w:pPr>
        <w:rPr>
          <w:rStyle w:val="aa"/>
          <w:rFonts w:ascii="Times New Roman" w:eastAsia="Times New Roman" w:hAnsi="Times New Roman" w:cs="Times New Roman"/>
          <w:sz w:val="24"/>
          <w:szCs w:val="24"/>
          <w:lang w:val="en-US"/>
        </w:rPr>
      </w:pPr>
    </w:p>
    <w:p w:rsidR="002214E2" w:rsidRDefault="002214E2">
      <w:pPr>
        <w:rPr>
          <w:rStyle w:val="aa"/>
          <w:rFonts w:ascii="Times New Roman" w:eastAsia="Times New Roman" w:hAnsi="Times New Roman" w:cs="Times New Roman"/>
          <w:sz w:val="24"/>
          <w:szCs w:val="24"/>
          <w:lang w:val="en-US"/>
        </w:rPr>
      </w:pPr>
    </w:p>
    <w:p w:rsidR="002214E2" w:rsidRDefault="00915619">
      <w:pPr>
        <w:jc w:val="right"/>
        <w:rPr>
          <w:rStyle w:val="aa"/>
          <w:rFonts w:ascii="Times New Roman" w:eastAsia="Times New Roman" w:hAnsi="Times New Roman" w:cs="Times New Roman"/>
          <w:lang w:val="en-US"/>
        </w:rPr>
      </w:pPr>
      <w:r>
        <w:rPr>
          <w:rStyle w:val="aa"/>
          <w:rFonts w:ascii="Times New Roman" w:hAnsi="Times New Roman"/>
          <w:lang w:val="en-US"/>
        </w:rPr>
        <w:t xml:space="preserve">ECTS workload: </w:t>
      </w:r>
      <w:r>
        <w:rPr>
          <w:rStyle w:val="aa"/>
          <w:rFonts w:ascii="Times New Roman" w:hAnsi="Times New Roman"/>
          <w:i/>
          <w:iCs/>
          <w:lang w:val="en-US"/>
        </w:rPr>
        <w:t>&lt;</w:t>
      </w:r>
      <w:r>
        <w:rPr>
          <w:rStyle w:val="aa"/>
          <w:rFonts w:ascii="Times New Roman" w:hAnsi="Times New Roman"/>
          <w:lang w:val="en-US"/>
        </w:rPr>
        <w:t>6</w:t>
      </w:r>
      <w:r>
        <w:rPr>
          <w:rStyle w:val="aa"/>
          <w:rFonts w:ascii="Times New Roman" w:hAnsi="Times New Roman"/>
          <w:i/>
          <w:iCs/>
          <w:lang w:val="en-US"/>
        </w:rPr>
        <w:t>&gt;</w:t>
      </w:r>
    </w:p>
    <w:p w:rsidR="002214E2" w:rsidRDefault="002214E2">
      <w:pPr>
        <w:rPr>
          <w:rStyle w:val="aa"/>
          <w:rFonts w:ascii="Times New Roman" w:eastAsia="Times New Roman" w:hAnsi="Times New Roman" w:cs="Times New Roman"/>
          <w:lang w:val="en-US"/>
        </w:rPr>
      </w:pPr>
    </w:p>
    <w:p w:rsidR="002214E2" w:rsidRDefault="00915619">
      <w:pPr>
        <w:jc w:val="right"/>
        <w:rPr>
          <w:rStyle w:val="aa"/>
          <w:rFonts w:ascii="Times New Roman" w:eastAsia="Times New Roman" w:hAnsi="Times New Roman" w:cs="Times New Roman"/>
          <w:lang w:val="en-US"/>
        </w:rPr>
      </w:pPr>
      <w:r>
        <w:rPr>
          <w:rStyle w:val="aa"/>
          <w:rFonts w:ascii="Times New Roman" w:hAnsi="Times New Roman"/>
          <w:lang w:val="en-US"/>
        </w:rPr>
        <w:t xml:space="preserve">Syllabus registration number: </w:t>
      </w:r>
      <w:r>
        <w:rPr>
          <w:rStyle w:val="aa"/>
          <w:rFonts w:ascii="Times New Roman" w:hAnsi="Times New Roman"/>
          <w:i/>
          <w:iCs/>
          <w:lang w:val="en-US"/>
        </w:rPr>
        <w:t>&lt;</w:t>
      </w:r>
      <w:r>
        <w:rPr>
          <w:rStyle w:val="aa"/>
          <w:rFonts w:ascii="Times New Roman" w:hAnsi="Times New Roman"/>
          <w:sz w:val="24"/>
          <w:szCs w:val="24"/>
          <w:lang w:val="en-US"/>
        </w:rPr>
        <w:t>053436</w:t>
      </w:r>
      <w:r>
        <w:rPr>
          <w:rStyle w:val="aa"/>
          <w:rFonts w:ascii="Times New Roman" w:hAnsi="Times New Roman"/>
          <w:i/>
          <w:iCs/>
          <w:lang w:val="en-US"/>
        </w:rPr>
        <w:t>&gt;</w:t>
      </w:r>
    </w:p>
    <w:p w:rsidR="002214E2" w:rsidRDefault="002214E2">
      <w:pPr>
        <w:jc w:val="right"/>
        <w:rPr>
          <w:rStyle w:val="aa"/>
          <w:rFonts w:ascii="Times New Roman" w:eastAsia="Times New Roman" w:hAnsi="Times New Roman" w:cs="Times New Roman"/>
          <w:sz w:val="24"/>
          <w:szCs w:val="24"/>
          <w:lang w:val="en-US"/>
        </w:rPr>
      </w:pPr>
    </w:p>
    <w:p w:rsidR="002214E2" w:rsidRDefault="00915619">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rsidR="002214E2" w:rsidRDefault="00915619">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rsidR="002214E2" w:rsidRDefault="002214E2">
      <w:pPr>
        <w:rPr>
          <w:rStyle w:val="aa"/>
          <w:rFonts w:ascii="Times New Roman" w:eastAsia="Times New Roman" w:hAnsi="Times New Roman" w:cs="Times New Roman"/>
          <w:sz w:val="24"/>
          <w:szCs w:val="24"/>
          <w:lang w:val="en-US"/>
        </w:rPr>
      </w:pPr>
    </w:p>
    <w:p w:rsidR="002214E2" w:rsidRDefault="002214E2">
      <w:pPr>
        <w:jc w:val="center"/>
        <w:rPr>
          <w:rStyle w:val="aa"/>
          <w:rFonts w:ascii="Times New Roman" w:eastAsia="Times New Roman" w:hAnsi="Times New Roman" w:cs="Times New Roman"/>
          <w:lang w:val="en-US"/>
        </w:rPr>
      </w:pPr>
    </w:p>
    <w:p w:rsidR="002214E2" w:rsidRPr="00EA746A" w:rsidRDefault="00915619">
      <w:pPr>
        <w:jc w:val="center"/>
        <w:rPr>
          <w:lang w:val="en-US"/>
        </w:rPr>
      </w:pPr>
      <w:r>
        <w:rPr>
          <w:rStyle w:val="aa"/>
          <w:rFonts w:ascii="Times New Roman" w:hAnsi="Times New Roman"/>
          <w:sz w:val="24"/>
          <w:szCs w:val="24"/>
          <w:lang w:val="en-US"/>
        </w:rPr>
        <w:t>Year of start of internship: 2019</w:t>
      </w:r>
    </w:p>
    <w:sectPr w:rsidR="002214E2" w:rsidRPr="00EA746A" w:rsidSect="00FB3128">
      <w:headerReference w:type="default" r:id="rId13"/>
      <w:footerReference w:type="default" r:id="rId14"/>
      <w:headerReference w:type="first" r:id="rId15"/>
      <w:footerReference w:type="first" r:id="rId16"/>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07" w:rsidRDefault="004E0507">
      <w:r>
        <w:separator/>
      </w:r>
    </w:p>
  </w:endnote>
  <w:endnote w:type="continuationSeparator" w:id="0">
    <w:p w:rsidR="004E0507" w:rsidRDefault="004E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E2" w:rsidRDefault="002214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E2" w:rsidRDefault="002214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07" w:rsidRDefault="004E0507">
      <w:r>
        <w:separator/>
      </w:r>
    </w:p>
  </w:footnote>
  <w:footnote w:type="continuationSeparator" w:id="0">
    <w:p w:rsidR="004E0507" w:rsidRDefault="004E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E2" w:rsidRDefault="00413C16">
    <w:pPr>
      <w:pStyle w:val="a6"/>
      <w:tabs>
        <w:tab w:val="clear" w:pos="9355"/>
        <w:tab w:val="right" w:pos="9044"/>
      </w:tabs>
      <w:jc w:val="center"/>
    </w:pPr>
    <w:r>
      <w:rPr>
        <w:rFonts w:ascii="Times New Roman" w:hAnsi="Times New Roman"/>
        <w:sz w:val="24"/>
        <w:szCs w:val="24"/>
      </w:rPr>
      <w:fldChar w:fldCharType="begin"/>
    </w:r>
    <w:r w:rsidR="00915619">
      <w:rPr>
        <w:rFonts w:ascii="Times New Roman" w:hAnsi="Times New Roman"/>
        <w:sz w:val="24"/>
        <w:szCs w:val="24"/>
      </w:rPr>
      <w:instrText xml:space="preserve"> PAGE </w:instrText>
    </w:r>
    <w:r>
      <w:rPr>
        <w:rFonts w:ascii="Times New Roman" w:hAnsi="Times New Roman"/>
        <w:sz w:val="24"/>
        <w:szCs w:val="24"/>
      </w:rPr>
      <w:fldChar w:fldCharType="separate"/>
    </w:r>
    <w:r w:rsidR="00022D9D">
      <w:rPr>
        <w:rFonts w:ascii="Times New Roman" w:hAnsi="Times New Roman"/>
        <w:noProof/>
        <w:sz w:val="24"/>
        <w:szCs w:val="24"/>
      </w:rPr>
      <w:t>12</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E2" w:rsidRDefault="002214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A9D"/>
    <w:multiLevelType w:val="hybridMultilevel"/>
    <w:tmpl w:val="07CED140"/>
    <w:lvl w:ilvl="0" w:tplc="12EAE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80E6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960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A68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ADF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CC5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456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EAE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DC3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27575"/>
    <w:multiLevelType w:val="hybridMultilevel"/>
    <w:tmpl w:val="AC723058"/>
    <w:styleLink w:val="2"/>
    <w:lvl w:ilvl="0" w:tplc="1744D44C">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0EADCE">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D6B540">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1C0A6C">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F09AD4">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88ECA0">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528D4A">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BAB56C">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DE5D7E">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295267"/>
    <w:multiLevelType w:val="hybridMultilevel"/>
    <w:tmpl w:val="E6E2FA24"/>
    <w:lvl w:ilvl="0" w:tplc="0422F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9617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709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6220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26A2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8F3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68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9A3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838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D3746"/>
    <w:multiLevelType w:val="hybridMultilevel"/>
    <w:tmpl w:val="7FBE0B6A"/>
    <w:lvl w:ilvl="0" w:tplc="5040F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380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C84B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4C91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9470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4A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863D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46C6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84AD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FE033A"/>
    <w:multiLevelType w:val="hybridMultilevel"/>
    <w:tmpl w:val="0616E9AE"/>
    <w:lvl w:ilvl="0" w:tplc="39C6D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BE2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F0EA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2D2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867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80F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0094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CD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289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D07218"/>
    <w:multiLevelType w:val="hybridMultilevel"/>
    <w:tmpl w:val="655843FE"/>
    <w:numStyleLink w:val="a"/>
  </w:abstractNum>
  <w:abstractNum w:abstractNumId="6" w15:restartNumberingAfterBreak="0">
    <w:nsid w:val="28AD1D32"/>
    <w:multiLevelType w:val="hybridMultilevel"/>
    <w:tmpl w:val="5880A92E"/>
    <w:lvl w:ilvl="0" w:tplc="D0FCF9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52C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CE7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08E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AAD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72D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A0F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6A08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F803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471184"/>
    <w:multiLevelType w:val="hybridMultilevel"/>
    <w:tmpl w:val="7916E3DA"/>
    <w:numStyleLink w:val="a0"/>
  </w:abstractNum>
  <w:abstractNum w:abstractNumId="8" w15:restartNumberingAfterBreak="0">
    <w:nsid w:val="38554C2F"/>
    <w:multiLevelType w:val="hybridMultilevel"/>
    <w:tmpl w:val="ECFC32E6"/>
    <w:lvl w:ilvl="0" w:tplc="E912F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B29B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D87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F2EA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72A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2C4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2E5C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02A2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CC2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CB663F"/>
    <w:multiLevelType w:val="hybridMultilevel"/>
    <w:tmpl w:val="A81CC752"/>
    <w:lvl w:ilvl="0" w:tplc="4184D6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32E2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780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3CE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AC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F05E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DC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B8B5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028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B13603"/>
    <w:multiLevelType w:val="hybridMultilevel"/>
    <w:tmpl w:val="85D26D50"/>
    <w:lvl w:ilvl="0" w:tplc="30EC1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488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2E6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84B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604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C81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8EB9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6B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DC7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AF39A5"/>
    <w:multiLevelType w:val="hybridMultilevel"/>
    <w:tmpl w:val="655843FE"/>
    <w:styleLink w:val="a"/>
    <w:lvl w:ilvl="0" w:tplc="DD964BB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4A471C">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B0EBDA8">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2489B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0836E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CC01AC">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D86C0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86965A">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E080DE">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5813B2"/>
    <w:multiLevelType w:val="hybridMultilevel"/>
    <w:tmpl w:val="AC723058"/>
    <w:numStyleLink w:val="2"/>
  </w:abstractNum>
  <w:abstractNum w:abstractNumId="13" w15:restartNumberingAfterBreak="0">
    <w:nsid w:val="694A0ED8"/>
    <w:multiLevelType w:val="hybridMultilevel"/>
    <w:tmpl w:val="5CD0EE6E"/>
    <w:lvl w:ilvl="0" w:tplc="BC2C93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24E7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723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66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2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18B5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9811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5E8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C05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375807"/>
    <w:multiLevelType w:val="hybridMultilevel"/>
    <w:tmpl w:val="7916E3DA"/>
    <w:styleLink w:val="a0"/>
    <w:lvl w:ilvl="0" w:tplc="D05878F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9DA72B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AB4B32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0627EE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63E9DD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4DAEC3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810F01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F6A9E8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A6877E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2"/>
  </w:num>
  <w:num w:numId="3">
    <w:abstractNumId w:val="11"/>
  </w:num>
  <w:num w:numId="4">
    <w:abstractNumId w:val="5"/>
  </w:num>
  <w:num w:numId="5">
    <w:abstractNumId w:val="14"/>
  </w:num>
  <w:num w:numId="6">
    <w:abstractNumId w:val="7"/>
  </w:num>
  <w:num w:numId="7">
    <w:abstractNumId w:val="4"/>
  </w:num>
  <w:num w:numId="8">
    <w:abstractNumId w:val="10"/>
  </w:num>
  <w:num w:numId="9">
    <w:abstractNumId w:val="3"/>
  </w:num>
  <w:num w:numId="10">
    <w:abstractNumId w:val="2"/>
  </w:num>
  <w:num w:numId="11">
    <w:abstractNumId w:val="8"/>
  </w:num>
  <w:num w:numId="12">
    <w:abstractNumId w:val="6"/>
  </w:num>
  <w:num w:numId="13">
    <w:abstractNumId w:val="0"/>
  </w:num>
  <w:num w:numId="14">
    <w:abstractNumId w:val="13"/>
  </w:num>
  <w:num w:numId="15">
    <w:abstractNumId w:val="9"/>
  </w:num>
  <w:num w:numId="16">
    <w:abstractNumId w:val="7"/>
    <w:lvlOverride w:ilvl="0">
      <w:startOverride w:val="1"/>
      <w:lvl w:ilvl="0" w:tplc="FA14741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A679A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09E70F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DCBEF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D899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BCB36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CA69E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9676E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2847A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14E2"/>
    <w:rsid w:val="00022D9D"/>
    <w:rsid w:val="002214E2"/>
    <w:rsid w:val="0039326F"/>
    <w:rsid w:val="00413C16"/>
    <w:rsid w:val="004E0507"/>
    <w:rsid w:val="00915619"/>
    <w:rsid w:val="00AF22A8"/>
    <w:rsid w:val="00B05D49"/>
    <w:rsid w:val="00EA746A"/>
    <w:rsid w:val="00FB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38255-CA25-425E-94F2-A24C12A7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B3128"/>
    <w:rPr>
      <w:rFonts w:ascii="Calibri" w:eastAsia="Calibri" w:hAnsi="Calibri" w:cs="Calibri"/>
      <w:color w:val="000000"/>
      <w:sz w:val="22"/>
      <w:szCs w:val="22"/>
      <w:u w:color="000000"/>
    </w:rPr>
  </w:style>
  <w:style w:type="paragraph" w:styleId="7">
    <w:name w:val="heading 7"/>
    <w:next w:val="a1"/>
    <w:rsid w:val="00FB3128"/>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FB3128"/>
    <w:rPr>
      <w:u w:val="single"/>
    </w:rPr>
  </w:style>
  <w:style w:type="table" w:customStyle="1" w:styleId="TableNormal">
    <w:name w:val="Table Normal"/>
    <w:rsid w:val="00FB3128"/>
    <w:tblPr>
      <w:tblInd w:w="0" w:type="dxa"/>
      <w:tblCellMar>
        <w:top w:w="0" w:type="dxa"/>
        <w:left w:w="0" w:type="dxa"/>
        <w:bottom w:w="0" w:type="dxa"/>
        <w:right w:w="0" w:type="dxa"/>
      </w:tblCellMar>
    </w:tblPr>
  </w:style>
  <w:style w:type="paragraph" w:styleId="a6">
    <w:name w:val="header"/>
    <w:rsid w:val="00FB3128"/>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FB3128"/>
    <w:pPr>
      <w:tabs>
        <w:tab w:val="right" w:pos="9020"/>
      </w:tabs>
    </w:pPr>
    <w:rPr>
      <w:rFonts w:ascii="Helvetica Neue" w:hAnsi="Helvetica Neue" w:cs="Arial Unicode MS"/>
      <w:color w:val="000000"/>
      <w:sz w:val="24"/>
      <w:szCs w:val="24"/>
    </w:rPr>
  </w:style>
  <w:style w:type="paragraph" w:styleId="a8">
    <w:name w:val="List Paragraph"/>
    <w:rsid w:val="00FB3128"/>
    <w:pPr>
      <w:ind w:left="720"/>
    </w:pPr>
    <w:rPr>
      <w:rFonts w:ascii="Calibri" w:eastAsia="Calibri" w:hAnsi="Calibri" w:cs="Calibri"/>
      <w:color w:val="000000"/>
      <w:sz w:val="22"/>
      <w:szCs w:val="22"/>
      <w:u w:color="000000"/>
    </w:rPr>
  </w:style>
  <w:style w:type="numbering" w:customStyle="1" w:styleId="2">
    <w:name w:val="Импортированный стиль 2"/>
    <w:rsid w:val="00FB3128"/>
    <w:pPr>
      <w:numPr>
        <w:numId w:val="1"/>
      </w:numPr>
    </w:pPr>
  </w:style>
  <w:style w:type="numbering" w:customStyle="1" w:styleId="a">
    <w:name w:val="Пункты"/>
    <w:rsid w:val="00FB3128"/>
    <w:pPr>
      <w:numPr>
        <w:numId w:val="3"/>
      </w:numPr>
    </w:pPr>
  </w:style>
  <w:style w:type="numbering" w:customStyle="1" w:styleId="a0">
    <w:name w:val="С числами"/>
    <w:rsid w:val="00FB3128"/>
    <w:pPr>
      <w:numPr>
        <w:numId w:val="5"/>
      </w:numPr>
    </w:pPr>
  </w:style>
  <w:style w:type="paragraph" w:customStyle="1" w:styleId="A9">
    <w:name w:val="По умолчанию A"/>
    <w:rsid w:val="00FB3128"/>
    <w:rPr>
      <w:rFonts w:ascii="Helvetica Neue" w:hAnsi="Helvetica Neue" w:cs="Arial Unicode MS"/>
      <w:color w:val="000000"/>
      <w:sz w:val="22"/>
      <w:szCs w:val="22"/>
      <w:u w:color="000000"/>
    </w:rPr>
  </w:style>
  <w:style w:type="character" w:customStyle="1" w:styleId="aa">
    <w:name w:val="Нет"/>
    <w:rsid w:val="00FB3128"/>
  </w:style>
  <w:style w:type="character" w:customStyle="1" w:styleId="Hyperlink0">
    <w:name w:val="Hyperlink.0"/>
    <w:basedOn w:val="aa"/>
    <w:rsid w:val="00FB3128"/>
    <w:rPr>
      <w:color w:val="0000FF"/>
      <w:sz w:val="22"/>
      <w:szCs w:val="22"/>
      <w:u w:val="single" w:color="0000FF"/>
    </w:rPr>
  </w:style>
  <w:style w:type="character" w:customStyle="1" w:styleId="Hyperlink1">
    <w:name w:val="Hyperlink.1"/>
    <w:basedOn w:val="aa"/>
    <w:rsid w:val="00FB3128"/>
    <w:rPr>
      <w:rFonts w:ascii="Times New Roman" w:eastAsia="Times New Roman" w:hAnsi="Times New Roman" w:cs="Times New Roman"/>
      <w:color w:val="0000FF"/>
      <w:u w:val="single" w:color="0000FF"/>
    </w:rPr>
  </w:style>
  <w:style w:type="character" w:customStyle="1" w:styleId="Hyperlink2">
    <w:name w:val="Hyperlink.2"/>
    <w:basedOn w:val="aa"/>
    <w:rsid w:val="00FB3128"/>
    <w:rPr>
      <w:rFonts w:ascii="Times New Roman" w:eastAsia="Times New Roman" w:hAnsi="Times New Roman" w:cs="Times New Roman"/>
      <w:color w:val="0000FF"/>
      <w:u w:val="single" w:color="0000FF"/>
      <w:lang w:val="en-US"/>
    </w:rPr>
  </w:style>
  <w:style w:type="character" w:customStyle="1" w:styleId="Hyperlink3">
    <w:name w:val="Hyperlink.3"/>
    <w:basedOn w:val="aa"/>
    <w:rsid w:val="00FB3128"/>
    <w:rPr>
      <w:rFonts w:ascii="Times New Roman" w:eastAsia="Times New Roman" w:hAnsi="Times New Roman" w:cs="Times New Roman"/>
      <w:color w:val="0000FF"/>
      <w:u w:val="single" w:color="0000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diascope.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rnlst.ru" TargetMode="External"/><Relationship Id="rId12" Type="http://schemas.openxmlformats.org/officeDocument/2006/relationships/hyperlink" Target="http://t.me/mediadepre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media.cen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ediaskunk.ru" TargetMode="External"/><Relationship Id="rId4" Type="http://schemas.openxmlformats.org/officeDocument/2006/relationships/webSettings" Target="webSettings.xml"/><Relationship Id="rId9" Type="http://schemas.openxmlformats.org/officeDocument/2006/relationships/hyperlink" Target="http://mediatoolbo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4756</Words>
  <Characters>27110</Characters>
  <Application>Microsoft Office Word</Application>
  <DocSecurity>0</DocSecurity>
  <Lines>225</Lines>
  <Paragraphs>63</Paragraphs>
  <ScaleCrop>false</ScaleCrop>
  <Company>Microsoft</Company>
  <LinksUpToDate>false</LinksUpToDate>
  <CharactersWithSpaces>31803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Баклашкина Екатерина Андреевна</cp:lastModifiedBy>
  <cp:revision>6</cp:revision>
  <dcterms:created xsi:type="dcterms:W3CDTF">2019-09-23T09:15:00Z</dcterms:created>
  <dcterms:modified xsi:type="dcterms:W3CDTF">2020-10-08T09:03:00Z</dcterms:modified>
</cp:coreProperties>
</file>