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16"/>
          <w:szCs w:val="16"/>
          <w:rtl w:val="0"/>
          <w:lang w:val="ru-RU"/>
        </w:rPr>
        <w:t xml:space="preserve">ПРИЛОЖЕНИЕ </w:t>
      </w:r>
      <w:r>
        <w:rPr>
          <w:rFonts w:ascii="Times New Roman" w:hAnsi="Times New Roman"/>
          <w:b w:val="1"/>
          <w:bCs w:val="1"/>
          <w:sz w:val="16"/>
          <w:szCs w:val="16"/>
          <w:rtl w:val="0"/>
          <w:lang w:val="ru-RU"/>
        </w:rPr>
        <w:t>2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Форма заявки для участников конкурса школьных изданий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Данная заявка должна быть заполнена и отправлена вместе с конкурсной работой по электронной почте </w:t>
      </w:r>
      <w:r>
        <w:rPr>
          <w:rFonts w:ascii="Times New Roman" w:hAnsi="Times New Roman"/>
          <w:i w:val="1"/>
          <w:iCs w:val="1"/>
          <w:rtl w:val="0"/>
          <w:lang w:val="en-US"/>
        </w:rPr>
        <w:t>konkurs</w:t>
      </w:r>
      <w:r>
        <w:rPr>
          <w:rFonts w:ascii="Times New Roman" w:hAnsi="Times New Roman"/>
          <w:i w:val="1"/>
          <w:iCs w:val="1"/>
          <w:rtl w:val="0"/>
          <w:lang w:val="ru-RU"/>
        </w:rPr>
        <w:t>@</w:t>
      </w:r>
      <w:r>
        <w:rPr>
          <w:rFonts w:ascii="Times New Roman" w:hAnsi="Times New Roman"/>
          <w:i w:val="1"/>
          <w:iCs w:val="1"/>
          <w:rtl w:val="0"/>
          <w:lang w:val="en-US"/>
        </w:rPr>
        <w:t>jf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rtl w:val="0"/>
          <w:lang w:val="en-US"/>
        </w:rPr>
        <w:t>pu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rtl w:val="0"/>
          <w:lang w:val="en-US"/>
        </w:rPr>
        <w:t>ru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 в формате 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en-US"/>
        </w:rPr>
        <w:t>doc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 xml:space="preserve"> </w:t>
      </w:r>
    </w:p>
    <w:tbl>
      <w:tblPr>
        <w:tblW w:w="963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7"/>
        <w:gridCol w:w="6386"/>
      </w:tblGrid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Название издания</w:t>
            </w:r>
          </w:p>
        </w:tc>
        <w:tc>
          <w:tcPr>
            <w:tcW w:type="dxa" w:w="6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Место издания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субъект РФ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город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6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Полное название учебного заведения</w:t>
            </w:r>
          </w:p>
        </w:tc>
        <w:tc>
          <w:tcPr>
            <w:tcW w:type="dxa" w:w="6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ФИО руководителя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автора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проекта</w:t>
            </w:r>
          </w:p>
        </w:tc>
        <w:tc>
          <w:tcPr>
            <w:tcW w:type="dxa" w:w="6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Контактные данные руководителя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телефон и адрес электронной почты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6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Другие участники проекта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ФИО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6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Формат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блог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видеоблог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сетевое издание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иное…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6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Дата старта</w:t>
            </w:r>
          </w:p>
        </w:tc>
        <w:tc>
          <w:tcPr>
            <w:tcW w:type="dxa" w:w="6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Периодичность обновления</w:t>
            </w:r>
          </w:p>
        </w:tc>
        <w:tc>
          <w:tcPr>
            <w:tcW w:type="dxa" w:w="6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Ссылка на проект</w:t>
            </w:r>
          </w:p>
        </w:tc>
        <w:tc>
          <w:tcPr>
            <w:tcW w:type="dxa" w:w="6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Контактный мобильный телефон педагога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или родителя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) </w:t>
            </w:r>
          </w:p>
        </w:tc>
        <w:tc>
          <w:tcPr>
            <w:tcW w:type="dxa" w:w="6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</w:pPr>
      <w:r>
        <w:rPr>
          <w:rFonts w:ascii="Times New Roman" w:cs="Times New Roman" w:hAnsi="Times New Roman" w:eastAsia="Times New Roman"/>
          <w:i w:val="1"/>
          <w:iCs w:val="1"/>
        </w:rPr>
      </w:r>
    </w:p>
    <w:sectPr>
      <w:headerReference w:type="default" r:id="rId4"/>
      <w:footerReference w:type="default" r:id="rId5"/>
      <w:pgSz w:w="11900" w:h="16840" w:orient="portrait"/>
      <w:pgMar w:top="993" w:right="566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