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 w:hint="default"/>
          <w:b w:val="1"/>
          <w:bCs w:val="1"/>
          <w:sz w:val="16"/>
          <w:szCs w:val="16"/>
          <w:rtl w:val="0"/>
          <w:lang w:val="ru-RU"/>
        </w:rPr>
        <w:t xml:space="preserve">ПРИЛОЖЕНИЕ </w:t>
      </w:r>
      <w:r>
        <w:rPr>
          <w:rFonts w:ascii="Times New Roman" w:hAnsi="Times New Roman"/>
          <w:b w:val="1"/>
          <w:bCs w:val="1"/>
          <w:sz w:val="16"/>
          <w:szCs w:val="16"/>
          <w:rtl w:val="0"/>
          <w:lang w:val="ru-RU"/>
        </w:rPr>
        <w:t>2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Форма заявки для участников конкурса школьных изданий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 w:hint="default"/>
          <w:i w:val="1"/>
          <w:iCs w:val="1"/>
          <w:rtl w:val="0"/>
          <w:lang w:val="ru-RU"/>
        </w:rPr>
        <w:t>З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аявка должна быть заполнена и отправлена вместе с конкурсной работой по электронной почте </w:t>
      </w:r>
      <w:r>
        <w:rPr>
          <w:rFonts w:ascii="Times New Roman" w:hAnsi="Times New Roman"/>
          <w:i w:val="1"/>
          <w:iCs w:val="1"/>
          <w:rtl w:val="0"/>
          <w:lang w:val="en-US"/>
        </w:rPr>
        <w:t>konkurs</w:t>
      </w:r>
      <w:r>
        <w:rPr>
          <w:rFonts w:ascii="Times New Roman" w:hAnsi="Times New Roman"/>
          <w:i w:val="1"/>
          <w:iCs w:val="1"/>
          <w:rtl w:val="0"/>
          <w:lang w:val="ru-RU"/>
        </w:rPr>
        <w:t>@</w:t>
      </w:r>
      <w:r>
        <w:rPr>
          <w:rFonts w:ascii="Times New Roman" w:hAnsi="Times New Roman"/>
          <w:i w:val="1"/>
          <w:iCs w:val="1"/>
          <w:rtl w:val="0"/>
          <w:lang w:val="en-US"/>
        </w:rPr>
        <w:t>jf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rtl w:val="0"/>
          <w:lang w:val="en-US"/>
        </w:rPr>
        <w:t>pu</w:t>
      </w:r>
      <w:r>
        <w:rPr>
          <w:rFonts w:ascii="Times New Roman" w:hAnsi="Times New Roman"/>
          <w:i w:val="1"/>
          <w:iCs w:val="1"/>
          <w:rtl w:val="0"/>
          <w:lang w:val="ru-RU"/>
        </w:rPr>
        <w:t>.</w:t>
      </w:r>
      <w:r>
        <w:rPr>
          <w:rFonts w:ascii="Times New Roman" w:hAnsi="Times New Roman"/>
          <w:i w:val="1"/>
          <w:iCs w:val="1"/>
          <w:rtl w:val="0"/>
          <w:lang w:val="en-US"/>
        </w:rPr>
        <w:t>ru</w:t>
      </w:r>
      <w:r>
        <w:rPr>
          <w:rFonts w:ascii="Times New Roman" w:hAnsi="Times New Roman" w:hint="default"/>
          <w:i w:val="1"/>
          <w:iCs w:val="1"/>
          <w:rtl w:val="0"/>
          <w:lang w:val="ru-RU"/>
        </w:rPr>
        <w:t xml:space="preserve"> в формате 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  <w:lang w:val="ru-RU"/>
        </w:rPr>
        <w:t>.</w:t>
      </w:r>
      <w:r>
        <w:rPr>
          <w:rFonts w:ascii="Times New Roman" w:hAnsi="Times New Roman"/>
          <w:b w:val="1"/>
          <w:bCs w:val="1"/>
          <w:i w:val="1"/>
          <w:iCs w:val="1"/>
          <w:u w:val="single"/>
          <w:rtl w:val="0"/>
          <w:lang w:val="en-US"/>
        </w:rPr>
        <w:t>doc</w:t>
      </w:r>
      <w:r>
        <w:rPr>
          <w:rFonts w:ascii="Times New Roman" w:hAnsi="Times New Roman"/>
          <w:b w:val="1"/>
          <w:bCs w:val="1"/>
          <w:i w:val="1"/>
          <w:iCs w:val="1"/>
          <w:rtl w:val="0"/>
          <w:lang w:val="ru-RU"/>
        </w:rPr>
        <w:t xml:space="preserve"> </w:t>
      </w:r>
    </w:p>
    <w:tbl>
      <w:tblPr>
        <w:tblW w:w="96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47"/>
        <w:gridCol w:w="6386"/>
      </w:tblGrid>
      <w:tr>
        <w:tblPrEx>
          <w:shd w:val="clear" w:color="auto" w:fill="ced7e7"/>
        </w:tblPrEx>
        <w:trPr>
          <w:trHeight w:val="359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ru-RU"/>
              </w:rPr>
              <w:t>Название издания</w:t>
            </w:r>
          </w:p>
        </w:tc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Место издания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субъект РФ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город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Полное название учебного заведения</w:t>
            </w:r>
          </w:p>
        </w:tc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ФИО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без сокращений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)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 должность руководителя редакционного коллектива</w:t>
            </w:r>
          </w:p>
        </w:tc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Контактные данные руководителя редакционного коллектива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телефон и адрес электронной почты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Формат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газета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журнал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сайт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 группа в социальных сетях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 иное…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Дата выхода первого номера</w:t>
            </w:r>
          </w:p>
        </w:tc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32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Периодичность выхода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обновления сайта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паблика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ru-RU"/>
              </w:rPr>
              <w:t>)</w:t>
            </w:r>
          </w:p>
        </w:tc>
        <w:tc>
          <w:tcPr>
            <w:tcW w:type="dxa" w:w="63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rPr>
          <w:rFonts w:ascii="Times New Roman" w:cs="Times New Roman" w:hAnsi="Times New Roman" w:eastAsia="Times New Roman"/>
        </w:rPr>
      </w:pP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993" w:right="566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