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5146" w14:textId="77777777" w:rsidR="00B028D4" w:rsidRPr="00B028D4" w:rsidRDefault="00B028D4" w:rsidP="00B028D4">
      <w:pPr>
        <w:pStyle w:val="one"/>
        <w:jc w:val="both"/>
        <w:rPr>
          <w:b/>
        </w:rPr>
      </w:pPr>
      <w:r w:rsidRPr="00B028D4">
        <w:rPr>
          <w:b/>
        </w:rPr>
        <w:t xml:space="preserve">Лингвистическая архитектура стратегических коммуникаций </w:t>
      </w:r>
    </w:p>
    <w:p w14:paraId="223EB79C" w14:textId="77777777" w:rsidR="00C734E5" w:rsidRPr="006B1BDE" w:rsidRDefault="00C734E5" w:rsidP="00B028D4">
      <w:pPr>
        <w:pStyle w:val="one"/>
        <w:jc w:val="both"/>
        <w:rPr>
          <w:i/>
        </w:rPr>
      </w:pPr>
      <w:r w:rsidRPr="006B1BDE">
        <w:rPr>
          <w:i/>
        </w:rPr>
        <w:t>23 ноября 2018 года в стенах Института «Высшая школа журналистики и массовых коммуникаций» СПбГУ в рамках V</w:t>
      </w:r>
      <w:r w:rsidRPr="006B1BDE">
        <w:rPr>
          <w:i/>
          <w:lang w:val="en-US"/>
        </w:rPr>
        <w:t>I</w:t>
      </w:r>
      <w:r w:rsidRPr="006B1BDE">
        <w:rPr>
          <w:i/>
        </w:rPr>
        <w:t xml:space="preserve"> Международной научно-практической конференции «Стратегические коммуникации</w:t>
      </w:r>
      <w:r w:rsidR="00FD78B0" w:rsidRPr="006B1BDE">
        <w:rPr>
          <w:i/>
        </w:rPr>
        <w:t xml:space="preserve"> в бизнесе и политике» состоялась панельная дискуссия</w:t>
      </w:r>
      <w:r w:rsidRPr="006B1BDE">
        <w:rPr>
          <w:i/>
        </w:rPr>
        <w:t xml:space="preserve"> «Лингвистическая архитектура стратегических коммуникаций». </w:t>
      </w:r>
    </w:p>
    <w:p w14:paraId="5B169298" w14:textId="77777777" w:rsidR="00C734E5" w:rsidRDefault="00C734E5" w:rsidP="00B028D4">
      <w:pPr>
        <w:pStyle w:val="one"/>
        <w:jc w:val="both"/>
      </w:pPr>
      <w:r>
        <w:t xml:space="preserve">Дискуссию открыла </w:t>
      </w:r>
      <w:r w:rsidR="00FD78B0">
        <w:t xml:space="preserve">Лилия Рашидовна </w:t>
      </w:r>
      <w:r>
        <w:t>Дускаева, доктор филологических наук, профессор, заведующая кафедрой медиалингвистики СПбГУ. Свое выступлении профессор начала с определения понятия «стратегические коммуникации» Д. П. Гавры и Е. В. Быковой, которое было включено в издание «Медиалингвистика в терминах и понятиях», презентованного в рамках конференции. Л. Р. Дускаева озвучила функции стратегической коммуникации, сопоставила ее задачи с целями комм</w:t>
      </w:r>
      <w:r w:rsidR="00153608">
        <w:t>уникативных действий, направив дискуссию непосредственно в русло медиалингвистики. По словам профессора</w:t>
      </w:r>
      <w:r>
        <w:t>,</w:t>
      </w:r>
      <w:r w:rsidR="00153608">
        <w:t xml:space="preserve"> </w:t>
      </w:r>
      <w:r w:rsidR="00FD78B0">
        <w:t xml:space="preserve">целеустановки </w:t>
      </w:r>
      <w:r w:rsidR="00153608">
        <w:t>стратегиче</w:t>
      </w:r>
      <w:r w:rsidR="00FD78B0">
        <w:t>ской</w:t>
      </w:r>
      <w:r w:rsidR="00153608">
        <w:t xml:space="preserve"> коммуникации </w:t>
      </w:r>
      <w:r w:rsidR="00FD78B0">
        <w:t>выражаю</w:t>
      </w:r>
      <w:r w:rsidR="00153608">
        <w:t xml:space="preserve">тся в текстах с помощью побудительных речевых жанров, дифференцирующихся в зависимости от того, к каким действиям побуждается адресат. Л. Р. Дускаева отметила, что элементарная единица стратегической коммуникации – </w:t>
      </w:r>
      <w:r w:rsidR="00FD78B0">
        <w:t xml:space="preserve">это </w:t>
      </w:r>
      <w:r w:rsidR="00153608">
        <w:t>диалогический цикл, включающий претексты</w:t>
      </w:r>
      <w:bookmarkStart w:id="0" w:name="_GoBack"/>
      <w:bookmarkEnd w:id="0"/>
      <w:r w:rsidR="00153608">
        <w:t xml:space="preserve">-стимулы, устойчивые формы речевого реагирования на типовые ситуации, а также последующие сообщения. </w:t>
      </w:r>
    </w:p>
    <w:p w14:paraId="0C02B088" w14:textId="77777777" w:rsidR="00C734E5" w:rsidRDefault="00153608" w:rsidP="00B028D4">
      <w:pPr>
        <w:pStyle w:val="one"/>
        <w:jc w:val="both"/>
      </w:pPr>
      <w:r>
        <w:t>Далее</w:t>
      </w:r>
      <w:r w:rsidR="00C734E5">
        <w:t xml:space="preserve"> с докладом выступил</w:t>
      </w:r>
      <w:r>
        <w:t>а С. В. Иванова</w:t>
      </w:r>
      <w:r w:rsidR="00C734E5">
        <w:t xml:space="preserve">, доктор филологических наук, </w:t>
      </w:r>
      <w:r>
        <w:t>профессор</w:t>
      </w:r>
      <w:r w:rsidR="00C734E5">
        <w:t>,</w:t>
      </w:r>
      <w:r>
        <w:t xml:space="preserve"> заведующая кафедрой английской филологии</w:t>
      </w:r>
      <w:r w:rsidR="00DD2424">
        <w:t xml:space="preserve"> ЛГУ им. А. С. Пушкина</w:t>
      </w:r>
      <w:r>
        <w:t>. Темой выступления С. В. Ивановой</w:t>
      </w:r>
      <w:r w:rsidR="00C734E5">
        <w:t xml:space="preserve"> стала «</w:t>
      </w:r>
      <w:r w:rsidR="00DD2424">
        <w:t>Новость в интернет-медиа-дискурсе: грани и границы жанра». Специфику информационной структуры новости как журналистского жанра профессор рассматривала на примере публикаций в</w:t>
      </w:r>
      <w:r w:rsidR="00FD78B0">
        <w:t xml:space="preserve"> интернет-медиа Великобритании. </w:t>
      </w:r>
      <w:r w:rsidR="00DD2424">
        <w:t xml:space="preserve">С. В. Иванова пришла к выводу, что сегодня </w:t>
      </w:r>
      <w:r w:rsidR="00FD78B0">
        <w:t xml:space="preserve">новостной текст </w:t>
      </w:r>
      <w:r w:rsidR="00DD2424">
        <w:t xml:space="preserve">в интернет-медиа-дискурсе </w:t>
      </w:r>
      <w:r w:rsidR="00FD78B0">
        <w:t>имеет</w:t>
      </w:r>
      <w:r w:rsidR="00DD2424">
        <w:t xml:space="preserve"> </w:t>
      </w:r>
      <w:r w:rsidR="00FD78B0">
        <w:t>гибридную природу, произошло трансформация его</w:t>
      </w:r>
      <w:r w:rsidR="00DD2424">
        <w:t xml:space="preserve"> </w:t>
      </w:r>
      <w:r w:rsidR="00FD78B0">
        <w:t>информационной структуры. Сегодня новостной текст строится из информативного, оценочного, аргументативного</w:t>
      </w:r>
      <w:r w:rsidR="00DD2424">
        <w:t xml:space="preserve"> и </w:t>
      </w:r>
      <w:r w:rsidR="00FD78B0">
        <w:t>персуазивного</w:t>
      </w:r>
      <w:r w:rsidR="00351FAE">
        <w:t xml:space="preserve"> блоков, переставая быть обезличенным. </w:t>
      </w:r>
      <w:r w:rsidR="00FD78B0">
        <w:t xml:space="preserve"> </w:t>
      </w:r>
    </w:p>
    <w:p w14:paraId="5E3B06AE" w14:textId="77777777" w:rsidR="00100ADA" w:rsidRDefault="00100ADA" w:rsidP="00B028D4">
      <w:pPr>
        <w:pStyle w:val="one"/>
        <w:jc w:val="both"/>
      </w:pPr>
      <w:r>
        <w:t>Дискуссию продолжила Д. Кэмпа-Фигура, доктор</w:t>
      </w:r>
      <w:r w:rsidR="00C734E5">
        <w:t xml:space="preserve"> филологических наук, </w:t>
      </w:r>
      <w:r>
        <w:t>профессор Университета Марии Склодовской-Кюри (Польша)</w:t>
      </w:r>
      <w:r w:rsidR="00C734E5">
        <w:t xml:space="preserve">, </w:t>
      </w:r>
      <w:r w:rsidR="00351FAE">
        <w:t>рассмотрев</w:t>
      </w:r>
      <w:r>
        <w:t xml:space="preserve"> механизмы привлечения аудитории в стратегической коммуникации на примере сайта первого канала польского телевидения</w:t>
      </w:r>
      <w:r w:rsidR="00C734E5">
        <w:t xml:space="preserve">. </w:t>
      </w:r>
      <w:r>
        <w:t>Профессор выделила два базовых уровня стратегической коммуникации: план содержания и план выражения</w:t>
      </w:r>
      <w:r w:rsidR="005E2C85">
        <w:t xml:space="preserve">, который включает такие </w:t>
      </w:r>
      <w:r>
        <w:t>речевые приемы воздействия на аудиторию</w:t>
      </w:r>
      <w:r w:rsidR="005E2C85">
        <w:t>, как обращение к элементам разговорной речи, оценку, противопоставление и др</w:t>
      </w:r>
      <w:r>
        <w:t xml:space="preserve">. </w:t>
      </w:r>
    </w:p>
    <w:p w14:paraId="197C20AC" w14:textId="77777777" w:rsidR="0041293C" w:rsidRDefault="0041293C" w:rsidP="00B028D4">
      <w:pPr>
        <w:pStyle w:val="one"/>
        <w:jc w:val="both"/>
      </w:pPr>
      <w:r>
        <w:t>Продолжил</w:t>
      </w:r>
      <w:r w:rsidR="005E2C85">
        <w:t>а</w:t>
      </w:r>
      <w:r>
        <w:t xml:space="preserve"> рассматривать </w:t>
      </w:r>
      <w:r w:rsidR="005E2C85">
        <w:t xml:space="preserve">конкретные кейсы, </w:t>
      </w:r>
      <w:r w:rsidR="002C3534">
        <w:t xml:space="preserve">в которых реализуется стратегическая коммуникация </w:t>
      </w:r>
      <w:r>
        <w:t>Н. Л. Колесникова, кандидат</w:t>
      </w:r>
      <w:r w:rsidR="00C734E5">
        <w:t xml:space="preserve"> филологических наук, </w:t>
      </w:r>
      <w:r w:rsidR="008E34B5">
        <w:t>доцент МГУ имени М. </w:t>
      </w:r>
      <w:r>
        <w:t xml:space="preserve">В. Ломоносова. </w:t>
      </w:r>
      <w:r w:rsidR="00C734E5">
        <w:t xml:space="preserve">Докладчик </w:t>
      </w:r>
      <w:r>
        <w:t>проследила, как тексты с воздействующими лингвопрагматическими установками могут влиять на изменение политической ситуации на примере кампании по выходу Великобритании из Евро</w:t>
      </w:r>
      <w:r w:rsidR="008E34B5">
        <w:t>союза. В качестве примера Н. Л. </w:t>
      </w:r>
      <w:r>
        <w:t xml:space="preserve">Колесникова представила лингвопрагматический анализ выступления премьер-министра Великобритании Терезы Мэй в парламенте. </w:t>
      </w:r>
    </w:p>
    <w:p w14:paraId="49FE29B2" w14:textId="77777777" w:rsidR="00350144" w:rsidRDefault="0041293C" w:rsidP="00B028D4">
      <w:pPr>
        <w:pStyle w:val="one"/>
        <w:jc w:val="both"/>
      </w:pPr>
      <w:r>
        <w:t>Т. В. Чернышова, доктор филологических наук, профессор Алтайского государственного университета,</w:t>
      </w:r>
      <w:r w:rsidR="00C734E5">
        <w:t xml:space="preserve"> представила доклад, посвященный </w:t>
      </w:r>
      <w:r>
        <w:t>сайту</w:t>
      </w:r>
      <w:r w:rsidR="00350144">
        <w:t xml:space="preserve"> АлтГУ как субъекту стратегических коммуникаций. Докладчик </w:t>
      </w:r>
      <w:r w:rsidR="002C3534">
        <w:t>проследила</w:t>
      </w:r>
      <w:r w:rsidR="00350144">
        <w:t>, как реализуются механизмы лингвистического менеджмента в образовательном дискурсе</w:t>
      </w:r>
      <w:r w:rsidR="002C3534">
        <w:t xml:space="preserve"> на примере</w:t>
      </w:r>
      <w:r w:rsidR="00350144">
        <w:t xml:space="preserve"> </w:t>
      </w:r>
      <w:r w:rsidR="002C3534">
        <w:t xml:space="preserve">контента </w:t>
      </w:r>
      <w:r w:rsidR="00350144">
        <w:t xml:space="preserve">корпоративного сайта государственного опорного университета. </w:t>
      </w:r>
    </w:p>
    <w:p w14:paraId="369268E2" w14:textId="77777777" w:rsidR="00350144" w:rsidRDefault="00350144" w:rsidP="00B028D4">
      <w:pPr>
        <w:pStyle w:val="one"/>
        <w:jc w:val="both"/>
      </w:pPr>
      <w:r>
        <w:lastRenderedPageBreak/>
        <w:t xml:space="preserve">Н. Г. Нестерова, кандидат филологических наук, доцент Томского государственного университета, рассмотрела, как меняется радиодискурс и радиотекст в условиях развития новых коммуникаций. </w:t>
      </w:r>
      <w:r w:rsidR="002C3534">
        <w:t>Доцент изучила, как</w:t>
      </w:r>
      <w:r>
        <w:t xml:space="preserve"> </w:t>
      </w:r>
      <w:r w:rsidR="002C3534">
        <w:t xml:space="preserve">в интернете – официальных пабликах радио в социальных сетях, блогах радиоведущих – презентуют </w:t>
      </w:r>
      <w:r>
        <w:t>культурно-просв</w:t>
      </w:r>
      <w:r w:rsidR="002C3534">
        <w:t>етительские</w:t>
      </w:r>
      <w:r>
        <w:t xml:space="preserve"> </w:t>
      </w:r>
      <w:r w:rsidR="002256CF">
        <w:t>радио</w:t>
      </w:r>
      <w:r>
        <w:t>передач</w:t>
      </w:r>
      <w:r w:rsidR="002C3534">
        <w:t xml:space="preserve">и, </w:t>
      </w:r>
      <w:r w:rsidR="002256CF">
        <w:t xml:space="preserve">какую реакцию </w:t>
      </w:r>
      <w:r w:rsidR="002C3534">
        <w:t>они</w:t>
      </w:r>
      <w:r w:rsidR="002256CF">
        <w:t xml:space="preserve"> вызывают у интернет-пользователей (чаты, комментарии к записям и др.). Докладчик, чью точку зрения поддержали все участники дискуссии, пришла к выводу, что сегодня радиодискурс становится поликодовым, формируется и профессиональными работниками радио, и интернет-пользователями.  </w:t>
      </w:r>
    </w:p>
    <w:p w14:paraId="29CE6A10" w14:textId="77777777" w:rsidR="00C734E5" w:rsidRDefault="00C734E5" w:rsidP="00B028D4">
      <w:pPr>
        <w:pStyle w:val="one"/>
        <w:jc w:val="both"/>
      </w:pPr>
      <w:r>
        <w:t>Последними докладчиками</w:t>
      </w:r>
      <w:r w:rsidR="002C3534">
        <w:t xml:space="preserve"> панельной дискуссии</w:t>
      </w:r>
      <w:r w:rsidR="002256CF">
        <w:t xml:space="preserve"> стали Е. С. Кара-Мурза</w:t>
      </w:r>
      <w:r>
        <w:t xml:space="preserve">, </w:t>
      </w:r>
      <w:r w:rsidR="002256CF">
        <w:t xml:space="preserve">кандидат </w:t>
      </w:r>
      <w:r>
        <w:t>фило</w:t>
      </w:r>
      <w:r w:rsidR="002256CF">
        <w:t>логических наук, доцент МГУ имени М. В. Ломоносова</w:t>
      </w:r>
      <w:r>
        <w:t>, которая представила доклад на тему «</w:t>
      </w:r>
      <w:r w:rsidR="00353AB4">
        <w:t>Информационная архитектура (рубрикатор, анонсы, заголовочный комплекс) как имиджевый фактор</w:t>
      </w:r>
      <w:r w:rsidR="008E34B5">
        <w:t xml:space="preserve"> </w:t>
      </w:r>
      <w:r w:rsidR="00353AB4">
        <w:t>медиаиздания»  и О. Ю. Проничева, кандидат</w:t>
      </w:r>
      <w:r>
        <w:t xml:space="preserve"> филологических наук, </w:t>
      </w:r>
      <w:r w:rsidR="00353AB4">
        <w:t>доцент Военной академии МТО имени А. В. Хрулёва</w:t>
      </w:r>
      <w:r>
        <w:t xml:space="preserve">, рассказавшая </w:t>
      </w:r>
      <w:r w:rsidR="00353AB4">
        <w:t xml:space="preserve">о </w:t>
      </w:r>
      <w:r w:rsidR="002C3534">
        <w:t xml:space="preserve">политических </w:t>
      </w:r>
      <w:r w:rsidR="00353AB4">
        <w:t xml:space="preserve">лозунгах как </w:t>
      </w:r>
      <w:r w:rsidR="002C3534">
        <w:t xml:space="preserve">инструментах </w:t>
      </w:r>
      <w:r w:rsidR="00353AB4">
        <w:t>стратегической коммуника</w:t>
      </w:r>
      <w:r w:rsidR="002C3534">
        <w:t xml:space="preserve">ции. </w:t>
      </w:r>
      <w:r w:rsidR="00353AB4">
        <w:t xml:space="preserve">О. Ю. Проничева проследила, как менялись коммуникативные стратегии, реализованные в лозунгах, в зависимости от политической конъюнктуры: от отторжения советского прошлого (1990-е гг.) до усиления роли России на мировой арене. </w:t>
      </w:r>
    </w:p>
    <w:p w14:paraId="6EC7B7FC" w14:textId="77777777" w:rsidR="00C734E5" w:rsidRDefault="00C734E5" w:rsidP="00B028D4">
      <w:pPr>
        <w:pStyle w:val="one"/>
        <w:jc w:val="both"/>
      </w:pPr>
      <w:r>
        <w:t>В завершении круглого стола Л. Р. Дускаева выразила надежду на продолжение дис</w:t>
      </w:r>
      <w:r w:rsidR="002256CF">
        <w:t xml:space="preserve">куссии на следующей конференции. </w:t>
      </w:r>
    </w:p>
    <w:p w14:paraId="7EEA2605" w14:textId="77777777" w:rsidR="00C734E5" w:rsidRDefault="00C734E5" w:rsidP="00B028D4">
      <w:pPr>
        <w:pStyle w:val="one"/>
        <w:jc w:val="both"/>
      </w:pPr>
      <w:r>
        <w:t xml:space="preserve">Секретарь секции: К. Г. Пусурманова </w:t>
      </w:r>
    </w:p>
    <w:p w14:paraId="77C1882C" w14:textId="77777777" w:rsidR="00C734E5" w:rsidRDefault="00C734E5" w:rsidP="00B028D4">
      <w:pPr>
        <w:pStyle w:val="one"/>
        <w:jc w:val="both"/>
      </w:pPr>
      <w:r>
        <w:t xml:space="preserve">Ученый секретарь конференции: Ю. В. Таранова </w:t>
      </w:r>
    </w:p>
    <w:p w14:paraId="5691F1A6" w14:textId="77777777" w:rsidR="00150B1F" w:rsidRDefault="00A160F1"/>
    <w:sectPr w:rsidR="0015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E5"/>
    <w:rsid w:val="00100ADA"/>
    <w:rsid w:val="00153608"/>
    <w:rsid w:val="002256CF"/>
    <w:rsid w:val="00295214"/>
    <w:rsid w:val="002C3534"/>
    <w:rsid w:val="00350144"/>
    <w:rsid w:val="00351FAE"/>
    <w:rsid w:val="00353AB4"/>
    <w:rsid w:val="0041293C"/>
    <w:rsid w:val="005E2C85"/>
    <w:rsid w:val="006B1BDE"/>
    <w:rsid w:val="008E34B5"/>
    <w:rsid w:val="00A160F1"/>
    <w:rsid w:val="00B028D4"/>
    <w:rsid w:val="00C734E5"/>
    <w:rsid w:val="00CC2F62"/>
    <w:rsid w:val="00DD2424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10C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C7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C7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D2BC-24B9-D547-ACA2-51B832F8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4178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Пусурманова Камилла Гамальевна</dc:creator>
  <cp:lastModifiedBy>Юлия Таранова</cp:lastModifiedBy>
  <cp:revision>3</cp:revision>
  <dcterms:created xsi:type="dcterms:W3CDTF">2018-11-23T18:07:00Z</dcterms:created>
  <dcterms:modified xsi:type="dcterms:W3CDTF">2018-11-23T18:07:00Z</dcterms:modified>
</cp:coreProperties>
</file>