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B" w:rsidRDefault="007D0F4B" w:rsidP="006779C3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7D0F4B">
        <w:rPr>
          <w:rFonts w:ascii="Times New Roman" w:hAnsi="Times New Roman"/>
          <w:sz w:val="28"/>
          <w:szCs w:val="28"/>
          <w:lang w:val="ru-RU"/>
        </w:rPr>
        <w:t xml:space="preserve">Дай </w:t>
      </w:r>
      <w:proofErr w:type="spellStart"/>
      <w:r w:rsidRPr="007D0F4B">
        <w:rPr>
          <w:rFonts w:ascii="Times New Roman" w:hAnsi="Times New Roman"/>
          <w:sz w:val="28"/>
          <w:szCs w:val="28"/>
          <w:lang w:val="ru-RU"/>
        </w:rPr>
        <w:t>Чуан</w:t>
      </w:r>
      <w:proofErr w:type="spellEnd"/>
    </w:p>
    <w:p w:rsidR="00330EB2" w:rsidRPr="007D0F4B" w:rsidRDefault="00330EB2" w:rsidP="006779C3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197024" w:rsidRPr="007D0F4B" w:rsidRDefault="007D0F4B" w:rsidP="006779C3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ЗОНЫ </w:t>
      </w:r>
      <w:r w:rsidRPr="007D0F4B">
        <w:rPr>
          <w:rFonts w:ascii="Times New Roman" w:hAnsi="Times New Roman"/>
          <w:sz w:val="28"/>
          <w:szCs w:val="28"/>
          <w:lang w:val="ru-RU"/>
        </w:rPr>
        <w:t>И</w:t>
      </w:r>
      <w:r w:rsidR="00330EB2">
        <w:rPr>
          <w:rFonts w:ascii="Times New Roman" w:hAnsi="Times New Roman"/>
          <w:sz w:val="28"/>
          <w:szCs w:val="28"/>
          <w:lang w:val="ru-RU"/>
        </w:rPr>
        <w:t xml:space="preserve">НТРАНЗИТИВНОСТИ В МЕЖКУЛЬТУРНОЙ </w:t>
      </w:r>
      <w:r w:rsidRPr="007D0F4B">
        <w:rPr>
          <w:rFonts w:ascii="Times New Roman" w:hAnsi="Times New Roman"/>
          <w:sz w:val="28"/>
          <w:szCs w:val="28"/>
          <w:lang w:val="ru-RU"/>
        </w:rPr>
        <w:t>КОММУНИКАЦИИ (НА ПРИМЕРЕ ДВУХ ТИПОВ САДОВО-ПАРКОВОГО ИСКУССТВА – КИТАЯ И ЕВРОПЫ)</w:t>
      </w:r>
    </w:p>
    <w:p w:rsidR="00E355A6" w:rsidRDefault="00E355A6" w:rsidP="006779C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97024" w:rsidRPr="00A224AB" w:rsidRDefault="00A27801" w:rsidP="006779C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современном процессе глобализации проявляются трудности в коммуникации </w:t>
      </w:r>
      <w:r w:rsidR="00197024" w:rsidRPr="00A224AB">
        <w:rPr>
          <w:rFonts w:ascii="Times New Roman" w:hAnsi="Times New Roman"/>
          <w:sz w:val="28"/>
          <w:szCs w:val="28"/>
          <w:lang w:val="ru-RU"/>
        </w:rPr>
        <w:t>между различными культурными тради</w:t>
      </w:r>
      <w:r w:rsidR="0018536B" w:rsidRPr="00A224AB">
        <w:rPr>
          <w:rFonts w:ascii="Times New Roman" w:hAnsi="Times New Roman"/>
          <w:sz w:val="28"/>
          <w:szCs w:val="28"/>
          <w:lang w:val="ru-RU"/>
        </w:rPr>
        <w:t xml:space="preserve">циями. Эти трудности во многом </w:t>
      </w:r>
      <w:r w:rsidR="00197024" w:rsidRPr="00A224AB">
        <w:rPr>
          <w:rFonts w:ascii="Times New Roman" w:hAnsi="Times New Roman"/>
          <w:sz w:val="28"/>
          <w:szCs w:val="28"/>
          <w:lang w:val="ru-RU"/>
        </w:rPr>
        <w:t xml:space="preserve">возникают по причине того, </w:t>
      </w:r>
      <w:r>
        <w:rPr>
          <w:rFonts w:ascii="Times New Roman" w:hAnsi="Times New Roman"/>
          <w:sz w:val="28"/>
          <w:szCs w:val="28"/>
          <w:lang w:val="ru-RU"/>
        </w:rPr>
        <w:t xml:space="preserve">что 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глобализированном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мире существуют </w:t>
      </w:r>
      <w:r w:rsidR="002869F8" w:rsidRPr="00A224AB">
        <w:rPr>
          <w:rFonts w:ascii="Times New Roman" w:hAnsi="Times New Roman"/>
          <w:sz w:val="28"/>
          <w:szCs w:val="28"/>
          <w:lang w:val="ru-RU"/>
        </w:rPr>
        <w:t xml:space="preserve">«зоны </w:t>
      </w:r>
      <w:proofErr w:type="spellStart"/>
      <w:r w:rsidR="002869F8" w:rsidRPr="00A224AB">
        <w:rPr>
          <w:rFonts w:ascii="Times New Roman" w:hAnsi="Times New Roman"/>
          <w:sz w:val="28"/>
          <w:szCs w:val="28"/>
          <w:lang w:val="ru-RU"/>
        </w:rPr>
        <w:t>нетранзитивности</w:t>
      </w:r>
      <w:proofErr w:type="spellEnd"/>
      <w:r w:rsidR="002869F8" w:rsidRPr="00A224AB">
        <w:rPr>
          <w:rFonts w:ascii="Times New Roman" w:hAnsi="Times New Roman"/>
          <w:sz w:val="28"/>
          <w:szCs w:val="28"/>
          <w:lang w:val="ru-RU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 xml:space="preserve">т.е. </w:t>
      </w:r>
      <w:r w:rsidR="002869F8" w:rsidRPr="00A224AB">
        <w:rPr>
          <w:rFonts w:ascii="Times New Roman" w:hAnsi="Times New Roman"/>
          <w:sz w:val="28"/>
          <w:szCs w:val="28"/>
          <w:lang w:val="ru-RU"/>
        </w:rPr>
        <w:t xml:space="preserve">непередаваемости,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нетранслируемости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некоторых</w:t>
      </w:r>
      <w:r w:rsidR="00197024" w:rsidRPr="00A224AB">
        <w:rPr>
          <w:rFonts w:ascii="Times New Roman" w:hAnsi="Times New Roman"/>
          <w:sz w:val="28"/>
          <w:szCs w:val="28"/>
          <w:lang w:val="ru-RU"/>
        </w:rPr>
        <w:t xml:space="preserve"> блок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197024" w:rsidRPr="00A224AB">
        <w:rPr>
          <w:rFonts w:ascii="Times New Roman" w:hAnsi="Times New Roman"/>
          <w:sz w:val="28"/>
          <w:szCs w:val="28"/>
          <w:lang w:val="ru-RU"/>
        </w:rPr>
        <w:t xml:space="preserve"> культуры. И как следствие: недоверие и непонимание </w:t>
      </w:r>
      <w:proofErr w:type="gramStart"/>
      <w:r w:rsidR="00197024" w:rsidRPr="00A224AB">
        <w:rPr>
          <w:rFonts w:ascii="Times New Roman" w:hAnsi="Times New Roman"/>
          <w:sz w:val="28"/>
          <w:szCs w:val="28"/>
          <w:lang w:val="ru-RU"/>
        </w:rPr>
        <w:t>исходного</w:t>
      </w:r>
      <w:proofErr w:type="gramEnd"/>
      <w:r w:rsidR="00197024" w:rsidRPr="00A224AB">
        <w:rPr>
          <w:rFonts w:ascii="Times New Roman" w:hAnsi="Times New Roman"/>
          <w:sz w:val="28"/>
          <w:szCs w:val="28"/>
          <w:lang w:val="ru-RU"/>
        </w:rPr>
        <w:t xml:space="preserve"> «месседжа», который транслирует ценнос</w:t>
      </w:r>
      <w:r>
        <w:rPr>
          <w:rFonts w:ascii="Times New Roman" w:hAnsi="Times New Roman"/>
          <w:sz w:val="28"/>
          <w:szCs w:val="28"/>
          <w:lang w:val="ru-RU"/>
        </w:rPr>
        <w:t>ти и символы</w:t>
      </w:r>
      <w:r w:rsidR="007C6A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ментально </w:t>
      </w:r>
      <w:r w:rsidR="00197024" w:rsidRPr="00A224AB">
        <w:rPr>
          <w:rFonts w:ascii="Times New Roman" w:hAnsi="Times New Roman"/>
          <w:sz w:val="28"/>
          <w:szCs w:val="28"/>
          <w:lang w:val="ru-RU"/>
        </w:rPr>
        <w:t>удаленных друг от друга народов и культур. Для преодоления подобного непонимания</w:t>
      </w:r>
      <w:r w:rsidR="006C23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необходима </w:t>
      </w:r>
      <w:r w:rsidR="006C236C" w:rsidRPr="006C236C">
        <w:rPr>
          <w:rFonts w:ascii="Times New Roman" w:hAnsi="Times New Roman"/>
          <w:sz w:val="28"/>
          <w:szCs w:val="28"/>
          <w:lang w:val="ru-RU"/>
        </w:rPr>
        <w:t>кропотлив</w:t>
      </w:r>
      <w:r>
        <w:rPr>
          <w:rFonts w:ascii="Times New Roman" w:hAnsi="Times New Roman"/>
          <w:sz w:val="28"/>
          <w:szCs w:val="28"/>
          <w:lang w:val="ru-RU"/>
        </w:rPr>
        <w:t>ая работа в сфере коммуникаций и компаративные подходы в</w:t>
      </w:r>
      <w:r w:rsidR="00B9536E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C236C" w:rsidRPr="006C236C">
        <w:rPr>
          <w:rFonts w:ascii="Times New Roman" w:hAnsi="Times New Roman"/>
          <w:sz w:val="28"/>
          <w:szCs w:val="28"/>
          <w:lang w:val="ru-RU"/>
        </w:rPr>
        <w:t>ояснении</w:t>
      </w:r>
      <w:r w:rsidR="006C236C">
        <w:rPr>
          <w:rFonts w:ascii="Times New Roman" w:hAnsi="Times New Roman"/>
          <w:sz w:val="28"/>
          <w:szCs w:val="28"/>
          <w:lang w:val="ru-RU"/>
        </w:rPr>
        <w:t>. В</w:t>
      </w:r>
      <w:r w:rsidR="002869F8" w:rsidRPr="00A224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6C32">
        <w:rPr>
          <w:rFonts w:ascii="Times New Roman" w:hAnsi="Times New Roman"/>
          <w:sz w:val="28"/>
          <w:szCs w:val="28"/>
          <w:lang w:val="ru-RU"/>
        </w:rPr>
        <w:t xml:space="preserve">своем выступлении </w:t>
      </w:r>
      <w:r w:rsidR="00197024" w:rsidRPr="00A224AB">
        <w:rPr>
          <w:rFonts w:ascii="Times New Roman" w:hAnsi="Times New Roman"/>
          <w:sz w:val="28"/>
          <w:szCs w:val="28"/>
          <w:lang w:val="ru-RU"/>
        </w:rPr>
        <w:t>постараемся осуществить компаративный анализ двух моделей садово-парко</w:t>
      </w:r>
      <w:r w:rsidR="00E355A6">
        <w:rPr>
          <w:rFonts w:ascii="Times New Roman" w:hAnsi="Times New Roman"/>
          <w:sz w:val="28"/>
          <w:szCs w:val="28"/>
          <w:lang w:val="ru-RU"/>
        </w:rPr>
        <w:t>во</w:t>
      </w:r>
      <w:r w:rsidR="00197024" w:rsidRPr="00A224AB">
        <w:rPr>
          <w:rFonts w:ascii="Times New Roman" w:hAnsi="Times New Roman"/>
          <w:sz w:val="28"/>
          <w:szCs w:val="28"/>
          <w:lang w:val="ru-RU"/>
        </w:rPr>
        <w:t>го искусства, а именно: китайского и европейского типов парков. Оба типа садово-паркового искусства являются презентац</w:t>
      </w:r>
      <w:r w:rsidR="006C236C">
        <w:rPr>
          <w:rFonts w:ascii="Times New Roman" w:hAnsi="Times New Roman"/>
          <w:sz w:val="28"/>
          <w:szCs w:val="28"/>
          <w:lang w:val="ru-RU"/>
        </w:rPr>
        <w:t xml:space="preserve">ией двух кардинально различных </w:t>
      </w:r>
      <w:r w:rsidR="00197024" w:rsidRPr="00A224AB">
        <w:rPr>
          <w:rFonts w:ascii="Times New Roman" w:hAnsi="Times New Roman"/>
          <w:sz w:val="28"/>
          <w:szCs w:val="28"/>
          <w:lang w:val="ru-RU"/>
        </w:rPr>
        <w:t xml:space="preserve">типов взгляда, </w:t>
      </w:r>
      <w:r w:rsidR="00F7435C">
        <w:rPr>
          <w:rFonts w:ascii="Times New Roman" w:hAnsi="Times New Roman"/>
          <w:sz w:val="28"/>
          <w:szCs w:val="28"/>
          <w:lang w:val="ru-RU"/>
        </w:rPr>
        <w:t xml:space="preserve">«картин мира», </w:t>
      </w:r>
      <w:r w:rsidR="00197024" w:rsidRPr="00A224AB">
        <w:rPr>
          <w:rFonts w:ascii="Times New Roman" w:hAnsi="Times New Roman"/>
          <w:sz w:val="28"/>
          <w:szCs w:val="28"/>
          <w:lang w:val="ru-RU"/>
        </w:rPr>
        <w:t>двух типов внутренних императивов, двух типов сознаний.</w:t>
      </w:r>
    </w:p>
    <w:p w:rsidR="00197024" w:rsidRPr="00A224AB" w:rsidRDefault="00197024" w:rsidP="006779C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24AB">
        <w:rPr>
          <w:rFonts w:ascii="Times New Roman" w:hAnsi="Times New Roman"/>
          <w:sz w:val="28"/>
          <w:szCs w:val="28"/>
          <w:lang w:val="ru-RU"/>
        </w:rPr>
        <w:t xml:space="preserve">Европейский сад – это манифестация той культурной онтики, где </w:t>
      </w:r>
      <w:r w:rsidR="00D056CB">
        <w:rPr>
          <w:rFonts w:ascii="Times New Roman" w:hAnsi="Times New Roman"/>
          <w:sz w:val="28"/>
          <w:szCs w:val="28"/>
          <w:lang w:val="ru-RU"/>
        </w:rPr>
        <w:t>центральная позиция отводится так называемому</w:t>
      </w:r>
      <w:r w:rsidRPr="00A224AB">
        <w:rPr>
          <w:rFonts w:ascii="Times New Roman" w:hAnsi="Times New Roman"/>
          <w:sz w:val="28"/>
          <w:szCs w:val="28"/>
          <w:lang w:val="ru-RU"/>
        </w:rPr>
        <w:t xml:space="preserve"> новоевропейскому субъекту, </w:t>
      </w:r>
      <w:r w:rsidR="00D056CB">
        <w:rPr>
          <w:rFonts w:ascii="Times New Roman" w:hAnsi="Times New Roman"/>
          <w:sz w:val="28"/>
          <w:szCs w:val="28"/>
          <w:lang w:val="ru-RU"/>
        </w:rPr>
        <w:t xml:space="preserve">который </w:t>
      </w:r>
      <w:r w:rsidRPr="00A224AB">
        <w:rPr>
          <w:rFonts w:ascii="Times New Roman" w:hAnsi="Times New Roman"/>
          <w:sz w:val="28"/>
          <w:szCs w:val="28"/>
          <w:lang w:val="ru-RU"/>
        </w:rPr>
        <w:t>выстраива</w:t>
      </w:r>
      <w:r w:rsidR="00D056CB">
        <w:rPr>
          <w:rFonts w:ascii="Times New Roman" w:hAnsi="Times New Roman"/>
          <w:sz w:val="28"/>
          <w:szCs w:val="28"/>
          <w:lang w:val="ru-RU"/>
        </w:rPr>
        <w:t xml:space="preserve">ет </w:t>
      </w:r>
      <w:r w:rsidRPr="00A224AB">
        <w:rPr>
          <w:rFonts w:ascii="Times New Roman" w:hAnsi="Times New Roman"/>
          <w:sz w:val="28"/>
          <w:szCs w:val="28"/>
          <w:lang w:val="ru-RU"/>
        </w:rPr>
        <w:t>и переформатиру</w:t>
      </w:r>
      <w:r w:rsidR="00D056CB">
        <w:rPr>
          <w:rFonts w:ascii="Times New Roman" w:hAnsi="Times New Roman"/>
          <w:sz w:val="28"/>
          <w:szCs w:val="28"/>
          <w:lang w:val="ru-RU"/>
        </w:rPr>
        <w:t>ет</w:t>
      </w:r>
      <w:r w:rsidRPr="00A224AB">
        <w:rPr>
          <w:rFonts w:ascii="Times New Roman" w:hAnsi="Times New Roman"/>
          <w:sz w:val="28"/>
          <w:szCs w:val="28"/>
          <w:lang w:val="ru-RU"/>
        </w:rPr>
        <w:t xml:space="preserve"> окружающий природный ландшафт </w:t>
      </w:r>
      <w:r w:rsidR="00D056CB">
        <w:rPr>
          <w:rFonts w:ascii="Times New Roman" w:hAnsi="Times New Roman"/>
          <w:sz w:val="28"/>
          <w:szCs w:val="28"/>
          <w:lang w:val="ru-RU"/>
        </w:rPr>
        <w:lastRenderedPageBreak/>
        <w:t xml:space="preserve">в духе </w:t>
      </w:r>
      <w:r w:rsidRPr="00A224AB">
        <w:rPr>
          <w:rFonts w:ascii="Times New Roman" w:hAnsi="Times New Roman"/>
          <w:sz w:val="28"/>
          <w:szCs w:val="28"/>
          <w:lang w:val="ru-RU"/>
        </w:rPr>
        <w:t xml:space="preserve">властного контроля, что без сомнения запечатлевается как </w:t>
      </w:r>
      <w:r w:rsidR="007C6A7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224AB">
        <w:rPr>
          <w:rFonts w:ascii="Times New Roman" w:hAnsi="Times New Roman"/>
          <w:sz w:val="28"/>
          <w:szCs w:val="28"/>
          <w:lang w:val="ru-RU"/>
        </w:rPr>
        <w:t>любом конкретном феномене, так и во всем облике и истории Западного мира.</w:t>
      </w:r>
      <w:r w:rsidR="00D056CB">
        <w:rPr>
          <w:rFonts w:ascii="Times New Roman" w:hAnsi="Times New Roman"/>
          <w:sz w:val="28"/>
          <w:szCs w:val="28"/>
          <w:lang w:val="ru-RU"/>
        </w:rPr>
        <w:t xml:space="preserve"> При  таком подходе европейские парки чаще создаются в регулярном </w:t>
      </w:r>
      <w:r w:rsidR="00D056CB" w:rsidRPr="00A224AB">
        <w:rPr>
          <w:rFonts w:ascii="Times New Roman" w:hAnsi="Times New Roman"/>
          <w:sz w:val="28"/>
          <w:szCs w:val="28"/>
          <w:lang w:val="ru-RU"/>
        </w:rPr>
        <w:t>стиле</w:t>
      </w:r>
      <w:r w:rsidR="00D056CB">
        <w:rPr>
          <w:rFonts w:ascii="Times New Roman" w:hAnsi="Times New Roman"/>
          <w:sz w:val="28"/>
          <w:szCs w:val="28"/>
          <w:lang w:val="ru-RU"/>
        </w:rPr>
        <w:t xml:space="preserve">, с элементами жесткого планирования и </w:t>
      </w:r>
      <w:proofErr w:type="spellStart"/>
      <w:r w:rsidR="00D056CB" w:rsidRPr="00A224AB">
        <w:rPr>
          <w:rFonts w:ascii="Times New Roman" w:hAnsi="Times New Roman"/>
          <w:sz w:val="28"/>
          <w:szCs w:val="28"/>
          <w:lang w:val="ru-RU"/>
        </w:rPr>
        <w:t>геометризма</w:t>
      </w:r>
      <w:proofErr w:type="spellEnd"/>
      <w:r w:rsidR="00D056CB" w:rsidRPr="00A224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6CB">
        <w:rPr>
          <w:rFonts w:ascii="Times New Roman" w:hAnsi="Times New Roman"/>
          <w:sz w:val="28"/>
          <w:szCs w:val="28"/>
          <w:lang w:val="ru-RU"/>
        </w:rPr>
        <w:t>в художественном решении.</w:t>
      </w:r>
    </w:p>
    <w:p w:rsidR="00197024" w:rsidRPr="00A224AB" w:rsidRDefault="00197024" w:rsidP="006779C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24AB">
        <w:rPr>
          <w:rFonts w:ascii="Times New Roman" w:hAnsi="Times New Roman"/>
          <w:sz w:val="28"/>
          <w:szCs w:val="28"/>
          <w:lang w:val="ru-RU"/>
        </w:rPr>
        <w:t>В отличие от принципов геометризма, которые явля</w:t>
      </w:r>
      <w:r w:rsidR="002869F8" w:rsidRPr="00A224AB">
        <w:rPr>
          <w:rFonts w:ascii="Times New Roman" w:hAnsi="Times New Roman"/>
          <w:sz w:val="28"/>
          <w:szCs w:val="28"/>
          <w:lang w:val="ru-RU"/>
        </w:rPr>
        <w:t xml:space="preserve">ются внутренними диспозитивами </w:t>
      </w:r>
      <w:r w:rsidRPr="00A224AB">
        <w:rPr>
          <w:rFonts w:ascii="Times New Roman" w:hAnsi="Times New Roman"/>
          <w:sz w:val="28"/>
          <w:szCs w:val="28"/>
          <w:lang w:val="ru-RU"/>
        </w:rPr>
        <w:t>европейского сада, китайский традиционный сад – это манифестация другого сознания, другого понимания мира без субъекта, мир</w:t>
      </w:r>
      <w:r w:rsidR="007C6A7A">
        <w:rPr>
          <w:rFonts w:ascii="Times New Roman" w:hAnsi="Times New Roman"/>
          <w:sz w:val="28"/>
          <w:szCs w:val="28"/>
          <w:lang w:val="ru-RU"/>
        </w:rPr>
        <w:t>а</w:t>
      </w:r>
      <w:r w:rsidRPr="00A224AB">
        <w:rPr>
          <w:rFonts w:ascii="Times New Roman" w:hAnsi="Times New Roman"/>
          <w:sz w:val="28"/>
          <w:szCs w:val="28"/>
          <w:lang w:val="ru-RU"/>
        </w:rPr>
        <w:t xml:space="preserve"> без «меня». Китайский сад разбивается согласно так называемы принципам геомантии</w:t>
      </w:r>
      <w:r w:rsidR="002869F8" w:rsidRPr="00A224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55A6">
        <w:rPr>
          <w:rFonts w:ascii="Times New Roman" w:hAnsi="Times New Roman"/>
          <w:sz w:val="28"/>
          <w:szCs w:val="28"/>
          <w:lang w:val="ru-RU"/>
        </w:rPr>
        <w:t>Особая роль</w:t>
      </w:r>
      <w:r w:rsidRPr="00A224AB">
        <w:rPr>
          <w:rFonts w:ascii="Times New Roman" w:hAnsi="Times New Roman"/>
          <w:sz w:val="28"/>
          <w:szCs w:val="28"/>
          <w:lang w:val="ru-RU"/>
        </w:rPr>
        <w:t xml:space="preserve"> в процессе </w:t>
      </w:r>
      <w:r w:rsidR="00E355A6">
        <w:rPr>
          <w:rFonts w:ascii="Times New Roman" w:hAnsi="Times New Roman"/>
          <w:sz w:val="28"/>
          <w:szCs w:val="28"/>
          <w:lang w:val="ru-RU"/>
        </w:rPr>
        <w:t>разбивки сада отводила</w:t>
      </w:r>
      <w:r w:rsidR="002869F8" w:rsidRPr="00A224AB">
        <w:rPr>
          <w:rFonts w:ascii="Times New Roman" w:hAnsi="Times New Roman"/>
          <w:sz w:val="28"/>
          <w:szCs w:val="28"/>
          <w:lang w:val="ru-RU"/>
        </w:rPr>
        <w:t xml:space="preserve">сь поиску </w:t>
      </w:r>
      <w:r w:rsidRPr="00A224AB">
        <w:rPr>
          <w:rFonts w:ascii="Times New Roman" w:hAnsi="Times New Roman"/>
          <w:sz w:val="28"/>
          <w:szCs w:val="28"/>
          <w:lang w:val="ru-RU"/>
        </w:rPr>
        <w:t>наиболее подходящего места и выстраивания его внутреннего пространства. Отправной точкой в этом процессе бы</w:t>
      </w:r>
      <w:r w:rsidR="002869F8" w:rsidRPr="00A224AB">
        <w:rPr>
          <w:rFonts w:ascii="Times New Roman" w:hAnsi="Times New Roman"/>
          <w:sz w:val="28"/>
          <w:szCs w:val="28"/>
          <w:lang w:val="ru-RU"/>
        </w:rPr>
        <w:t xml:space="preserve">ла не «почва», но вода: Именно </w:t>
      </w:r>
      <w:r w:rsidRPr="00A224AB">
        <w:rPr>
          <w:rFonts w:ascii="Times New Roman" w:hAnsi="Times New Roman"/>
          <w:sz w:val="28"/>
          <w:szCs w:val="28"/>
          <w:lang w:val="ru-RU"/>
        </w:rPr>
        <w:t>на основе разбивки водной глади (</w:t>
      </w:r>
      <w:r w:rsidR="006C236C">
        <w:rPr>
          <w:rFonts w:ascii="Times New Roman" w:hAnsi="Times New Roman"/>
          <w:sz w:val="28"/>
          <w:szCs w:val="28"/>
          <w:lang w:val="ru-RU"/>
        </w:rPr>
        <w:t xml:space="preserve">искусственное </w:t>
      </w:r>
      <w:r w:rsidRPr="00A224AB">
        <w:rPr>
          <w:rFonts w:ascii="Times New Roman" w:hAnsi="Times New Roman"/>
          <w:sz w:val="28"/>
          <w:szCs w:val="28"/>
          <w:lang w:val="ru-RU"/>
        </w:rPr>
        <w:t>озер</w:t>
      </w:r>
      <w:r w:rsidR="00260AA7">
        <w:rPr>
          <w:rFonts w:ascii="Times New Roman" w:hAnsi="Times New Roman"/>
          <w:sz w:val="28"/>
          <w:szCs w:val="28"/>
          <w:lang w:val="ru-RU"/>
        </w:rPr>
        <w:t>о, речка</w:t>
      </w:r>
      <w:r w:rsidR="0018536B" w:rsidRPr="00A224AB">
        <w:rPr>
          <w:rFonts w:ascii="Times New Roman" w:hAnsi="Times New Roman"/>
          <w:sz w:val="28"/>
          <w:szCs w:val="28"/>
          <w:lang w:val="ru-RU"/>
        </w:rPr>
        <w:t xml:space="preserve"> и т.д.) выстраивалась </w:t>
      </w:r>
      <w:r w:rsidRPr="00A224AB">
        <w:rPr>
          <w:rFonts w:ascii="Times New Roman" w:hAnsi="Times New Roman"/>
          <w:sz w:val="28"/>
          <w:szCs w:val="28"/>
          <w:lang w:val="ru-RU"/>
        </w:rPr>
        <w:t>схема китайского сада, в которой существенное место занимали и другие элементы этого вида садово-паркового искусс</w:t>
      </w:r>
      <w:r w:rsidR="002869F8" w:rsidRPr="00A224AB">
        <w:rPr>
          <w:rFonts w:ascii="Times New Roman" w:hAnsi="Times New Roman"/>
          <w:sz w:val="28"/>
          <w:szCs w:val="28"/>
          <w:lang w:val="ru-RU"/>
        </w:rPr>
        <w:t xml:space="preserve">тва Китая. </w:t>
      </w:r>
      <w:r w:rsidRPr="00A224AB">
        <w:rPr>
          <w:rFonts w:ascii="Times New Roman" w:hAnsi="Times New Roman"/>
          <w:sz w:val="28"/>
          <w:szCs w:val="28"/>
          <w:lang w:val="ru-RU"/>
        </w:rPr>
        <w:t>Пространство</w:t>
      </w:r>
      <w:r w:rsidR="0018536B" w:rsidRPr="00A224AB">
        <w:rPr>
          <w:rFonts w:ascii="Times New Roman" w:hAnsi="Times New Roman"/>
          <w:sz w:val="28"/>
          <w:szCs w:val="28"/>
          <w:lang w:val="ru-RU"/>
        </w:rPr>
        <w:t xml:space="preserve"> китайского классического сада планировалось таким образом, </w:t>
      </w:r>
      <w:r w:rsidR="007C6A7A">
        <w:rPr>
          <w:rFonts w:ascii="Times New Roman" w:hAnsi="Times New Roman"/>
          <w:sz w:val="28"/>
          <w:szCs w:val="28"/>
          <w:lang w:val="ru-RU"/>
        </w:rPr>
        <w:t>чтобы в его облике проявляло</w:t>
      </w:r>
      <w:r w:rsidRPr="00A224AB">
        <w:rPr>
          <w:rFonts w:ascii="Times New Roman" w:hAnsi="Times New Roman"/>
          <w:sz w:val="28"/>
          <w:szCs w:val="28"/>
          <w:lang w:val="ru-RU"/>
        </w:rPr>
        <w:t>сь как движен</w:t>
      </w:r>
      <w:r w:rsidR="0018536B" w:rsidRPr="00A224AB">
        <w:rPr>
          <w:rFonts w:ascii="Times New Roman" w:hAnsi="Times New Roman"/>
          <w:sz w:val="28"/>
          <w:szCs w:val="28"/>
          <w:lang w:val="ru-RU"/>
        </w:rPr>
        <w:t xml:space="preserve">ие воды, потоки воздуха, так и </w:t>
      </w:r>
      <w:r w:rsidRPr="00A224AB">
        <w:rPr>
          <w:rFonts w:ascii="Times New Roman" w:hAnsi="Times New Roman"/>
          <w:sz w:val="28"/>
          <w:szCs w:val="28"/>
          <w:lang w:val="ru-RU"/>
        </w:rPr>
        <w:t xml:space="preserve">процессы изменения того, что мы назвали бы изменением внутреннего духа природы. </w:t>
      </w:r>
    </w:p>
    <w:p w:rsidR="00197024" w:rsidRPr="00A224AB" w:rsidRDefault="00197024" w:rsidP="006779C3">
      <w:pPr>
        <w:pStyle w:val="a3"/>
        <w:spacing w:line="360" w:lineRule="auto"/>
        <w:ind w:firstLineChars="0" w:firstLine="0"/>
        <w:jc w:val="lef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197024" w:rsidRPr="00A224AB" w:rsidSect="00E355A6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91" w:rsidRDefault="00EB1B91" w:rsidP="00A272F4">
      <w:r>
        <w:separator/>
      </w:r>
    </w:p>
  </w:endnote>
  <w:endnote w:type="continuationSeparator" w:id="0">
    <w:p w:rsidR="00EB1B91" w:rsidRDefault="00EB1B91" w:rsidP="00A2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91" w:rsidRDefault="00EB1B91" w:rsidP="00A272F4">
      <w:r>
        <w:separator/>
      </w:r>
    </w:p>
  </w:footnote>
  <w:footnote w:type="continuationSeparator" w:id="0">
    <w:p w:rsidR="00EB1B91" w:rsidRDefault="00EB1B91" w:rsidP="00A2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DA2"/>
    <w:multiLevelType w:val="hybridMultilevel"/>
    <w:tmpl w:val="03727646"/>
    <w:lvl w:ilvl="0" w:tplc="C608D4CA">
      <w:start w:val="1"/>
      <w:numFmt w:val="decimal"/>
      <w:lvlText w:val="%1.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AB"/>
    <w:rsid w:val="00014923"/>
    <w:rsid w:val="00066C32"/>
    <w:rsid w:val="0007111A"/>
    <w:rsid w:val="0007641A"/>
    <w:rsid w:val="000B713E"/>
    <w:rsid w:val="000D4F52"/>
    <w:rsid w:val="0018536B"/>
    <w:rsid w:val="001927E0"/>
    <w:rsid w:val="0019318F"/>
    <w:rsid w:val="00197024"/>
    <w:rsid w:val="0023191E"/>
    <w:rsid w:val="0026029C"/>
    <w:rsid w:val="00260AA7"/>
    <w:rsid w:val="0026186A"/>
    <w:rsid w:val="002869F8"/>
    <w:rsid w:val="00295358"/>
    <w:rsid w:val="0033032F"/>
    <w:rsid w:val="00330EB2"/>
    <w:rsid w:val="003A2981"/>
    <w:rsid w:val="003B771D"/>
    <w:rsid w:val="003E1D18"/>
    <w:rsid w:val="003F468B"/>
    <w:rsid w:val="00400249"/>
    <w:rsid w:val="004122B5"/>
    <w:rsid w:val="00420A7E"/>
    <w:rsid w:val="004D30C8"/>
    <w:rsid w:val="004E61A3"/>
    <w:rsid w:val="004F729B"/>
    <w:rsid w:val="004F74A7"/>
    <w:rsid w:val="005130D1"/>
    <w:rsid w:val="005B62F8"/>
    <w:rsid w:val="005E1518"/>
    <w:rsid w:val="005E1CAB"/>
    <w:rsid w:val="00600578"/>
    <w:rsid w:val="0060569A"/>
    <w:rsid w:val="00623502"/>
    <w:rsid w:val="00647927"/>
    <w:rsid w:val="00666072"/>
    <w:rsid w:val="00675F02"/>
    <w:rsid w:val="006779C3"/>
    <w:rsid w:val="00690774"/>
    <w:rsid w:val="00696C07"/>
    <w:rsid w:val="006C236C"/>
    <w:rsid w:val="006F2AC4"/>
    <w:rsid w:val="006F7547"/>
    <w:rsid w:val="007840B5"/>
    <w:rsid w:val="007B71E0"/>
    <w:rsid w:val="007C6A7A"/>
    <w:rsid w:val="007D0F4B"/>
    <w:rsid w:val="007D3D8B"/>
    <w:rsid w:val="0080516F"/>
    <w:rsid w:val="00821426"/>
    <w:rsid w:val="008657EA"/>
    <w:rsid w:val="008F38BC"/>
    <w:rsid w:val="008F439E"/>
    <w:rsid w:val="0090328D"/>
    <w:rsid w:val="0099086A"/>
    <w:rsid w:val="009A2D87"/>
    <w:rsid w:val="00A224AB"/>
    <w:rsid w:val="00A272F4"/>
    <w:rsid w:val="00A27801"/>
    <w:rsid w:val="00A63190"/>
    <w:rsid w:val="00AC31AD"/>
    <w:rsid w:val="00AC33E3"/>
    <w:rsid w:val="00AF0FF0"/>
    <w:rsid w:val="00B03B3D"/>
    <w:rsid w:val="00B3354D"/>
    <w:rsid w:val="00B74582"/>
    <w:rsid w:val="00B746D3"/>
    <w:rsid w:val="00B806F7"/>
    <w:rsid w:val="00B92491"/>
    <w:rsid w:val="00B9536E"/>
    <w:rsid w:val="00B979A6"/>
    <w:rsid w:val="00CD563B"/>
    <w:rsid w:val="00D056CB"/>
    <w:rsid w:val="00D231B2"/>
    <w:rsid w:val="00D619DE"/>
    <w:rsid w:val="00D86B59"/>
    <w:rsid w:val="00E210E3"/>
    <w:rsid w:val="00E355A6"/>
    <w:rsid w:val="00E64220"/>
    <w:rsid w:val="00E64C9F"/>
    <w:rsid w:val="00EB1B91"/>
    <w:rsid w:val="00ED3CC3"/>
    <w:rsid w:val="00EF6F18"/>
    <w:rsid w:val="00F030BF"/>
    <w:rsid w:val="00F252F1"/>
    <w:rsid w:val="00F673BF"/>
    <w:rsid w:val="00F73F29"/>
    <w:rsid w:val="00F7435C"/>
    <w:rsid w:val="00F8390D"/>
    <w:rsid w:val="00F952D6"/>
    <w:rsid w:val="00FC57B1"/>
    <w:rsid w:val="00FE576F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8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E1CAB"/>
    <w:rPr>
      <w:rFonts w:cs="Times New Roman"/>
    </w:rPr>
  </w:style>
  <w:style w:type="paragraph" w:styleId="a3">
    <w:name w:val="List Paragraph"/>
    <w:basedOn w:val="a"/>
    <w:uiPriority w:val="99"/>
    <w:qFormat/>
    <w:rsid w:val="000D4F52"/>
    <w:pPr>
      <w:ind w:firstLineChars="200" w:firstLine="420"/>
    </w:pPr>
  </w:style>
  <w:style w:type="paragraph" w:styleId="a4">
    <w:name w:val="footnote text"/>
    <w:basedOn w:val="a"/>
    <w:link w:val="a5"/>
    <w:uiPriority w:val="99"/>
    <w:semiHidden/>
    <w:rsid w:val="00A272F4"/>
    <w:pPr>
      <w:snapToGrid w:val="0"/>
      <w:jc w:val="left"/>
    </w:pPr>
    <w:rPr>
      <w:sz w:val="18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272F4"/>
    <w:rPr>
      <w:rFonts w:cs="Times New Roman"/>
      <w:sz w:val="18"/>
      <w:szCs w:val="18"/>
    </w:rPr>
  </w:style>
  <w:style w:type="character" w:styleId="a6">
    <w:name w:val="footnote reference"/>
    <w:basedOn w:val="a0"/>
    <w:uiPriority w:val="99"/>
    <w:semiHidden/>
    <w:rsid w:val="00A272F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8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E1CAB"/>
    <w:rPr>
      <w:rFonts w:cs="Times New Roman"/>
    </w:rPr>
  </w:style>
  <w:style w:type="paragraph" w:styleId="a3">
    <w:name w:val="List Paragraph"/>
    <w:basedOn w:val="a"/>
    <w:uiPriority w:val="99"/>
    <w:qFormat/>
    <w:rsid w:val="000D4F52"/>
    <w:pPr>
      <w:ind w:firstLineChars="200" w:firstLine="420"/>
    </w:pPr>
  </w:style>
  <w:style w:type="paragraph" w:styleId="a4">
    <w:name w:val="footnote text"/>
    <w:basedOn w:val="a"/>
    <w:link w:val="a5"/>
    <w:uiPriority w:val="99"/>
    <w:semiHidden/>
    <w:rsid w:val="00A272F4"/>
    <w:pPr>
      <w:snapToGrid w:val="0"/>
      <w:jc w:val="left"/>
    </w:pPr>
    <w:rPr>
      <w:sz w:val="18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272F4"/>
    <w:rPr>
      <w:rFonts w:cs="Times New Roman"/>
      <w:sz w:val="18"/>
      <w:szCs w:val="18"/>
    </w:rPr>
  </w:style>
  <w:style w:type="character" w:styleId="a6">
    <w:name w:val="footnote reference"/>
    <w:basedOn w:val="a0"/>
    <w:uiPriority w:val="99"/>
    <w:semiHidden/>
    <w:rsid w:val="00A272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Зоны интранзитивности в межкультурной коммуникации (на примере двух типов садово-паркового искусства – Китая и Европы)</vt:lpstr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Зоны интранзитивности в межкультурной коммуникации (на примере двух типов садово-паркового искусства – Китая и Европы)</dc:title>
  <dc:creator>905s3g</dc:creator>
  <cp:lastModifiedBy>НПР</cp:lastModifiedBy>
  <cp:revision>13</cp:revision>
  <dcterms:created xsi:type="dcterms:W3CDTF">2018-11-13T10:31:00Z</dcterms:created>
  <dcterms:modified xsi:type="dcterms:W3CDTF">2018-11-15T08:04:00Z</dcterms:modified>
</cp:coreProperties>
</file>