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3F" w:rsidRPr="00840233" w:rsidRDefault="008B0D3F" w:rsidP="008B0D3F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proofErr w:type="spellStart"/>
      <w:r w:rsidRPr="00840233">
        <w:rPr>
          <w:rFonts w:ascii="Times New Roman" w:hAnsi="Times New Roman" w:cs="Times New Roman"/>
          <w:sz w:val="28"/>
          <w:szCs w:val="32"/>
        </w:rPr>
        <w:t>Го</w:t>
      </w:r>
      <w:proofErr w:type="spellEnd"/>
      <w:r w:rsidRPr="0084023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840233">
        <w:rPr>
          <w:rFonts w:ascii="Times New Roman" w:hAnsi="Times New Roman" w:cs="Times New Roman"/>
          <w:sz w:val="28"/>
          <w:szCs w:val="32"/>
        </w:rPr>
        <w:t>Хуэйянь</w:t>
      </w:r>
      <w:proofErr w:type="spellEnd"/>
    </w:p>
    <w:p w:rsidR="008B0D3F" w:rsidRPr="00840233" w:rsidRDefault="008B0D3F" w:rsidP="008B0D3F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840233">
        <w:rPr>
          <w:rFonts w:ascii="Times New Roman" w:hAnsi="Times New Roman" w:cs="Times New Roman"/>
          <w:sz w:val="28"/>
          <w:szCs w:val="32"/>
        </w:rPr>
        <w:t>Санкт-Петербургский государственный университет</w:t>
      </w:r>
    </w:p>
    <w:p w:rsidR="008B0D3F" w:rsidRPr="00840233" w:rsidRDefault="008B0D3F" w:rsidP="008B0D3F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840233">
        <w:rPr>
          <w:rFonts w:ascii="Times New Roman" w:hAnsi="Times New Roman" w:cs="Times New Roman"/>
          <w:sz w:val="28"/>
          <w:szCs w:val="32"/>
        </w:rPr>
        <w:t>ИЗУЧЕНИЕ ЗАРУБЕЖНОЙ КУЛЬТУРНОЙ СТРАТЕГИИ В СОВРЕМЕННОМ КИТАЕ</w:t>
      </w:r>
    </w:p>
    <w:p w:rsidR="008B0D3F" w:rsidRDefault="008B0D3F" w:rsidP="008B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D3F" w:rsidRPr="00840233" w:rsidRDefault="008B0D3F" w:rsidP="008B0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52">
        <w:rPr>
          <w:rFonts w:ascii="Times New Roman" w:hAnsi="Times New Roman" w:cs="Times New Roman"/>
          <w:sz w:val="28"/>
          <w:szCs w:val="28"/>
        </w:rPr>
        <w:t>Культура – это деятельность человека, которая трансформирует природу конкретными намерениями, а также является продуктом взаимного общения между людьми. Современная культура тесно связана с национальными государственными интересами. Каждая страна не изолирована, имеет партнерские и конкурентные отношения с другими странами. Различные индустрии культуры</w:t>
      </w:r>
      <w:r w:rsidRPr="00840233">
        <w:rPr>
          <w:rFonts w:ascii="Times New Roman" w:hAnsi="Times New Roman" w:cs="Times New Roman"/>
          <w:sz w:val="28"/>
          <w:szCs w:val="28"/>
        </w:rPr>
        <w:t xml:space="preserve"> также естественно участвуют в этом взаимодействии и конкуренции. В XXI веке – в эпоху </w:t>
      </w:r>
      <w:bookmarkStart w:id="0" w:name="_GoBack"/>
      <w:bookmarkEnd w:id="0"/>
      <w:r w:rsidRPr="00840233">
        <w:rPr>
          <w:rFonts w:ascii="Times New Roman" w:hAnsi="Times New Roman" w:cs="Times New Roman"/>
          <w:sz w:val="28"/>
          <w:szCs w:val="28"/>
        </w:rPr>
        <w:t xml:space="preserve">глобализации, чтобы сохранять взаимопонимание и развивать партнерство, необходимо раскрывать особенности своей культурной традиции людям других стран. Поэтому сегодня национальная культура понимается как национальный ресурс, и все больше ценится. Культура сегодня способна укрепить экономику страны. </w:t>
      </w:r>
    </w:p>
    <w:p w:rsidR="008B0D3F" w:rsidRPr="00840233" w:rsidRDefault="008B0D3F" w:rsidP="008B0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33">
        <w:rPr>
          <w:rFonts w:ascii="Times New Roman" w:hAnsi="Times New Roman" w:cs="Times New Roman"/>
          <w:sz w:val="28"/>
          <w:szCs w:val="28"/>
        </w:rPr>
        <w:t>В Китае понимают и подчеркивают роль культуры как мягкой силы. Богатая культура Китая является глубокой основой того, что она станет современной культурной державой. Несомненно, когда государство достигло определенных успехов в экономике, она будет склонять центр развития к обществу и культуре. С начала XXI века государство Китая выдвигало идеи того, что необходимо развивать традиционную культуру и расширять международное влияние, также укреплять уровень культурной коммуникации и мягкую власть культурных обменов, культурной торговли, культурного образования.</w:t>
      </w:r>
    </w:p>
    <w:p w:rsidR="008B0D3F" w:rsidRPr="00840233" w:rsidRDefault="008B0D3F" w:rsidP="008B0D3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0233">
        <w:rPr>
          <w:rFonts w:ascii="Times New Roman" w:hAnsi="Times New Roman" w:cs="Times New Roman"/>
          <w:sz w:val="28"/>
          <w:szCs w:val="28"/>
        </w:rPr>
        <w:t>Правительство уделяет большое внимание культурным обменам и уже организовывало много различных мероприят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0233">
        <w:rPr>
          <w:rFonts w:ascii="Times New Roman" w:hAnsi="Times New Roman" w:cs="Times New Roman"/>
          <w:sz w:val="28"/>
          <w:szCs w:val="28"/>
        </w:rPr>
        <w:t xml:space="preserve"> в разных странах. </w:t>
      </w:r>
      <w:proofErr w:type="gramStart"/>
      <w:r w:rsidRPr="0084023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таких,</w:t>
      </w:r>
      <w:r w:rsidRPr="00840233">
        <w:rPr>
          <w:rFonts w:ascii="Times New Roman" w:hAnsi="Times New Roman" w:cs="Times New Roman"/>
          <w:sz w:val="28"/>
          <w:szCs w:val="28"/>
        </w:rPr>
        <w:t xml:space="preserve"> как «Пекинская ночь», которое прошло в Санкт-Петербурге. Но недостатком является то, что эти мероприятия более похожи на пропагандистское действие, а не коммуникационное. </w:t>
      </w:r>
      <w:r w:rsidRPr="0084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Китай </w:t>
      </w:r>
      <w:r w:rsidRPr="008402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активно расширяет свою зарубежную культурную торговлю и содействует экспорту культурных продуктов. Будущая международная конкурентоспособность страны напрямую связана с тем, что её культурные продукты могут быть включены в мировой рынок культуры, могут выразить преимущества и характеристики национальной культуры. </w:t>
      </w:r>
    </w:p>
    <w:p w:rsidR="008B0D3F" w:rsidRPr="00840233" w:rsidRDefault="008B0D3F" w:rsidP="008B0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33">
        <w:rPr>
          <w:rFonts w:ascii="Times New Roman" w:hAnsi="Times New Roman" w:cs="Times New Roman"/>
          <w:sz w:val="28"/>
          <w:szCs w:val="28"/>
        </w:rPr>
        <w:t>Культура как стратегический коммуникационный ресурс, в настоящее время используется в Китае в следующих областях. 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0233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233">
        <w:rPr>
          <w:rFonts w:ascii="Times New Roman" w:hAnsi="Times New Roman" w:cs="Times New Roman"/>
          <w:sz w:val="28"/>
          <w:szCs w:val="28"/>
        </w:rPr>
        <w:t xml:space="preserve"> это обучение, как непосредственно в Китае, так и в его культурных центрах на территории других стран. Для этого созданы такие образовательные проекты, как Институт Конфуция и Китайский культурный центр. В 146 странах уже работают 525 институтов Конфуция и 1111 лекториев Конфуция.</w:t>
      </w:r>
    </w:p>
    <w:p w:rsidR="008B0D3F" w:rsidRPr="00840233" w:rsidRDefault="008B0D3F" w:rsidP="008B0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33">
        <w:rPr>
          <w:rFonts w:ascii="Times New Roman" w:hAnsi="Times New Roman" w:cs="Times New Roman"/>
          <w:sz w:val="28"/>
          <w:szCs w:val="28"/>
        </w:rPr>
        <w:t>Китайский культурный центр является иностранным культурным учреждением китайского правительства. Его основные функции: устраивать культурные мероприятия, предоставлять обучение и информационные услуги. В последние годы Китайский культурный центр уже организовал значительное количество различных форм культурной деятельности и создал платформу для культурного обмена.</w:t>
      </w:r>
    </w:p>
    <w:p w:rsidR="008B0D3F" w:rsidRPr="00840233" w:rsidRDefault="008B0D3F" w:rsidP="008B0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33">
        <w:rPr>
          <w:rFonts w:ascii="Times New Roman" w:hAnsi="Times New Roman" w:cs="Times New Roman"/>
          <w:sz w:val="28"/>
          <w:szCs w:val="28"/>
        </w:rPr>
        <w:t xml:space="preserve">В качестве новой движущей силы в новую эру культурная стратегия имеет неограниченный потенциал для развития страны. С одной стороны, страны должны улучшить культурную уверенность в себе. С другой стороны, страны должны также обратить внимание на возможность принятия других стран, распространяя собственную национальную культуру. </w:t>
      </w:r>
      <w:r w:rsidRPr="0084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диверсифицировать формы культурных обменов, </w:t>
      </w:r>
      <w:r w:rsidRPr="00840233">
        <w:rPr>
          <w:rFonts w:ascii="Times New Roman" w:hAnsi="Times New Roman" w:cs="Times New Roman"/>
          <w:sz w:val="28"/>
          <w:szCs w:val="28"/>
        </w:rPr>
        <w:t>обобщать опыт прошлых ошибок, извлечь урок, чтобы культурные ресурсы могли полностью раскрыть свой потенциал.</w:t>
      </w:r>
    </w:p>
    <w:p w:rsidR="005E7DDC" w:rsidRDefault="005E7DDC"/>
    <w:sectPr w:rsidR="005E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3F"/>
    <w:rsid w:val="005E7DDC"/>
    <w:rsid w:val="008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НПР</cp:lastModifiedBy>
  <cp:revision>1</cp:revision>
  <dcterms:created xsi:type="dcterms:W3CDTF">2018-11-15T09:05:00Z</dcterms:created>
  <dcterms:modified xsi:type="dcterms:W3CDTF">2018-11-15T09:07:00Z</dcterms:modified>
</cp:coreProperties>
</file>