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CA" w:rsidRDefault="009C3BDD" w:rsidP="006E1E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ECA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Pr="006E1ECA">
        <w:rPr>
          <w:rFonts w:ascii="Times New Roman" w:hAnsi="Times New Roman"/>
          <w:sz w:val="28"/>
          <w:szCs w:val="28"/>
        </w:rPr>
        <w:t>.</w:t>
      </w:r>
      <w:r w:rsidR="006E1ECA">
        <w:rPr>
          <w:rFonts w:ascii="Times New Roman" w:hAnsi="Times New Roman"/>
          <w:sz w:val="28"/>
          <w:szCs w:val="28"/>
        </w:rPr>
        <w:t xml:space="preserve"> </w:t>
      </w:r>
      <w:r w:rsidRPr="006E1ECA">
        <w:rPr>
          <w:rFonts w:ascii="Times New Roman" w:hAnsi="Times New Roman"/>
          <w:sz w:val="28"/>
          <w:szCs w:val="28"/>
          <w:lang w:val="en-US"/>
        </w:rPr>
        <w:t>C</w:t>
      </w:r>
      <w:r w:rsidRPr="006E1ECA">
        <w:rPr>
          <w:rFonts w:ascii="Times New Roman" w:hAnsi="Times New Roman"/>
          <w:sz w:val="28"/>
          <w:szCs w:val="28"/>
        </w:rPr>
        <w:t>.</w:t>
      </w:r>
      <w:r w:rsidR="00C2330C" w:rsidRPr="006E1ECA">
        <w:rPr>
          <w:rFonts w:ascii="Times New Roman" w:hAnsi="Times New Roman"/>
          <w:sz w:val="28"/>
          <w:szCs w:val="28"/>
        </w:rPr>
        <w:t xml:space="preserve"> </w:t>
      </w:r>
      <w:r w:rsidRPr="006E1ECA">
        <w:rPr>
          <w:rFonts w:ascii="Times New Roman" w:hAnsi="Times New Roman"/>
          <w:sz w:val="28"/>
          <w:szCs w:val="28"/>
        </w:rPr>
        <w:t>Смирнов</w:t>
      </w:r>
      <w:r w:rsidR="00C2330C" w:rsidRPr="006E1ECA">
        <w:rPr>
          <w:rFonts w:ascii="Times New Roman" w:hAnsi="Times New Roman"/>
          <w:sz w:val="28"/>
          <w:szCs w:val="28"/>
        </w:rPr>
        <w:t xml:space="preserve"> </w:t>
      </w:r>
    </w:p>
    <w:p w:rsidR="009C3BDD" w:rsidRPr="006E1ECA" w:rsidRDefault="006E1ECA" w:rsidP="006E1E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государственный университет</w:t>
      </w:r>
      <w:r w:rsidR="009C3BDD" w:rsidRPr="006E1ECA">
        <w:rPr>
          <w:rFonts w:ascii="Times New Roman" w:hAnsi="Times New Roman"/>
          <w:sz w:val="28"/>
          <w:szCs w:val="28"/>
        </w:rPr>
        <w:t xml:space="preserve"> имени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C3BDD" w:rsidRPr="006E1ECA">
        <w:rPr>
          <w:rFonts w:ascii="Times New Roman" w:hAnsi="Times New Roman"/>
          <w:sz w:val="28"/>
          <w:szCs w:val="28"/>
        </w:rPr>
        <w:t xml:space="preserve">В. Ломоносова </w:t>
      </w:r>
    </w:p>
    <w:p w:rsidR="00253CE7" w:rsidRPr="00E24E7B" w:rsidRDefault="009C3BDD" w:rsidP="006E1E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E7B">
        <w:rPr>
          <w:rFonts w:ascii="Times New Roman" w:hAnsi="Times New Roman"/>
          <w:sz w:val="28"/>
          <w:szCs w:val="28"/>
        </w:rPr>
        <w:t>МОДЕЛИ РАЗВИТИЯ МЕДИАХОЛДИНГОВ В РЕГИОНАХ РОССИИ</w:t>
      </w:r>
      <w:r w:rsidR="00253CE7" w:rsidRPr="00E24E7B">
        <w:rPr>
          <w:rFonts w:ascii="Times New Roman" w:hAnsi="Times New Roman"/>
          <w:sz w:val="28"/>
          <w:szCs w:val="28"/>
        </w:rPr>
        <w:t xml:space="preserve">  </w:t>
      </w:r>
    </w:p>
    <w:p w:rsidR="006E1ECA" w:rsidRDefault="006E1ECA" w:rsidP="006E1E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3BDD" w:rsidRDefault="00253CE7" w:rsidP="006E1E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ECA">
        <w:rPr>
          <w:rFonts w:ascii="Times New Roman" w:hAnsi="Times New Roman"/>
          <w:sz w:val="28"/>
          <w:szCs w:val="28"/>
        </w:rPr>
        <w:t>После завершения исследования</w:t>
      </w:r>
      <w:r w:rsidRPr="009C3BDD">
        <w:rPr>
          <w:rFonts w:ascii="Times New Roman" w:hAnsi="Times New Roman"/>
          <w:sz w:val="28"/>
          <w:szCs w:val="28"/>
        </w:rPr>
        <w:t xml:space="preserve"> концентрации СМИ в России на общенациональном уровне</w:t>
      </w:r>
      <w:r w:rsidR="00A94659">
        <w:rPr>
          <w:rFonts w:ascii="Times New Roman" w:hAnsi="Times New Roman"/>
          <w:sz w:val="28"/>
          <w:szCs w:val="28"/>
        </w:rPr>
        <w:t xml:space="preserve">, </w:t>
      </w:r>
      <w:r w:rsidRPr="009C3BDD">
        <w:rPr>
          <w:rFonts w:ascii="Times New Roman" w:hAnsi="Times New Roman"/>
          <w:sz w:val="28"/>
          <w:szCs w:val="28"/>
        </w:rPr>
        <w:t>мы поставили перед собой задачу изучить особенности данного процесса в субъектах федерации. На первом этапе в 2015 г. были взяты крупнейшие (по количеству официально контролируемых, т.е. заявленных СМИ) медиахолдинги Москвы и Санкт-Петербурга (</w:t>
      </w:r>
      <w:r w:rsidRPr="009C3BDD">
        <w:rPr>
          <w:rFonts w:ascii="Times New Roman" w:hAnsi="Times New Roman"/>
          <w:sz w:val="28"/>
          <w:szCs w:val="28"/>
          <w:lang w:val="en-US"/>
        </w:rPr>
        <w:t>N</w:t>
      </w:r>
      <w:r w:rsidRPr="009C3BDD">
        <w:rPr>
          <w:rFonts w:ascii="Times New Roman" w:hAnsi="Times New Roman"/>
          <w:sz w:val="28"/>
          <w:szCs w:val="28"/>
        </w:rPr>
        <w:t xml:space="preserve">=2). На втором этапе </w:t>
      </w:r>
      <w:r w:rsidR="002309EB" w:rsidRPr="009C3BDD">
        <w:rPr>
          <w:rFonts w:ascii="Times New Roman" w:hAnsi="Times New Roman"/>
          <w:sz w:val="28"/>
          <w:szCs w:val="28"/>
        </w:rPr>
        <w:t xml:space="preserve">в том же 2015 г. </w:t>
      </w:r>
      <w:r w:rsidRPr="009C3BDD">
        <w:rPr>
          <w:rFonts w:ascii="Times New Roman" w:hAnsi="Times New Roman"/>
          <w:sz w:val="28"/>
          <w:szCs w:val="28"/>
        </w:rPr>
        <w:t>выборка была расширена на медиахолдинги регионов, административные центры которых являются городами-миллионниками (</w:t>
      </w:r>
      <w:r w:rsidRPr="009C3BDD">
        <w:rPr>
          <w:rFonts w:ascii="Times New Roman" w:hAnsi="Times New Roman"/>
          <w:sz w:val="28"/>
          <w:szCs w:val="28"/>
          <w:lang w:val="en-US"/>
        </w:rPr>
        <w:t>N</w:t>
      </w:r>
      <w:r w:rsidRPr="009C3BDD">
        <w:rPr>
          <w:rFonts w:ascii="Times New Roman" w:hAnsi="Times New Roman"/>
          <w:sz w:val="28"/>
          <w:szCs w:val="28"/>
        </w:rPr>
        <w:t>=15 – с учетом Москов</w:t>
      </w:r>
      <w:r w:rsidR="009C3BDD">
        <w:rPr>
          <w:rFonts w:ascii="Times New Roman" w:hAnsi="Times New Roman"/>
          <w:sz w:val="28"/>
          <w:szCs w:val="28"/>
        </w:rPr>
        <w:t>ской и Ленинградской областей).</w:t>
      </w:r>
      <w:r w:rsidR="00A039E7">
        <w:rPr>
          <w:rFonts w:ascii="Times New Roman" w:hAnsi="Times New Roman"/>
          <w:sz w:val="28"/>
          <w:szCs w:val="28"/>
        </w:rPr>
        <w:t xml:space="preserve"> </w:t>
      </w:r>
      <w:r w:rsidRPr="009C3BDD">
        <w:rPr>
          <w:rFonts w:ascii="Times New Roman" w:hAnsi="Times New Roman"/>
          <w:sz w:val="28"/>
          <w:szCs w:val="28"/>
        </w:rPr>
        <w:t xml:space="preserve">На основании данных </w:t>
      </w:r>
      <w:r w:rsidR="004D76CA">
        <w:rPr>
          <w:rFonts w:ascii="Times New Roman" w:hAnsi="Times New Roman"/>
          <w:sz w:val="28"/>
          <w:szCs w:val="28"/>
        </w:rPr>
        <w:t xml:space="preserve">ГМЦ </w:t>
      </w:r>
      <w:r w:rsidRPr="009C3BDD">
        <w:rPr>
          <w:rFonts w:ascii="Times New Roman" w:hAnsi="Times New Roman"/>
          <w:sz w:val="28"/>
          <w:szCs w:val="28"/>
        </w:rPr>
        <w:t xml:space="preserve">Росстата были проанализированы </w:t>
      </w:r>
      <w:r w:rsidRPr="009C3BDD">
        <w:rPr>
          <w:rFonts w:ascii="Times New Roman" w:hAnsi="Times New Roman"/>
          <w:iCs/>
          <w:sz w:val="28"/>
          <w:szCs w:val="28"/>
        </w:rPr>
        <w:t xml:space="preserve">структуры собственности медиахолдингов и оценено их финансовое положение; из открытых источников была взята информация о контролируемых СМИ. </w:t>
      </w:r>
      <w:r w:rsidR="00A039E7">
        <w:rPr>
          <w:rFonts w:ascii="Times New Roman" w:hAnsi="Times New Roman"/>
          <w:sz w:val="28"/>
          <w:szCs w:val="28"/>
        </w:rPr>
        <w:t>П</w:t>
      </w:r>
      <w:r w:rsidRPr="009C3BDD">
        <w:rPr>
          <w:rFonts w:ascii="Times New Roman" w:hAnsi="Times New Roman"/>
          <w:sz w:val="28"/>
          <w:szCs w:val="28"/>
        </w:rPr>
        <w:t>ри концептуальных обобщениях мы оперировали только теми параметрами, которые являются абсолютно очевидными или объ</w:t>
      </w:r>
      <w:r w:rsidR="00665992">
        <w:rPr>
          <w:rFonts w:ascii="Times New Roman" w:hAnsi="Times New Roman"/>
          <w:sz w:val="28"/>
          <w:szCs w:val="28"/>
        </w:rPr>
        <w:t>ективно доказуемыми</w:t>
      </w:r>
      <w:r w:rsidR="00A94659">
        <w:rPr>
          <w:rFonts w:ascii="Times New Roman" w:hAnsi="Times New Roman"/>
          <w:sz w:val="28"/>
          <w:szCs w:val="28"/>
        </w:rPr>
        <w:t xml:space="preserve">: </w:t>
      </w:r>
      <w:r w:rsidRPr="009C3BDD">
        <w:rPr>
          <w:rFonts w:ascii="Times New Roman" w:hAnsi="Times New Roman"/>
          <w:sz w:val="28"/>
          <w:szCs w:val="28"/>
        </w:rPr>
        <w:t>имущественная принадлежность головного юридического лица, наличие/отсутствие государственной поддержки и страт</w:t>
      </w:r>
      <w:r w:rsidR="009C3BDD">
        <w:rPr>
          <w:rFonts w:ascii="Times New Roman" w:hAnsi="Times New Roman"/>
          <w:sz w:val="28"/>
          <w:szCs w:val="28"/>
        </w:rPr>
        <w:t xml:space="preserve">егический выбор типов СМИ. </w:t>
      </w:r>
      <w:r w:rsidRPr="009C3BDD">
        <w:rPr>
          <w:rFonts w:ascii="Times New Roman" w:hAnsi="Times New Roman"/>
          <w:sz w:val="28"/>
          <w:szCs w:val="28"/>
        </w:rPr>
        <w:t xml:space="preserve">В общей сложности </w:t>
      </w:r>
      <w:r w:rsidR="009C3BDD">
        <w:rPr>
          <w:rFonts w:ascii="Times New Roman" w:hAnsi="Times New Roman"/>
          <w:sz w:val="28"/>
          <w:szCs w:val="28"/>
        </w:rPr>
        <w:t xml:space="preserve">предварительно </w:t>
      </w:r>
      <w:r w:rsidRPr="009C3BDD">
        <w:rPr>
          <w:rFonts w:ascii="Times New Roman" w:hAnsi="Times New Roman"/>
          <w:sz w:val="28"/>
          <w:szCs w:val="28"/>
        </w:rPr>
        <w:t>были выд</w:t>
      </w:r>
      <w:r w:rsidR="009C3BDD">
        <w:rPr>
          <w:rFonts w:ascii="Times New Roman" w:hAnsi="Times New Roman"/>
          <w:sz w:val="28"/>
          <w:szCs w:val="28"/>
        </w:rPr>
        <w:t>елены шесть различных «моделей</w:t>
      </w:r>
      <w:r w:rsidRPr="009C3BDD">
        <w:rPr>
          <w:rFonts w:ascii="Times New Roman" w:hAnsi="Times New Roman"/>
          <w:sz w:val="28"/>
          <w:szCs w:val="28"/>
        </w:rPr>
        <w:t>» функционирова</w:t>
      </w:r>
      <w:r w:rsidR="009C3BDD">
        <w:rPr>
          <w:rFonts w:ascii="Times New Roman" w:hAnsi="Times New Roman"/>
          <w:sz w:val="28"/>
          <w:szCs w:val="28"/>
        </w:rPr>
        <w:t>ния региональных медиахолдингов. Н</w:t>
      </w:r>
      <w:r w:rsidRPr="009C3BDD">
        <w:rPr>
          <w:rFonts w:ascii="Times New Roman" w:hAnsi="Times New Roman"/>
          <w:sz w:val="28"/>
          <w:szCs w:val="28"/>
        </w:rPr>
        <w:t>а третьем этапе в 2018 г. выборка исследования была расширена на медиахолдинги регионов, административные центры которых являются городами-</w:t>
      </w:r>
      <w:proofErr w:type="spellStart"/>
      <w:r w:rsidRPr="009C3BDD">
        <w:rPr>
          <w:rFonts w:ascii="Times New Roman" w:hAnsi="Times New Roman"/>
          <w:sz w:val="28"/>
          <w:szCs w:val="28"/>
        </w:rPr>
        <w:t>стотысячниками</w:t>
      </w:r>
      <w:proofErr w:type="spellEnd"/>
      <w:r w:rsidRPr="009C3BDD">
        <w:rPr>
          <w:rFonts w:ascii="Times New Roman" w:hAnsi="Times New Roman"/>
          <w:sz w:val="28"/>
          <w:szCs w:val="28"/>
        </w:rPr>
        <w:t xml:space="preserve"> (</w:t>
      </w:r>
      <w:r w:rsidRPr="009C3BDD">
        <w:rPr>
          <w:rFonts w:ascii="Times New Roman" w:hAnsi="Times New Roman"/>
          <w:sz w:val="28"/>
          <w:szCs w:val="28"/>
          <w:lang w:val="en-US"/>
        </w:rPr>
        <w:t>N</w:t>
      </w:r>
      <w:r w:rsidR="009C3BDD">
        <w:rPr>
          <w:rFonts w:ascii="Times New Roman" w:hAnsi="Times New Roman"/>
          <w:sz w:val="28"/>
          <w:szCs w:val="28"/>
        </w:rPr>
        <w:t>=60</w:t>
      </w:r>
      <w:r w:rsidRPr="009C3BDD">
        <w:rPr>
          <w:rFonts w:ascii="Times New Roman" w:hAnsi="Times New Roman"/>
          <w:sz w:val="28"/>
          <w:szCs w:val="28"/>
        </w:rPr>
        <w:t xml:space="preserve">). </w:t>
      </w:r>
      <w:r w:rsidR="00A03429" w:rsidRPr="009C3BDD">
        <w:rPr>
          <w:rFonts w:ascii="Times New Roman" w:hAnsi="Times New Roman"/>
          <w:sz w:val="28"/>
          <w:szCs w:val="28"/>
        </w:rPr>
        <w:t xml:space="preserve">Мы </w:t>
      </w:r>
      <w:r w:rsidR="00435BD6">
        <w:rPr>
          <w:rFonts w:ascii="Times New Roman" w:hAnsi="Times New Roman"/>
          <w:sz w:val="28"/>
          <w:szCs w:val="28"/>
        </w:rPr>
        <w:t xml:space="preserve">не </w:t>
      </w:r>
      <w:r w:rsidR="00A03429" w:rsidRPr="009C3BDD">
        <w:rPr>
          <w:rFonts w:ascii="Times New Roman" w:hAnsi="Times New Roman"/>
          <w:sz w:val="28"/>
          <w:szCs w:val="28"/>
        </w:rPr>
        <w:t>исключаем, что</w:t>
      </w:r>
      <w:r w:rsidR="00435BD6">
        <w:rPr>
          <w:rFonts w:ascii="Times New Roman" w:hAnsi="Times New Roman"/>
          <w:sz w:val="28"/>
          <w:szCs w:val="28"/>
        </w:rPr>
        <w:t xml:space="preserve"> здесь</w:t>
      </w:r>
      <w:r w:rsidR="00A03429" w:rsidRPr="009C3BDD">
        <w:rPr>
          <w:rFonts w:ascii="Times New Roman" w:hAnsi="Times New Roman"/>
          <w:sz w:val="28"/>
          <w:szCs w:val="28"/>
        </w:rPr>
        <w:t xml:space="preserve"> </w:t>
      </w:r>
      <w:r w:rsidRPr="009C3BDD">
        <w:rPr>
          <w:rFonts w:ascii="Times New Roman" w:hAnsi="Times New Roman"/>
          <w:sz w:val="28"/>
          <w:szCs w:val="28"/>
        </w:rPr>
        <w:t>могут быть обнаружены и</w:t>
      </w:r>
      <w:r w:rsidR="00435BD6">
        <w:rPr>
          <w:rFonts w:ascii="Times New Roman" w:hAnsi="Times New Roman"/>
          <w:sz w:val="28"/>
          <w:szCs w:val="28"/>
        </w:rPr>
        <w:t xml:space="preserve"> ранее </w:t>
      </w:r>
      <w:r w:rsidR="00E2754F">
        <w:rPr>
          <w:rFonts w:ascii="Times New Roman" w:hAnsi="Times New Roman"/>
          <w:sz w:val="28"/>
          <w:szCs w:val="28"/>
        </w:rPr>
        <w:t xml:space="preserve">не зафиксированные </w:t>
      </w:r>
      <w:r w:rsidR="00435BD6">
        <w:rPr>
          <w:rFonts w:ascii="Times New Roman" w:hAnsi="Times New Roman"/>
          <w:sz w:val="28"/>
          <w:szCs w:val="28"/>
        </w:rPr>
        <w:t xml:space="preserve">нами </w:t>
      </w:r>
      <w:r w:rsidR="003C0DD7">
        <w:rPr>
          <w:rFonts w:ascii="Times New Roman" w:hAnsi="Times New Roman"/>
          <w:sz w:val="28"/>
          <w:szCs w:val="28"/>
        </w:rPr>
        <w:t>феномены</w:t>
      </w:r>
      <w:r w:rsidR="00E2754F">
        <w:rPr>
          <w:rFonts w:ascii="Times New Roman" w:hAnsi="Times New Roman"/>
          <w:sz w:val="28"/>
          <w:szCs w:val="28"/>
        </w:rPr>
        <w:t xml:space="preserve">. </w:t>
      </w:r>
      <w:r w:rsidR="00435BD6">
        <w:rPr>
          <w:rFonts w:ascii="Times New Roman" w:hAnsi="Times New Roman"/>
          <w:sz w:val="28"/>
          <w:szCs w:val="28"/>
        </w:rPr>
        <w:t>Но п</w:t>
      </w:r>
      <w:r w:rsidR="00A87251">
        <w:rPr>
          <w:rFonts w:ascii="Times New Roman" w:hAnsi="Times New Roman"/>
          <w:sz w:val="28"/>
          <w:szCs w:val="28"/>
        </w:rPr>
        <w:t>редварительный</w:t>
      </w:r>
      <w:r w:rsidR="00E2754F">
        <w:rPr>
          <w:rFonts w:ascii="Times New Roman" w:hAnsi="Times New Roman"/>
          <w:sz w:val="28"/>
          <w:szCs w:val="28"/>
        </w:rPr>
        <w:t xml:space="preserve"> вывод </w:t>
      </w:r>
      <w:r w:rsidRPr="009C3BDD">
        <w:rPr>
          <w:rFonts w:ascii="Times New Roman" w:hAnsi="Times New Roman"/>
          <w:sz w:val="28"/>
          <w:szCs w:val="28"/>
        </w:rPr>
        <w:t xml:space="preserve">заключается в том, что господствующими (уже по общей частотности) моделями функционирования регионального медиахолдинга </w:t>
      </w:r>
      <w:r w:rsidR="00A87251">
        <w:rPr>
          <w:rFonts w:ascii="Times New Roman" w:hAnsi="Times New Roman"/>
          <w:sz w:val="28"/>
          <w:szCs w:val="28"/>
        </w:rPr>
        <w:t xml:space="preserve">в России </w:t>
      </w:r>
      <w:r w:rsidR="009C3BDD">
        <w:rPr>
          <w:rFonts w:ascii="Times New Roman" w:hAnsi="Times New Roman"/>
          <w:sz w:val="28"/>
          <w:szCs w:val="28"/>
        </w:rPr>
        <w:t>являютс</w:t>
      </w:r>
      <w:r w:rsidR="00A87251">
        <w:rPr>
          <w:rFonts w:ascii="Times New Roman" w:hAnsi="Times New Roman"/>
          <w:sz w:val="28"/>
          <w:szCs w:val="28"/>
        </w:rPr>
        <w:t>я</w:t>
      </w:r>
      <w:r w:rsidRPr="009C3BDD">
        <w:rPr>
          <w:rFonts w:ascii="Times New Roman" w:hAnsi="Times New Roman"/>
          <w:sz w:val="28"/>
          <w:szCs w:val="28"/>
        </w:rPr>
        <w:t xml:space="preserve"> </w:t>
      </w:r>
      <w:r w:rsidR="009C3BDD" w:rsidRPr="009C3BDD">
        <w:rPr>
          <w:rFonts w:ascii="Times New Roman" w:hAnsi="Times New Roman"/>
          <w:sz w:val="28"/>
          <w:szCs w:val="28"/>
        </w:rPr>
        <w:t>«</w:t>
      </w:r>
      <w:proofErr w:type="spellStart"/>
      <w:r w:rsidR="009C3BDD" w:rsidRPr="009C3BDD">
        <w:rPr>
          <w:rFonts w:ascii="Times New Roman" w:hAnsi="Times New Roman"/>
          <w:sz w:val="28"/>
          <w:szCs w:val="28"/>
        </w:rPr>
        <w:t>Башкор</w:t>
      </w:r>
      <w:r w:rsidR="00A87251">
        <w:rPr>
          <w:rFonts w:ascii="Times New Roman" w:hAnsi="Times New Roman"/>
          <w:sz w:val="28"/>
          <w:szCs w:val="28"/>
        </w:rPr>
        <w:t>тостанско</w:t>
      </w:r>
      <w:proofErr w:type="spellEnd"/>
      <w:r w:rsidR="00A87251">
        <w:rPr>
          <w:rFonts w:ascii="Times New Roman" w:hAnsi="Times New Roman"/>
          <w:sz w:val="28"/>
          <w:szCs w:val="28"/>
        </w:rPr>
        <w:t>-Новосибирская» (</w:t>
      </w:r>
      <w:proofErr w:type="spellStart"/>
      <w:r w:rsidR="009C3BDD" w:rsidRPr="009C3BDD">
        <w:rPr>
          <w:rFonts w:ascii="Times New Roman" w:hAnsi="Times New Roman"/>
          <w:sz w:val="28"/>
          <w:szCs w:val="28"/>
        </w:rPr>
        <w:t>медиахолдинг</w:t>
      </w:r>
      <w:proofErr w:type="spellEnd"/>
      <w:r w:rsidR="009C3BDD" w:rsidRPr="009C3BDD">
        <w:rPr>
          <w:rFonts w:ascii="Times New Roman" w:hAnsi="Times New Roman"/>
          <w:sz w:val="28"/>
          <w:szCs w:val="28"/>
        </w:rPr>
        <w:t xml:space="preserve"> является некоммерческой организацией; получает явные государственные дотации; работает толь</w:t>
      </w:r>
      <w:r w:rsidR="00A87251">
        <w:rPr>
          <w:rFonts w:ascii="Times New Roman" w:hAnsi="Times New Roman"/>
          <w:sz w:val="28"/>
          <w:szCs w:val="28"/>
        </w:rPr>
        <w:t xml:space="preserve">ко с региональными брендами СМИ) </w:t>
      </w:r>
      <w:r w:rsidR="00A87251">
        <w:rPr>
          <w:rFonts w:ascii="Times New Roman" w:hAnsi="Times New Roman"/>
          <w:sz w:val="28"/>
          <w:szCs w:val="28"/>
        </w:rPr>
        <w:lastRenderedPageBreak/>
        <w:t xml:space="preserve">и  </w:t>
      </w:r>
      <w:r w:rsidR="009C3BDD" w:rsidRPr="009C3BDD">
        <w:rPr>
          <w:rFonts w:ascii="Times New Roman" w:hAnsi="Times New Roman"/>
          <w:sz w:val="28"/>
          <w:szCs w:val="28"/>
        </w:rPr>
        <w:t>«</w:t>
      </w:r>
      <w:r w:rsidR="00A87251">
        <w:rPr>
          <w:rFonts w:ascii="Times New Roman" w:hAnsi="Times New Roman"/>
          <w:sz w:val="28"/>
          <w:szCs w:val="28"/>
        </w:rPr>
        <w:t>Московско-Татарстанская» (</w:t>
      </w:r>
      <w:r w:rsidR="009C3BDD" w:rsidRPr="009C3BDD">
        <w:rPr>
          <w:rFonts w:ascii="Times New Roman" w:hAnsi="Times New Roman"/>
          <w:sz w:val="28"/>
          <w:szCs w:val="28"/>
        </w:rPr>
        <w:t>медиахолдинг является формально коммерческой организацией; получает явные государственные дотации; работает только с региональными брендами СМИ</w:t>
      </w:r>
      <w:r w:rsidR="00A87251">
        <w:rPr>
          <w:rFonts w:ascii="Times New Roman" w:hAnsi="Times New Roman"/>
          <w:sz w:val="28"/>
          <w:szCs w:val="28"/>
        </w:rPr>
        <w:t>)</w:t>
      </w:r>
      <w:r w:rsidR="009C3BDD" w:rsidRPr="009C3BDD">
        <w:rPr>
          <w:rFonts w:ascii="Times New Roman" w:hAnsi="Times New Roman"/>
          <w:sz w:val="28"/>
          <w:szCs w:val="28"/>
        </w:rPr>
        <w:t>.</w:t>
      </w:r>
    </w:p>
    <w:p w:rsidR="00253CE7" w:rsidRPr="009C3BDD" w:rsidRDefault="00253CE7" w:rsidP="009C3BDD">
      <w:pPr>
        <w:spacing w:line="360" w:lineRule="auto"/>
        <w:ind w:firstLine="708"/>
        <w:jc w:val="both"/>
        <w:rPr>
          <w:sz w:val="24"/>
          <w:szCs w:val="24"/>
        </w:rPr>
      </w:pPr>
    </w:p>
    <w:sectPr w:rsidR="00253CE7" w:rsidRPr="009C3BDD" w:rsidSect="0007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AC" w:rsidRDefault="005F5EAC" w:rsidP="00845F77">
      <w:pPr>
        <w:spacing w:after="0" w:line="240" w:lineRule="auto"/>
      </w:pPr>
      <w:r>
        <w:separator/>
      </w:r>
    </w:p>
  </w:endnote>
  <w:endnote w:type="continuationSeparator" w:id="0">
    <w:p w:rsidR="005F5EAC" w:rsidRDefault="005F5EAC" w:rsidP="0084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AC" w:rsidRDefault="005F5EAC" w:rsidP="00845F77">
      <w:pPr>
        <w:spacing w:after="0" w:line="240" w:lineRule="auto"/>
      </w:pPr>
      <w:r>
        <w:separator/>
      </w:r>
    </w:p>
  </w:footnote>
  <w:footnote w:type="continuationSeparator" w:id="0">
    <w:p w:rsidR="005F5EAC" w:rsidRDefault="005F5EAC" w:rsidP="0084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F77"/>
    <w:rsid w:val="00016464"/>
    <w:rsid w:val="000210E9"/>
    <w:rsid w:val="00061FCD"/>
    <w:rsid w:val="00074D43"/>
    <w:rsid w:val="000D1534"/>
    <w:rsid w:val="0011244D"/>
    <w:rsid w:val="001132BA"/>
    <w:rsid w:val="00114FE6"/>
    <w:rsid w:val="0016454A"/>
    <w:rsid w:val="00165165"/>
    <w:rsid w:val="0018368A"/>
    <w:rsid w:val="00191E73"/>
    <w:rsid w:val="002309EB"/>
    <w:rsid w:val="00243E16"/>
    <w:rsid w:val="00253CE7"/>
    <w:rsid w:val="00293D16"/>
    <w:rsid w:val="002953DD"/>
    <w:rsid w:val="002D50F6"/>
    <w:rsid w:val="0039211E"/>
    <w:rsid w:val="003C0DD7"/>
    <w:rsid w:val="003F4119"/>
    <w:rsid w:val="00422D54"/>
    <w:rsid w:val="0042760D"/>
    <w:rsid w:val="00435BD6"/>
    <w:rsid w:val="0043640D"/>
    <w:rsid w:val="00447275"/>
    <w:rsid w:val="00477789"/>
    <w:rsid w:val="00486264"/>
    <w:rsid w:val="004B1F80"/>
    <w:rsid w:val="004D76CA"/>
    <w:rsid w:val="004F7233"/>
    <w:rsid w:val="00553506"/>
    <w:rsid w:val="005832BB"/>
    <w:rsid w:val="0058486E"/>
    <w:rsid w:val="005B3B1A"/>
    <w:rsid w:val="005C0DC1"/>
    <w:rsid w:val="005D3AB0"/>
    <w:rsid w:val="005F5EAC"/>
    <w:rsid w:val="0061364B"/>
    <w:rsid w:val="0062174F"/>
    <w:rsid w:val="00622D84"/>
    <w:rsid w:val="00635BD8"/>
    <w:rsid w:val="00657E88"/>
    <w:rsid w:val="00660E21"/>
    <w:rsid w:val="00665992"/>
    <w:rsid w:val="006B1C3A"/>
    <w:rsid w:val="006D43D4"/>
    <w:rsid w:val="006E1ECA"/>
    <w:rsid w:val="006F3EFF"/>
    <w:rsid w:val="00730FB2"/>
    <w:rsid w:val="00747ADC"/>
    <w:rsid w:val="007567F2"/>
    <w:rsid w:val="00756CE4"/>
    <w:rsid w:val="007870FA"/>
    <w:rsid w:val="007C7502"/>
    <w:rsid w:val="007E00ED"/>
    <w:rsid w:val="00845F77"/>
    <w:rsid w:val="008818FC"/>
    <w:rsid w:val="008A21A5"/>
    <w:rsid w:val="008A38B1"/>
    <w:rsid w:val="008A5756"/>
    <w:rsid w:val="008C0B14"/>
    <w:rsid w:val="008F38E3"/>
    <w:rsid w:val="0091052C"/>
    <w:rsid w:val="009107A8"/>
    <w:rsid w:val="00925A8F"/>
    <w:rsid w:val="0092665A"/>
    <w:rsid w:val="00972DE5"/>
    <w:rsid w:val="00981F6D"/>
    <w:rsid w:val="0098516F"/>
    <w:rsid w:val="0099461E"/>
    <w:rsid w:val="00996CEE"/>
    <w:rsid w:val="009C3BDD"/>
    <w:rsid w:val="009C5749"/>
    <w:rsid w:val="009C7C47"/>
    <w:rsid w:val="009E72B1"/>
    <w:rsid w:val="00A03429"/>
    <w:rsid w:val="00A039E7"/>
    <w:rsid w:val="00A229C6"/>
    <w:rsid w:val="00A5669C"/>
    <w:rsid w:val="00A87251"/>
    <w:rsid w:val="00A87B79"/>
    <w:rsid w:val="00A94659"/>
    <w:rsid w:val="00A97071"/>
    <w:rsid w:val="00AC4C76"/>
    <w:rsid w:val="00AD0F83"/>
    <w:rsid w:val="00AE0C99"/>
    <w:rsid w:val="00AE2514"/>
    <w:rsid w:val="00B449F0"/>
    <w:rsid w:val="00B46D6C"/>
    <w:rsid w:val="00B61AA2"/>
    <w:rsid w:val="00B91D90"/>
    <w:rsid w:val="00BC28C9"/>
    <w:rsid w:val="00BF2168"/>
    <w:rsid w:val="00C16B92"/>
    <w:rsid w:val="00C2330C"/>
    <w:rsid w:val="00C31C02"/>
    <w:rsid w:val="00C35B92"/>
    <w:rsid w:val="00C46022"/>
    <w:rsid w:val="00C63FE7"/>
    <w:rsid w:val="00C84B7D"/>
    <w:rsid w:val="00C97997"/>
    <w:rsid w:val="00CC2901"/>
    <w:rsid w:val="00CC3A87"/>
    <w:rsid w:val="00D36CE4"/>
    <w:rsid w:val="00D414CA"/>
    <w:rsid w:val="00D56723"/>
    <w:rsid w:val="00D85A77"/>
    <w:rsid w:val="00D94C6A"/>
    <w:rsid w:val="00DE4359"/>
    <w:rsid w:val="00DF3CA2"/>
    <w:rsid w:val="00E24E7B"/>
    <w:rsid w:val="00E2754F"/>
    <w:rsid w:val="00EB35BF"/>
    <w:rsid w:val="00EE58CC"/>
    <w:rsid w:val="00EE6C70"/>
    <w:rsid w:val="00F06325"/>
    <w:rsid w:val="00F83110"/>
    <w:rsid w:val="00F9576A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845F7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845F77"/>
    <w:rPr>
      <w:rFonts w:cs="Times New Roman"/>
      <w:sz w:val="20"/>
      <w:szCs w:val="20"/>
    </w:rPr>
  </w:style>
  <w:style w:type="character" w:styleId="a5">
    <w:name w:val="endnote reference"/>
    <w:uiPriority w:val="99"/>
    <w:semiHidden/>
    <w:rsid w:val="00845F77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309EB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309EB"/>
    <w:rPr>
      <w:sz w:val="20"/>
      <w:szCs w:val="20"/>
    </w:rPr>
  </w:style>
  <w:style w:type="character" w:styleId="a8">
    <w:name w:val="footnote reference"/>
    <w:uiPriority w:val="99"/>
    <w:semiHidden/>
    <w:unhideWhenUsed/>
    <w:rsid w:val="00230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FBAC-4948-46E7-9F09-DA70495E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НПР</cp:lastModifiedBy>
  <cp:revision>119</cp:revision>
  <dcterms:created xsi:type="dcterms:W3CDTF">2016-03-26T14:15:00Z</dcterms:created>
  <dcterms:modified xsi:type="dcterms:W3CDTF">2018-11-14T09:00:00Z</dcterms:modified>
</cp:coreProperties>
</file>