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97" w:rsidRDefault="00B40962" w:rsidP="00AE4C97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E4C97">
        <w:rPr>
          <w:rFonts w:ascii="Times New Roman" w:hAnsi="Times New Roman"/>
          <w:color w:val="auto"/>
          <w:sz w:val="28"/>
          <w:szCs w:val="28"/>
        </w:rPr>
        <w:t>А.</w:t>
      </w:r>
      <w:r w:rsidR="00AE4C9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E4C97">
        <w:rPr>
          <w:rFonts w:ascii="Times New Roman" w:hAnsi="Times New Roman"/>
          <w:color w:val="auto"/>
          <w:sz w:val="28"/>
          <w:szCs w:val="28"/>
        </w:rPr>
        <w:t xml:space="preserve">А. </w:t>
      </w:r>
      <w:proofErr w:type="spellStart"/>
      <w:r w:rsidRPr="00AE4C97">
        <w:rPr>
          <w:rFonts w:ascii="Times New Roman" w:hAnsi="Times New Roman"/>
          <w:color w:val="auto"/>
          <w:sz w:val="28"/>
          <w:szCs w:val="28"/>
        </w:rPr>
        <w:t>Градюшко</w:t>
      </w:r>
      <w:proofErr w:type="spellEnd"/>
      <w:r w:rsidRPr="00AE4C9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40962" w:rsidRPr="00AE4C97" w:rsidRDefault="00B40962" w:rsidP="00AE4C97">
      <w:pPr>
        <w:pStyle w:val="a3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4C97">
        <w:rPr>
          <w:rFonts w:ascii="Times New Roman" w:hAnsi="Times New Roman"/>
          <w:color w:val="auto"/>
          <w:sz w:val="28"/>
          <w:szCs w:val="28"/>
        </w:rPr>
        <w:t>Белорусский государственный университет</w:t>
      </w:r>
    </w:p>
    <w:p w:rsidR="00301AD4" w:rsidRPr="00AE4C97" w:rsidRDefault="00B40962" w:rsidP="00AE4C97">
      <w:pPr>
        <w:spacing w:after="0" w:line="360" w:lineRule="auto"/>
        <w:rPr>
          <w:rFonts w:ascii="Times New Roman" w:eastAsia="Arial Unicode MS" w:hAnsi="Times New Roman" w:cs="Arial Unicode MS"/>
          <w:sz w:val="28"/>
          <w:szCs w:val="28"/>
          <w:bdr w:val="nil"/>
          <w:lang w:eastAsia="ru-RU"/>
        </w:rPr>
      </w:pPr>
      <w:r w:rsidRPr="00AE4C97">
        <w:rPr>
          <w:rFonts w:ascii="Times New Roman" w:eastAsia="Arial Unicode MS" w:hAnsi="Times New Roman" w:cs="Arial Unicode MS"/>
          <w:sz w:val="28"/>
          <w:szCs w:val="28"/>
          <w:bdr w:val="nil"/>
          <w:lang w:eastAsia="ru-RU"/>
        </w:rPr>
        <w:t>КОММУНИКАЦИОННЫЕ СТРАТЕГИИ РЕГИОНАЛЬНЫХ ОНЛАЙН-МЕДИА РЕСПУБЛИКИ БЕЛАРУСЬ В УСЛОВИЯХ ЦИФРОВИЗАЦИИ</w:t>
      </w:r>
    </w:p>
    <w:p w:rsidR="00AE4C97" w:rsidRDefault="00AE4C97" w:rsidP="00AE4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62" w:rsidRPr="00AE4C97" w:rsidRDefault="00B40962" w:rsidP="00AE4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4C97">
        <w:rPr>
          <w:rFonts w:ascii="Times New Roman" w:hAnsi="Times New Roman" w:cs="Times New Roman"/>
          <w:sz w:val="28"/>
          <w:szCs w:val="28"/>
        </w:rPr>
        <w:t xml:space="preserve">Внедрение новых цифровых технологий заставляет региональные онлайн-медиа Республики Беларусь изменять традиционные методы и формы работы. Под влиянием названных выше факторов трансформируется и региональная </w:t>
      </w:r>
      <w:proofErr w:type="spellStart"/>
      <w:r w:rsidRPr="00AE4C97">
        <w:rPr>
          <w:rFonts w:ascii="Times New Roman" w:hAnsi="Times New Roman" w:cs="Times New Roman"/>
          <w:sz w:val="28"/>
          <w:szCs w:val="28"/>
        </w:rPr>
        <w:t>медиасистема</w:t>
      </w:r>
      <w:proofErr w:type="spellEnd"/>
      <w:r w:rsidRPr="00AE4C97">
        <w:rPr>
          <w:rFonts w:ascii="Times New Roman" w:hAnsi="Times New Roman" w:cs="Times New Roman"/>
          <w:sz w:val="28"/>
          <w:szCs w:val="28"/>
        </w:rPr>
        <w:t xml:space="preserve"> Республики Беларусь. Возрастает роль цифровых технологий в производстве журналистских текстов. Изменения затрагивают жанры и тематику СМИ, методы и приемы профессиональной деятельности, экономические стратегии и бизнес-модели, каналы распределения и доставки контента. Как показало исследование, на сайтах государственных региональных СМИ и на их площадках в социальных сетях приоритет отдается материалам о работе местной власти. Перед СМИ, которые хотят быть конкурентоспособными в </w:t>
      </w:r>
      <w:proofErr w:type="spellStart"/>
      <w:r w:rsidRPr="00AE4C97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AE4C97">
        <w:rPr>
          <w:rFonts w:ascii="Times New Roman" w:hAnsi="Times New Roman" w:cs="Times New Roman"/>
          <w:sz w:val="28"/>
          <w:szCs w:val="28"/>
        </w:rPr>
        <w:t xml:space="preserve"> интернета, сегодня стоит дилемма: идти за читателем, учитывая предпочтения аудитории, или держать марку серьезного издания в ущерб трафику. Мы установили, что в основе успеха сайта любого сайта регионального медиа в первую очередь лежит его контент-модель. Было выявлено, что содержательно-тематическая концепция сайта должна формироваться с учетом реальных проблем города. Избыток официальной информации не лучшим образом сказывается на посещаемости сайтов региональных медиа. В качестве одного из современных трендов развития региональной </w:t>
      </w:r>
      <w:proofErr w:type="spellStart"/>
      <w:r w:rsidRPr="00AE4C97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AE4C97">
        <w:rPr>
          <w:rFonts w:ascii="Times New Roman" w:hAnsi="Times New Roman" w:cs="Times New Roman"/>
          <w:sz w:val="28"/>
          <w:szCs w:val="28"/>
        </w:rPr>
        <w:t xml:space="preserve"> мы отмечаем также значительное увеличение публикаций, содержащих мультимедийные элементы (фото, видео, карты, тесты и др.). Для повышения влияния сайтов региональных онлайн-медиа Республики Беларусь на медиапространство необходим комплекс мероприятий. Это, в частности, совершенствование содержательно-тематической и функционально-целевой модели региональных СМИ. Требуется повышение степени профессиональной независимости </w:t>
      </w:r>
      <w:r w:rsidRPr="00AE4C97">
        <w:rPr>
          <w:rFonts w:ascii="Times New Roman" w:hAnsi="Times New Roman" w:cs="Times New Roman"/>
          <w:sz w:val="28"/>
          <w:szCs w:val="28"/>
        </w:rPr>
        <w:lastRenderedPageBreak/>
        <w:t>журналистов, оптимизация взаимодействия с местными органами исполнительной власти. Налицо необходимость создания в каждой редакции интернет-отдела, журналисты которого занимались бы подготовкой публикаций исключительно для сайта и социальных сетей.</w:t>
      </w:r>
    </w:p>
    <w:sectPr w:rsidR="00B40962" w:rsidRPr="00AE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62"/>
    <w:rsid w:val="00301AD4"/>
    <w:rsid w:val="00AE4C97"/>
    <w:rsid w:val="00B40962"/>
    <w:rsid w:val="00B60B5F"/>
    <w:rsid w:val="00F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B409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B409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НПР</cp:lastModifiedBy>
  <cp:revision>2</cp:revision>
  <dcterms:created xsi:type="dcterms:W3CDTF">2018-11-10T18:34:00Z</dcterms:created>
  <dcterms:modified xsi:type="dcterms:W3CDTF">2018-11-14T08:15:00Z</dcterms:modified>
</cp:coreProperties>
</file>