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Pr="00B54519" w:rsidRDefault="0082698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Горячев</w:t>
      </w:r>
    </w:p>
    <w:p w:rsidR="00186925" w:rsidRPr="00EA63B6" w:rsidRDefault="00EA63B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Санкт-Петербургский государственный</w:t>
      </w:r>
      <w:r w:rsidR="00F153C9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Pr="00EA63B6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186925" w:rsidRPr="00944FA8" w:rsidRDefault="00F153C9" w:rsidP="00186925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F153C9">
        <w:rPr>
          <w:rFonts w:ascii="Times New Roman" w:hAnsi="Times New Roman" w:cs="Times New Roman"/>
          <w:caps/>
          <w:sz w:val="28"/>
          <w:szCs w:val="28"/>
        </w:rPr>
        <w:t>Пропаганда мусоросжигания в цифровой среде: тренды 2017-18 гг.</w:t>
      </w:r>
    </w:p>
    <w:p w:rsidR="0035677E" w:rsidRDefault="0035677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579" w:rsidRDefault="00586862" w:rsidP="00EF0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62">
        <w:rPr>
          <w:rFonts w:ascii="Times New Roman" w:hAnsi="Times New Roman" w:cs="Times New Roman"/>
          <w:sz w:val="28"/>
          <w:szCs w:val="28"/>
        </w:rPr>
        <w:t>Назревший «мусорный вопрос» и наметившееся реформирование отрасли по обращению с отходами в последние годы привели к обострению борьбы между хозяйствующими субъектами за контроль над потоками ТКО в российских городах. Несмотря на негативный опыт эксплуатации отечественных мусоросжигательных предприятий, в ситуации кризиса началось активное продвижение на российский рынок зарубеж</w:t>
      </w:r>
      <w:r w:rsidR="00EF01B6">
        <w:rPr>
          <w:rFonts w:ascii="Times New Roman" w:hAnsi="Times New Roman" w:cs="Times New Roman"/>
          <w:sz w:val="28"/>
          <w:szCs w:val="28"/>
        </w:rPr>
        <w:t xml:space="preserve">ных технологий </w:t>
      </w:r>
      <w:proofErr w:type="spellStart"/>
      <w:r w:rsidR="00EF01B6">
        <w:rPr>
          <w:rFonts w:ascii="Times New Roman" w:hAnsi="Times New Roman" w:cs="Times New Roman"/>
          <w:sz w:val="28"/>
          <w:szCs w:val="28"/>
        </w:rPr>
        <w:t>waste-to-energy</w:t>
      </w:r>
      <w:proofErr w:type="spellEnd"/>
      <w:r w:rsidR="00EF01B6">
        <w:rPr>
          <w:rFonts w:ascii="Times New Roman" w:hAnsi="Times New Roman" w:cs="Times New Roman"/>
          <w:sz w:val="28"/>
          <w:szCs w:val="28"/>
        </w:rPr>
        <w:t>.</w:t>
      </w:r>
    </w:p>
    <w:p w:rsidR="00586862" w:rsidRDefault="00586862" w:rsidP="00EF0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62">
        <w:rPr>
          <w:rFonts w:ascii="Times New Roman" w:hAnsi="Times New Roman" w:cs="Times New Roman"/>
          <w:sz w:val="28"/>
          <w:szCs w:val="28"/>
        </w:rPr>
        <w:t>Было инициировано строительство пяти мусоросжигательных предприятий в рамках проекта «Чистая страна»</w:t>
      </w:r>
      <w:r w:rsidR="00D15987">
        <w:rPr>
          <w:rFonts w:ascii="Times New Roman" w:hAnsi="Times New Roman" w:cs="Times New Roman"/>
          <w:sz w:val="28"/>
          <w:szCs w:val="28"/>
        </w:rPr>
        <w:t xml:space="preserve"> в Подмосковье и Казани</w:t>
      </w:r>
      <w:r w:rsidRPr="00586862">
        <w:rPr>
          <w:rFonts w:ascii="Times New Roman" w:hAnsi="Times New Roman" w:cs="Times New Roman"/>
          <w:sz w:val="28"/>
          <w:szCs w:val="28"/>
        </w:rPr>
        <w:t xml:space="preserve">, был «реанимирован» проект строительства МСЗ в Санкт-Петербурге, однако лоббистские усилия производителей оборудования для «термического уничтожения отходов» натолкнулись на активное сопротивление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сообщества, а также </w:t>
      </w:r>
      <w:r w:rsidRPr="00586862">
        <w:rPr>
          <w:rFonts w:ascii="Times New Roman" w:hAnsi="Times New Roman" w:cs="Times New Roman"/>
          <w:sz w:val="28"/>
          <w:szCs w:val="28"/>
        </w:rPr>
        <w:t>жителей населённых пунктов, где плани</w:t>
      </w:r>
      <w:r w:rsidR="00EF01B6">
        <w:rPr>
          <w:rFonts w:ascii="Times New Roman" w:hAnsi="Times New Roman" w:cs="Times New Roman"/>
          <w:sz w:val="28"/>
          <w:szCs w:val="28"/>
        </w:rPr>
        <w:t>ровалось размещать предприятия.</w:t>
      </w:r>
    </w:p>
    <w:p w:rsidR="00114579" w:rsidRDefault="00586862" w:rsidP="00EF0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заинтересованными </w:t>
      </w:r>
      <w:r w:rsidR="00114579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 xml:space="preserve">субъектами были развёрнуты коммуникационные кампании, направленные на формирование пула лояльных чиновников, убеждение общественности в безопасности продвигаемых </w:t>
      </w:r>
      <w:r w:rsidR="00114579">
        <w:rPr>
          <w:rFonts w:ascii="Times New Roman" w:hAnsi="Times New Roman" w:cs="Times New Roman"/>
          <w:sz w:val="28"/>
          <w:szCs w:val="28"/>
        </w:rPr>
        <w:t xml:space="preserve">решений, а также внедрение в </w:t>
      </w:r>
      <w:proofErr w:type="spellStart"/>
      <w:r w:rsidR="00114579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="00114579">
        <w:rPr>
          <w:rFonts w:ascii="Times New Roman" w:hAnsi="Times New Roman" w:cs="Times New Roman"/>
          <w:sz w:val="28"/>
          <w:szCs w:val="28"/>
        </w:rPr>
        <w:t xml:space="preserve"> ряда тезисов, способствующих закреплению в массовом сознании представления о мусоросжигании как оптимальном способе утилизации отходов. </w:t>
      </w:r>
    </w:p>
    <w:p w:rsidR="0056355F" w:rsidRDefault="00114579" w:rsidP="00EF0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Наряду с традиционными СМИ (телеканалами и прессой), активная работа по формированию благоприятного имиджа МСЗ велась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114579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Pr="00114579">
        <w:rPr>
          <w:rFonts w:ascii="Times New Roman" w:hAnsi="Times New Roman" w:cs="Times New Roman"/>
          <w:sz w:val="28"/>
          <w:szCs w:val="28"/>
        </w:rPr>
        <w:t xml:space="preserve">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посредством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веб-сайтов и тематических сообществ, размещения рекламных постов, а также активной работы в комментариях территориальных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сообществ. Пропагандистское воздействие осуществлялось посредством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0687A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="00F0687A">
        <w:rPr>
          <w:rFonts w:ascii="Times New Roman" w:hAnsi="Times New Roman" w:cs="Times New Roman"/>
          <w:sz w:val="28"/>
          <w:szCs w:val="28"/>
        </w:rPr>
        <w:t xml:space="preserve"> («завод в Вене» и др.)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687A">
        <w:rPr>
          <w:rFonts w:ascii="Times New Roman" w:hAnsi="Times New Roman" w:cs="Times New Roman"/>
          <w:sz w:val="28"/>
          <w:szCs w:val="28"/>
        </w:rPr>
        <w:t xml:space="preserve">навязывания ложного выбора («современные МСЗ» как единственная альтернатива «ужасным свалкам»), дискредитации оппонентов, идеализации произвольно выбранного опыта отдельных стран и городов, игры на слабостях (в т. ч. незнании законодательства). </w:t>
      </w:r>
      <w:r w:rsidR="004130D6">
        <w:rPr>
          <w:rFonts w:ascii="Times New Roman" w:hAnsi="Times New Roman" w:cs="Times New Roman"/>
          <w:sz w:val="28"/>
          <w:szCs w:val="28"/>
        </w:rPr>
        <w:t>Массированное воздействие такого рода привело к усилению контрпропаганды, нацеленной на повышение экологической грамотности как населения, так и политических субъектов, а также включающей в себя анализ и высмеивание ментальных конструктов и концептуальных схем, лежащих в основе про</w:t>
      </w:r>
      <w:r w:rsidR="00D15987">
        <w:rPr>
          <w:rFonts w:ascii="Times New Roman" w:hAnsi="Times New Roman" w:cs="Times New Roman"/>
          <w:sz w:val="28"/>
          <w:szCs w:val="28"/>
        </w:rPr>
        <w:t>движения</w:t>
      </w:r>
      <w:r w:rsidR="004130D6">
        <w:rPr>
          <w:rFonts w:ascii="Times New Roman" w:hAnsi="Times New Roman" w:cs="Times New Roman"/>
          <w:sz w:val="28"/>
          <w:szCs w:val="28"/>
        </w:rPr>
        <w:t xml:space="preserve"> МСЗ.</w:t>
      </w:r>
    </w:p>
    <w:sectPr w:rsidR="0056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027D1E"/>
    <w:rsid w:val="00034C13"/>
    <w:rsid w:val="000509C8"/>
    <w:rsid w:val="00113F2A"/>
    <w:rsid w:val="00114579"/>
    <w:rsid w:val="001773B4"/>
    <w:rsid w:val="00186925"/>
    <w:rsid w:val="002222BB"/>
    <w:rsid w:val="00253C31"/>
    <w:rsid w:val="00292DFA"/>
    <w:rsid w:val="00294861"/>
    <w:rsid w:val="0035677E"/>
    <w:rsid w:val="003C7088"/>
    <w:rsid w:val="003F5FDF"/>
    <w:rsid w:val="0040096A"/>
    <w:rsid w:val="004130D6"/>
    <w:rsid w:val="0045417D"/>
    <w:rsid w:val="004A4AAE"/>
    <w:rsid w:val="004C24F5"/>
    <w:rsid w:val="004C7061"/>
    <w:rsid w:val="004E7BD4"/>
    <w:rsid w:val="0053405A"/>
    <w:rsid w:val="005545AF"/>
    <w:rsid w:val="0056355F"/>
    <w:rsid w:val="00565A07"/>
    <w:rsid w:val="00586862"/>
    <w:rsid w:val="005958A6"/>
    <w:rsid w:val="005A719A"/>
    <w:rsid w:val="00612452"/>
    <w:rsid w:val="006560E1"/>
    <w:rsid w:val="006D0DBB"/>
    <w:rsid w:val="006F32BF"/>
    <w:rsid w:val="007D5404"/>
    <w:rsid w:val="00826982"/>
    <w:rsid w:val="00846240"/>
    <w:rsid w:val="00893119"/>
    <w:rsid w:val="008E393F"/>
    <w:rsid w:val="00910FC5"/>
    <w:rsid w:val="0093488E"/>
    <w:rsid w:val="00944FA8"/>
    <w:rsid w:val="009A5F56"/>
    <w:rsid w:val="00A36C6E"/>
    <w:rsid w:val="00AE65B9"/>
    <w:rsid w:val="00AF0B39"/>
    <w:rsid w:val="00B37C7C"/>
    <w:rsid w:val="00B54519"/>
    <w:rsid w:val="00BC5FE0"/>
    <w:rsid w:val="00BE4CF0"/>
    <w:rsid w:val="00BF5E65"/>
    <w:rsid w:val="00C27847"/>
    <w:rsid w:val="00C3144A"/>
    <w:rsid w:val="00C356D2"/>
    <w:rsid w:val="00C97762"/>
    <w:rsid w:val="00CE7CE0"/>
    <w:rsid w:val="00D15987"/>
    <w:rsid w:val="00D16194"/>
    <w:rsid w:val="00D22BCD"/>
    <w:rsid w:val="00E57B17"/>
    <w:rsid w:val="00EA63B6"/>
    <w:rsid w:val="00EA68BE"/>
    <w:rsid w:val="00ED320D"/>
    <w:rsid w:val="00ED768F"/>
    <w:rsid w:val="00EF01B6"/>
    <w:rsid w:val="00F0687A"/>
    <w:rsid w:val="00F153C9"/>
    <w:rsid w:val="00F32C49"/>
    <w:rsid w:val="00F40D35"/>
    <w:rsid w:val="00F4346F"/>
    <w:rsid w:val="00F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B1EE-4616-46D3-9D60-64E2E41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1E29-1F4A-48A5-9414-95A6ED2F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Microsoft Office</cp:lastModifiedBy>
  <cp:revision>8</cp:revision>
  <dcterms:created xsi:type="dcterms:W3CDTF">2018-11-11T10:38:00Z</dcterms:created>
  <dcterms:modified xsi:type="dcterms:W3CDTF">2018-11-11T14:11:00Z</dcterms:modified>
</cp:coreProperties>
</file>