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CD45" w14:textId="77777777" w:rsidR="00240F20" w:rsidRPr="002F472C" w:rsidRDefault="002F472C">
      <w:pPr>
        <w:jc w:val="both"/>
        <w:rPr>
          <w:lang w:val="ru-RU"/>
        </w:rPr>
      </w:pPr>
      <w:r>
        <w:rPr>
          <w:rFonts w:ascii="Times New Roman CYR" w:hAnsi="Times New Roman CYR" w:cs="Times New Roman"/>
          <w:sz w:val="28"/>
          <w:szCs w:val="28"/>
          <w:lang w:val="ru-RU"/>
        </w:rPr>
        <w:t>И.</w:t>
      </w:r>
      <w:r w:rsidR="00B63FE3">
        <w:rPr>
          <w:rFonts w:ascii="Times New Roman CYR" w:hAnsi="Times New Roman CYR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"/>
          <w:sz w:val="28"/>
          <w:szCs w:val="28"/>
          <w:lang w:val="ru-RU"/>
        </w:rPr>
        <w:t>А. Быков, И.</w:t>
      </w:r>
      <w:r w:rsidR="00B63FE3">
        <w:rPr>
          <w:rFonts w:ascii="Times New Roman CYR" w:hAnsi="Times New Roman CYR" w:cs="Times New Roman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"/>
          <w:sz w:val="28"/>
          <w:szCs w:val="28"/>
          <w:lang w:val="ru-RU"/>
        </w:rPr>
        <w:t xml:space="preserve">А. Гладченко </w:t>
      </w:r>
    </w:p>
    <w:p w14:paraId="02D493CE" w14:textId="77777777" w:rsidR="00240F20" w:rsidRPr="002F472C" w:rsidRDefault="002F472C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Санкт-Петербургский государственный университет  </w:t>
      </w:r>
    </w:p>
    <w:p w14:paraId="3037011B" w14:textId="77777777" w:rsidR="00240F20" w:rsidRPr="002F472C" w:rsidRDefault="002F472C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МНЕНИЯ БУДУЩИХ ПОЛИТОЛОГОВ О ПРОБЛЕМЕ КОММУНИКАТИВНОЙ АГРЕССИИ</w:t>
      </w:r>
    </w:p>
    <w:p w14:paraId="49323649" w14:textId="77777777" w:rsidR="00240F20" w:rsidRPr="002F472C" w:rsidRDefault="002F472C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Проблематика коммуникативной агрессии в современных СМИ в последнее время вызывает большой интерес у многих исследователей. Мы бы хотели отметить таких авторов, как В. А. Сидоров, Л. В. Балахонская, В. В. Антропова, Т. А. Воронцова, Ю. В. Щербинина и др. По мнению исследователей, политические акторы склонны рассматривать своих оппонентов в качестве непримиримых оппонентов (Шмитт). Российские авторы указывают, что данное свойство определяет наличие словесной агрессии (Шамне, Карякин). Важно отметить, что, помимо традиционных СМИ, для современной российской политики стремительно возрастает значимость коммуникации </w:t>
      </w:r>
      <w:r w:rsidR="00B63FE3">
        <w:rPr>
          <w:rFonts w:ascii="Times New Roman" w:hAnsi="Times New Roman" w:cs="Times New Roman"/>
          <w:sz w:val="28"/>
          <w:szCs w:val="28"/>
          <w:lang w:val="ru-RU"/>
        </w:rPr>
        <w:t>в и</w:t>
      </w:r>
      <w:r>
        <w:rPr>
          <w:rFonts w:ascii="Times New Roman" w:hAnsi="Times New Roman" w:cs="Times New Roman"/>
          <w:sz w:val="28"/>
          <w:szCs w:val="28"/>
          <w:lang w:val="ru-RU"/>
        </w:rPr>
        <w:t>нтернете (Балахонская, Быков).</w:t>
      </w:r>
    </w:p>
    <w:p w14:paraId="26597852" w14:textId="77777777" w:rsidR="00240F20" w:rsidRPr="002F472C" w:rsidRDefault="002F472C">
      <w:pPr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изучения проблематики коммуникативной агрессии в Санкт-Петербургском государственном университете было проведено исследование, посвященное анализу мнения студентов факультета политологии СПбГУ (N=200) о коммуникативной агрессии в современном медиапространстве России. В результате было выяснено, что 53% респондентов полагают, что язык агрессии в высказываниях СМИ присутствует. При этом, 52% опрошенных отмечают, что агрессивность более всего заметна в Интернет-СМИ, социальных сетях и блогосфере, 39% – на телевидении и в радиопередачах, 0% – в газетах и журналах. Также 53% опрошенных полагают, что катего</w:t>
      </w:r>
      <w:r w:rsidR="00B63FE3">
        <w:rPr>
          <w:rFonts w:ascii="Times New Roman" w:hAnsi="Times New Roman" w:cs="Times New Roman"/>
          <w:sz w:val="28"/>
          <w:szCs w:val="28"/>
          <w:lang w:val="ru-RU"/>
        </w:rPr>
        <w:t>ричность и резкость суждений в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нтернете, как правило, переходят в практику общения вне сетевой среды. Кроме того, 66,5% респондентов отметили, что мнения становятся более радикальными, прежде всего, в аудитории с низким уровнем образования, 16,5% – что медийные дискуссии ведут к значительной радикализации политических настроений во всех аудиториях, и всего 5% считают, что аудитория СМИ взвешенно подходит к оценке политических ситуаций. Очевидно, что студенты-политологи отмечают тенденцию поляризации политических суждений в массовой аудитории. </w:t>
      </w:r>
    </w:p>
    <w:sectPr w:rsidR="00240F20" w:rsidRPr="002F472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0"/>
    <w:rsid w:val="00240F20"/>
    <w:rsid w:val="002F472C"/>
    <w:rsid w:val="00B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4D8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Times New Roman" w:eastAsia="Noto Sans CJK SC Regular" w:hAnsi="Times New Roman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Lohit Devanaga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Times New Roman" w:eastAsia="Noto Sans CJK SC Regular" w:hAnsi="Times New Roman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294</Words>
  <Characters>1677</Characters>
  <Application>Microsoft Macintosh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Гладченко</dc:creator>
  <dc:description/>
  <cp:lastModifiedBy>Юлия Таранова</cp:lastModifiedBy>
  <cp:revision>17</cp:revision>
  <dcterms:created xsi:type="dcterms:W3CDTF">2017-11-17T02:23:00Z</dcterms:created>
  <dcterms:modified xsi:type="dcterms:W3CDTF">2017-11-21T09:32:00Z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