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2D" w:rsidRPr="00EA5BD1" w:rsidRDefault="000C06AA" w:rsidP="00806A56">
      <w:pPr>
        <w:pStyle w:val="Style17"/>
        <w:widowControl/>
        <w:spacing w:line="240" w:lineRule="auto"/>
        <w:ind w:right="-2"/>
        <w:rPr>
          <w:rStyle w:val="FontStyle37"/>
          <w:sz w:val="28"/>
          <w:szCs w:val="28"/>
        </w:rPr>
      </w:pPr>
      <w:r w:rsidRPr="00EA5BD1">
        <w:rPr>
          <w:rStyle w:val="FontStyle37"/>
          <w:sz w:val="28"/>
          <w:szCs w:val="28"/>
        </w:rPr>
        <w:t>Правительство Российской Федерации</w:t>
      </w:r>
    </w:p>
    <w:p w:rsidR="00DA4955" w:rsidRPr="00EA5BD1" w:rsidRDefault="000C06AA" w:rsidP="00806A56">
      <w:pPr>
        <w:pStyle w:val="Style17"/>
        <w:widowControl/>
        <w:spacing w:line="240" w:lineRule="auto"/>
        <w:ind w:right="-2"/>
        <w:rPr>
          <w:rStyle w:val="FontStyle37"/>
          <w:sz w:val="28"/>
          <w:szCs w:val="28"/>
        </w:rPr>
      </w:pPr>
      <w:r w:rsidRPr="00EA5BD1">
        <w:rPr>
          <w:rStyle w:val="FontStyle37"/>
          <w:sz w:val="28"/>
          <w:szCs w:val="28"/>
        </w:rPr>
        <w:t>Санкт-Петербургский государственный университет</w:t>
      </w: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F33B0C" w:rsidRPr="00EA5BD1" w:rsidRDefault="00F33B0C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F33B0C" w:rsidRPr="00EA5BD1" w:rsidRDefault="00F33B0C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0C06AA" w:rsidP="00806A56">
      <w:pPr>
        <w:pStyle w:val="Style21"/>
        <w:widowControl/>
        <w:ind w:right="-2"/>
        <w:jc w:val="center"/>
        <w:rPr>
          <w:rStyle w:val="FontStyle37"/>
          <w:spacing w:val="60"/>
          <w:sz w:val="28"/>
          <w:szCs w:val="28"/>
        </w:rPr>
      </w:pPr>
      <w:r w:rsidRPr="00EA5BD1">
        <w:rPr>
          <w:rStyle w:val="FontStyle37"/>
          <w:spacing w:val="60"/>
          <w:sz w:val="28"/>
          <w:szCs w:val="28"/>
        </w:rPr>
        <w:t>РАБОЧАЯ</w:t>
      </w:r>
      <w:r w:rsidRPr="00EA5BD1">
        <w:rPr>
          <w:rStyle w:val="FontStyle37"/>
          <w:sz w:val="28"/>
          <w:szCs w:val="28"/>
        </w:rPr>
        <w:t xml:space="preserve"> </w:t>
      </w:r>
      <w:r w:rsidRPr="00EA5BD1">
        <w:rPr>
          <w:rStyle w:val="FontStyle37"/>
          <w:spacing w:val="60"/>
          <w:sz w:val="28"/>
          <w:szCs w:val="28"/>
        </w:rPr>
        <w:t>ПРОГРАММА</w:t>
      </w:r>
    </w:p>
    <w:p w:rsidR="00DA4955" w:rsidRPr="00EA5BD1" w:rsidRDefault="00DA4955" w:rsidP="00806A56">
      <w:pPr>
        <w:pStyle w:val="Style19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19"/>
        <w:widowControl/>
        <w:ind w:right="-2"/>
        <w:jc w:val="center"/>
        <w:rPr>
          <w:sz w:val="28"/>
          <w:szCs w:val="28"/>
        </w:rPr>
      </w:pPr>
    </w:p>
    <w:p w:rsidR="00D56359" w:rsidRPr="00D56359" w:rsidRDefault="007575D4" w:rsidP="00D56359">
      <w:pPr>
        <w:pStyle w:val="Style20"/>
        <w:widowControl/>
        <w:ind w:right="-2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Электронное взаимодействие власти и общества</w:t>
      </w:r>
    </w:p>
    <w:p w:rsidR="00DA4955" w:rsidRPr="00D15AEA" w:rsidRDefault="00DA4955" w:rsidP="00D56359">
      <w:pPr>
        <w:pStyle w:val="Style20"/>
        <w:widowControl/>
        <w:spacing w:line="240" w:lineRule="auto"/>
        <w:ind w:right="-2"/>
        <w:rPr>
          <w:sz w:val="28"/>
          <w:szCs w:val="28"/>
        </w:rPr>
      </w:pPr>
    </w:p>
    <w:p w:rsidR="00660C56" w:rsidRPr="00D15AEA" w:rsidRDefault="00660C56" w:rsidP="00806A56">
      <w:pPr>
        <w:pStyle w:val="Style20"/>
        <w:widowControl/>
        <w:spacing w:line="240" w:lineRule="auto"/>
        <w:ind w:right="-2"/>
        <w:rPr>
          <w:rStyle w:val="FontStyle38"/>
          <w:sz w:val="28"/>
          <w:szCs w:val="28"/>
        </w:rPr>
      </w:pPr>
    </w:p>
    <w:p w:rsidR="00F33B0C" w:rsidRPr="00D15AEA" w:rsidRDefault="00F33B0C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873E13" w:rsidRDefault="000C06AA" w:rsidP="00806A56">
      <w:pPr>
        <w:pStyle w:val="Style21"/>
        <w:widowControl/>
        <w:ind w:right="-2"/>
        <w:jc w:val="center"/>
        <w:rPr>
          <w:rStyle w:val="FontStyle37"/>
          <w:sz w:val="28"/>
          <w:szCs w:val="28"/>
        </w:rPr>
      </w:pPr>
      <w:r w:rsidRPr="00EA5BD1">
        <w:rPr>
          <w:rStyle w:val="FontStyle37"/>
          <w:sz w:val="28"/>
          <w:szCs w:val="28"/>
        </w:rPr>
        <w:t>Язы</w:t>
      </w:r>
      <w:proofErr w:type="gramStart"/>
      <w:r w:rsidRPr="00EA5BD1">
        <w:rPr>
          <w:rStyle w:val="FontStyle37"/>
          <w:sz w:val="28"/>
          <w:szCs w:val="28"/>
        </w:rPr>
        <w:t>к</w:t>
      </w:r>
      <w:r w:rsidRPr="00873E13">
        <w:rPr>
          <w:rStyle w:val="FontStyle37"/>
          <w:sz w:val="28"/>
          <w:szCs w:val="28"/>
        </w:rPr>
        <w:t>(</w:t>
      </w:r>
      <w:proofErr w:type="gramEnd"/>
      <w:r w:rsidRPr="00EA5BD1">
        <w:rPr>
          <w:rStyle w:val="FontStyle37"/>
          <w:sz w:val="28"/>
          <w:szCs w:val="28"/>
        </w:rPr>
        <w:t>и</w:t>
      </w:r>
      <w:r w:rsidRPr="00873E13">
        <w:rPr>
          <w:rStyle w:val="FontStyle37"/>
          <w:sz w:val="28"/>
          <w:szCs w:val="28"/>
        </w:rPr>
        <w:t xml:space="preserve">) </w:t>
      </w:r>
      <w:r w:rsidRPr="00EA5BD1">
        <w:rPr>
          <w:rStyle w:val="FontStyle37"/>
          <w:sz w:val="28"/>
          <w:szCs w:val="28"/>
        </w:rPr>
        <w:t>обучения</w:t>
      </w:r>
      <w:r w:rsidR="00C0164A" w:rsidRPr="00873E13">
        <w:rPr>
          <w:rStyle w:val="FontStyle37"/>
          <w:sz w:val="28"/>
          <w:szCs w:val="28"/>
        </w:rPr>
        <w:t xml:space="preserve"> - </w:t>
      </w:r>
      <w:r w:rsidR="00C0164A">
        <w:rPr>
          <w:rStyle w:val="FontStyle37"/>
          <w:sz w:val="28"/>
          <w:szCs w:val="28"/>
        </w:rPr>
        <w:t>русский</w:t>
      </w: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F33B0C" w:rsidRPr="00873E13" w:rsidRDefault="00F33B0C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806A56" w:rsidRDefault="000C06AA" w:rsidP="00806A56">
      <w:pPr>
        <w:pStyle w:val="Style11"/>
        <w:widowControl/>
        <w:tabs>
          <w:tab w:val="left" w:leader="underscore" w:pos="6946"/>
        </w:tabs>
        <w:ind w:right="-2"/>
        <w:jc w:val="left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Трудоёмкость (границы трудоёмкости) в зачетных единицах:</w:t>
      </w:r>
      <w:r w:rsidR="00D56359">
        <w:rPr>
          <w:rStyle w:val="FontStyle31"/>
          <w:sz w:val="28"/>
          <w:szCs w:val="28"/>
        </w:rPr>
        <w:t xml:space="preserve"> </w:t>
      </w:r>
      <w:r w:rsidR="00D04576" w:rsidRPr="007575D4">
        <w:rPr>
          <w:rStyle w:val="FontStyle31"/>
          <w:color w:val="FF0000"/>
          <w:sz w:val="28"/>
          <w:szCs w:val="28"/>
        </w:rPr>
        <w:t>4</w:t>
      </w:r>
      <w:r w:rsidRPr="00EA5BD1">
        <w:rPr>
          <w:rStyle w:val="FontStyle31"/>
          <w:sz w:val="28"/>
          <w:szCs w:val="28"/>
        </w:rPr>
        <w:br/>
      </w:r>
    </w:p>
    <w:p w:rsidR="00DA4955" w:rsidRPr="00EA5BD1" w:rsidRDefault="000C06AA" w:rsidP="00806A56">
      <w:pPr>
        <w:pStyle w:val="Style11"/>
        <w:widowControl/>
        <w:tabs>
          <w:tab w:val="left" w:leader="underscore" w:pos="6946"/>
        </w:tabs>
        <w:ind w:right="-2"/>
        <w:jc w:val="left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Регистрационный номер рабочей программы:</w:t>
      </w:r>
      <w:r w:rsidR="00446F1C">
        <w:rPr>
          <w:rStyle w:val="FontStyle31"/>
          <w:sz w:val="28"/>
          <w:szCs w:val="28"/>
        </w:rPr>
        <w:t xml:space="preserve"> </w:t>
      </w:r>
      <w:r w:rsidR="00446F1C" w:rsidRPr="007575D4">
        <w:rPr>
          <w:rStyle w:val="FontStyle31"/>
          <w:color w:val="FF0000"/>
          <w:sz w:val="28"/>
          <w:szCs w:val="28"/>
        </w:rPr>
        <w:t>04</w:t>
      </w:r>
      <w:r w:rsidR="009C0A1D" w:rsidRPr="007575D4">
        <w:rPr>
          <w:rStyle w:val="FontStyle31"/>
          <w:color w:val="FF0000"/>
          <w:sz w:val="28"/>
          <w:szCs w:val="28"/>
        </w:rPr>
        <w:t>0</w:t>
      </w:r>
      <w:r w:rsidR="00446F1C" w:rsidRPr="007575D4">
        <w:rPr>
          <w:rStyle w:val="FontStyle31"/>
          <w:color w:val="FF0000"/>
          <w:sz w:val="28"/>
          <w:szCs w:val="28"/>
        </w:rPr>
        <w:t>6</w:t>
      </w:r>
      <w:r w:rsidR="009C0A1D" w:rsidRPr="007575D4">
        <w:rPr>
          <w:rStyle w:val="FontStyle31"/>
          <w:color w:val="FF0000"/>
          <w:sz w:val="28"/>
          <w:szCs w:val="28"/>
        </w:rPr>
        <w:t>05</w:t>
      </w:r>
    </w:p>
    <w:p w:rsidR="00DA4955" w:rsidRPr="00EA5BD1" w:rsidRDefault="00DA4955" w:rsidP="00806A56">
      <w:pPr>
        <w:pStyle w:val="Style15"/>
        <w:widowControl/>
        <w:spacing w:line="240" w:lineRule="auto"/>
        <w:ind w:right="-2"/>
        <w:jc w:val="center"/>
        <w:rPr>
          <w:sz w:val="28"/>
          <w:szCs w:val="28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F33B0C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026F2D" w:rsidRPr="00EA5BD1" w:rsidRDefault="000C06AA" w:rsidP="00806A56">
      <w:pPr>
        <w:pStyle w:val="Style15"/>
        <w:widowControl/>
        <w:spacing w:line="240" w:lineRule="auto"/>
        <w:ind w:right="-2" w:firstLine="0"/>
        <w:jc w:val="center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Санкт-Петербург</w:t>
      </w:r>
    </w:p>
    <w:p w:rsidR="00DA4955" w:rsidRPr="00EA5BD1" w:rsidRDefault="000C06AA" w:rsidP="00806A56">
      <w:pPr>
        <w:pStyle w:val="Style15"/>
        <w:widowControl/>
        <w:spacing w:line="240" w:lineRule="auto"/>
        <w:ind w:right="-2" w:firstLine="0"/>
        <w:jc w:val="center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20</w:t>
      </w:r>
      <w:r w:rsidR="007575D4">
        <w:rPr>
          <w:rStyle w:val="FontStyle31"/>
          <w:sz w:val="28"/>
          <w:szCs w:val="28"/>
        </w:rPr>
        <w:t>15</w:t>
      </w:r>
    </w:p>
    <w:p w:rsidR="00DA4955" w:rsidRPr="00EA5BD1" w:rsidRDefault="00DA4955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4"/>
          <w:szCs w:val="24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4"/>
          <w:szCs w:val="24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4"/>
          <w:szCs w:val="24"/>
        </w:rPr>
      </w:pPr>
    </w:p>
    <w:p w:rsidR="00F33B0C" w:rsidRPr="00EA5BD1" w:rsidRDefault="00F33B0C" w:rsidP="00EA5BD1">
      <w:pPr>
        <w:pStyle w:val="Style15"/>
        <w:widowControl/>
        <w:spacing w:line="240" w:lineRule="auto"/>
        <w:ind w:left="2659" w:right="2765"/>
        <w:rPr>
          <w:rStyle w:val="FontStyle31"/>
          <w:sz w:val="24"/>
          <w:szCs w:val="24"/>
        </w:rPr>
        <w:sectPr w:rsidR="00F33B0C" w:rsidRPr="00EA5BD1" w:rsidSect="007348CA">
          <w:headerReference w:type="default" r:id="rId8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A40291" w:rsidRDefault="00A40291">
      <w:pPr>
        <w:widowControl/>
        <w:autoSpaceDE/>
        <w:autoSpaceDN/>
        <w:adjustRightInd/>
        <w:spacing w:after="200" w:line="276" w:lineRule="auto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br w:type="page"/>
      </w:r>
    </w:p>
    <w:p w:rsidR="00DA4955" w:rsidRPr="00EA5BD1" w:rsidRDefault="000C06AA" w:rsidP="00EA5BD1">
      <w:pPr>
        <w:pStyle w:val="Style21"/>
        <w:widowControl/>
        <w:ind w:left="547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lastRenderedPageBreak/>
        <w:t>Раздел 1.     Характеристики учебных занятий</w:t>
      </w:r>
    </w:p>
    <w:p w:rsidR="007348CA" w:rsidRDefault="007348CA" w:rsidP="007348CA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sz w:val="24"/>
          <w:szCs w:val="24"/>
        </w:rPr>
      </w:pPr>
    </w:p>
    <w:p w:rsidR="00DA4955" w:rsidRPr="00EA5BD1" w:rsidRDefault="00F33B0C" w:rsidP="00EA5BD1">
      <w:pPr>
        <w:pStyle w:val="Style2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538"/>
        <w:jc w:val="left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Цель</w:t>
      </w:r>
      <w:r w:rsidR="000C06AA" w:rsidRPr="00EA5BD1">
        <w:rPr>
          <w:rStyle w:val="FontStyle37"/>
          <w:sz w:val="24"/>
          <w:szCs w:val="24"/>
        </w:rPr>
        <w:t xml:space="preserve"> и задачи учебных занятий</w:t>
      </w:r>
    </w:p>
    <w:p w:rsidR="00C01DA0" w:rsidRDefault="00C01DA0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A65272" w:rsidRDefault="00A6527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A65272">
        <w:rPr>
          <w:rStyle w:val="FontStyle37"/>
          <w:b w:val="0"/>
          <w:sz w:val="24"/>
          <w:szCs w:val="24"/>
        </w:rPr>
        <w:t xml:space="preserve">В современных условиях развития интернета и мобильных коммуникаций крайне актуальной становится тематика электронного взаимодействия и электронного участия. Под электронным взаимодействием подразумевается двусторонний обмен информацией между обществом и представителями государственной власти всех уровней в современном киберпространстве.  Электронное взаимодействие предполагает, прежде всего, эффективные взаимоотношения граждан по поводу предоставления электронных услуг, а также - вовлечение их в публичную политику, расширение существующих каналов взаимодействия власти и общества. В идеале электронное взаимодействие должно способствовать улучшению имиджа органов власти и реально помогать гражданам в решении насущных проблем. Так ли это в реальности – студенты смогут выяснить, проведя собственные исследования в рамках </w:t>
      </w:r>
      <w:proofErr w:type="spellStart"/>
      <w:r w:rsidRPr="00A65272">
        <w:rPr>
          <w:rStyle w:val="FontStyle37"/>
          <w:b w:val="0"/>
          <w:sz w:val="24"/>
          <w:szCs w:val="24"/>
        </w:rPr>
        <w:t>спецсеминара</w:t>
      </w:r>
      <w:proofErr w:type="spellEnd"/>
      <w:r w:rsidRPr="00A65272">
        <w:rPr>
          <w:rStyle w:val="FontStyle37"/>
          <w:b w:val="0"/>
          <w:sz w:val="24"/>
          <w:szCs w:val="24"/>
        </w:rPr>
        <w:t xml:space="preserve"> и изучив соответствующую литературу. </w:t>
      </w:r>
    </w:p>
    <w:p w:rsidR="00B50FE2" w:rsidRDefault="00A6527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Основная цель </w:t>
      </w:r>
      <w:proofErr w:type="spellStart"/>
      <w:r>
        <w:rPr>
          <w:rStyle w:val="FontStyle37"/>
          <w:b w:val="0"/>
          <w:sz w:val="24"/>
          <w:szCs w:val="24"/>
        </w:rPr>
        <w:t>спецдисциплины</w:t>
      </w:r>
      <w:proofErr w:type="spellEnd"/>
      <w:r>
        <w:rPr>
          <w:rStyle w:val="FontStyle37"/>
          <w:b w:val="0"/>
          <w:sz w:val="24"/>
          <w:szCs w:val="24"/>
        </w:rPr>
        <w:t xml:space="preserve"> – изучение практики электронного взаимодействия власти и общества на современном этапе. Задачи: </w:t>
      </w:r>
    </w:p>
    <w:p w:rsidR="00B50FE2" w:rsidRDefault="00B50FE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B50FE2">
        <w:rPr>
          <w:rStyle w:val="FontStyle37"/>
          <w:b w:val="0"/>
          <w:sz w:val="24"/>
          <w:szCs w:val="24"/>
        </w:rPr>
        <w:t>анализ программ развития информационного общества и предоставления государст</w:t>
      </w:r>
      <w:r>
        <w:rPr>
          <w:rStyle w:val="FontStyle37"/>
          <w:b w:val="0"/>
          <w:sz w:val="24"/>
          <w:szCs w:val="24"/>
        </w:rPr>
        <w:t>вом электронных услуг в России,</w:t>
      </w:r>
    </w:p>
    <w:p w:rsidR="00B50FE2" w:rsidRDefault="00B50FE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анализ деятельности</w:t>
      </w:r>
      <w:r w:rsidRPr="00B50FE2">
        <w:rPr>
          <w:rStyle w:val="FontStyle37"/>
          <w:b w:val="0"/>
          <w:sz w:val="24"/>
          <w:szCs w:val="24"/>
        </w:rPr>
        <w:t xml:space="preserve"> Портала государственных услуг, а также портала «Росси</w:t>
      </w:r>
      <w:r>
        <w:rPr>
          <w:rStyle w:val="FontStyle37"/>
          <w:b w:val="0"/>
          <w:sz w:val="24"/>
          <w:szCs w:val="24"/>
        </w:rPr>
        <w:t>йская общественная инициатива»,</w:t>
      </w:r>
    </w:p>
    <w:p w:rsidR="00B50FE2" w:rsidRDefault="00B50FE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исследование</w:t>
      </w:r>
      <w:r w:rsidRPr="00B50FE2">
        <w:rPr>
          <w:rStyle w:val="FontStyle37"/>
          <w:b w:val="0"/>
          <w:sz w:val="24"/>
          <w:szCs w:val="24"/>
        </w:rPr>
        <w:t xml:space="preserve"> деятельности портала общественных петиций Ch</w:t>
      </w:r>
      <w:r>
        <w:rPr>
          <w:rStyle w:val="FontStyle37"/>
          <w:b w:val="0"/>
          <w:sz w:val="24"/>
          <w:szCs w:val="24"/>
        </w:rPr>
        <w:t>ange.org,</w:t>
      </w:r>
    </w:p>
    <w:p w:rsidR="00B50FE2" w:rsidRDefault="00B50FE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изучение</w:t>
      </w:r>
      <w:r w:rsidRPr="00B50FE2">
        <w:rPr>
          <w:rStyle w:val="FontStyle37"/>
          <w:b w:val="0"/>
          <w:sz w:val="24"/>
          <w:szCs w:val="24"/>
        </w:rPr>
        <w:t xml:space="preserve"> опыт</w:t>
      </w:r>
      <w:r>
        <w:rPr>
          <w:rStyle w:val="FontStyle37"/>
          <w:b w:val="0"/>
          <w:sz w:val="24"/>
          <w:szCs w:val="24"/>
        </w:rPr>
        <w:t>а</w:t>
      </w:r>
      <w:r w:rsidRPr="00B50FE2">
        <w:rPr>
          <w:rStyle w:val="FontStyle37"/>
          <w:b w:val="0"/>
          <w:sz w:val="24"/>
          <w:szCs w:val="24"/>
        </w:rPr>
        <w:t xml:space="preserve"> </w:t>
      </w:r>
      <w:r>
        <w:rPr>
          <w:rStyle w:val="FontStyle37"/>
          <w:b w:val="0"/>
          <w:sz w:val="24"/>
          <w:szCs w:val="24"/>
        </w:rPr>
        <w:t>и результатов работы</w:t>
      </w:r>
      <w:r w:rsidRPr="00B50FE2">
        <w:rPr>
          <w:rStyle w:val="FontStyle37"/>
          <w:b w:val="0"/>
          <w:sz w:val="24"/>
          <w:szCs w:val="24"/>
        </w:rPr>
        <w:t xml:space="preserve"> «Центра технологий электронного правительства СПб ИТМО». </w:t>
      </w:r>
    </w:p>
    <w:p w:rsidR="00A65272" w:rsidRDefault="00A6527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A65272">
        <w:rPr>
          <w:rStyle w:val="FontStyle37"/>
          <w:b w:val="0"/>
          <w:sz w:val="24"/>
          <w:szCs w:val="24"/>
        </w:rPr>
        <w:t>Развитие механизмов электронного взаимодействия граждан и общества, электронного участия населения в принятии политических решений – это глобальная тенденция. При этом для каждой страны существует своя история и динамика появления таких механизмов и инструментов, во многом обусловленная социальной, организационной, технологической готовностью всех участников процесса взаимодействия. Об этой тенденции и динами</w:t>
      </w:r>
      <w:r>
        <w:rPr>
          <w:rStyle w:val="FontStyle37"/>
          <w:b w:val="0"/>
          <w:sz w:val="24"/>
          <w:szCs w:val="24"/>
        </w:rPr>
        <w:t>ке развития в разных странах и</w:t>
      </w:r>
      <w:r w:rsidRPr="00A65272">
        <w:rPr>
          <w:rStyle w:val="FontStyle37"/>
          <w:b w:val="0"/>
          <w:sz w:val="24"/>
          <w:szCs w:val="24"/>
        </w:rPr>
        <w:t>дет речь на спецсеминаре.</w:t>
      </w:r>
    </w:p>
    <w:p w:rsidR="00A65272" w:rsidRPr="00A65272" w:rsidRDefault="00A65272" w:rsidP="00A65272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A65272">
        <w:rPr>
          <w:rStyle w:val="FontStyle37"/>
          <w:b w:val="0"/>
          <w:sz w:val="24"/>
          <w:szCs w:val="24"/>
        </w:rPr>
        <w:t>На спецсеминаре предполагается обсуждение вопросов построения систем электронного правительства, открытых данных и открытого правительства, взаимодействия граждан, бизнеса и правительственных институтов  в вопросах предоставления государственных и муниципальных услуг.</w:t>
      </w:r>
    </w:p>
    <w:p w:rsidR="00D56359" w:rsidRPr="00D56359" w:rsidRDefault="009C0A1D" w:rsidP="009C0A1D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9C0A1D">
        <w:rPr>
          <w:rStyle w:val="FontStyle37"/>
          <w:b w:val="0"/>
          <w:sz w:val="24"/>
          <w:szCs w:val="24"/>
        </w:rPr>
        <w:t>Практические занятия проходят в форме представления студентами результатов своих исследований, которые лягут в основу курсовых работ.</w:t>
      </w:r>
    </w:p>
    <w:p w:rsidR="00D56359" w:rsidRPr="00A40291" w:rsidRDefault="00D56359" w:rsidP="00D56359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sz w:val="24"/>
          <w:szCs w:val="24"/>
        </w:rPr>
      </w:pPr>
    </w:p>
    <w:p w:rsidR="00DA4955" w:rsidRPr="00EA5BD1" w:rsidRDefault="000C06AA" w:rsidP="00EA5BD1">
      <w:pPr>
        <w:pStyle w:val="Style2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538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EA5BD1">
        <w:rPr>
          <w:rStyle w:val="FontStyle37"/>
          <w:sz w:val="24"/>
          <w:szCs w:val="24"/>
        </w:rPr>
        <w:t>пререквизиты</w:t>
      </w:r>
      <w:proofErr w:type="spellEnd"/>
      <w:r w:rsidRPr="00EA5BD1">
        <w:rPr>
          <w:rStyle w:val="FontStyle37"/>
          <w:sz w:val="24"/>
          <w:szCs w:val="24"/>
        </w:rPr>
        <w:t>)</w:t>
      </w:r>
    </w:p>
    <w:p w:rsidR="002C3DF7" w:rsidRPr="00EA5BD1" w:rsidRDefault="002C3DF7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B50FE2" w:rsidRDefault="00D56359" w:rsidP="00B50FE2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D56359">
        <w:rPr>
          <w:bCs/>
        </w:rPr>
        <w:t xml:space="preserve">Обучающийся должен обладать </w:t>
      </w:r>
      <w:r w:rsidR="009C0A1D">
        <w:rPr>
          <w:bCs/>
        </w:rPr>
        <w:t>базовыми знаниями основных категорий т</w:t>
      </w:r>
      <w:r w:rsidR="00B50FE2">
        <w:rPr>
          <w:bCs/>
        </w:rPr>
        <w:t xml:space="preserve">еории связей с общественностью, желательно предварительное </w:t>
      </w:r>
      <w:r w:rsidR="00B50FE2" w:rsidRPr="00B50FE2">
        <w:rPr>
          <w:bCs/>
        </w:rPr>
        <w:t>и</w:t>
      </w:r>
      <w:r w:rsidR="00B50FE2" w:rsidRPr="00B50FE2">
        <w:rPr>
          <w:rStyle w:val="FontStyle37"/>
          <w:b w:val="0"/>
          <w:sz w:val="24"/>
          <w:szCs w:val="24"/>
        </w:rPr>
        <w:t>зучение курса политологии</w:t>
      </w:r>
    </w:p>
    <w:p w:rsidR="00B50FE2" w:rsidRDefault="00B50FE2" w:rsidP="00B50FE2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sz w:val="24"/>
          <w:szCs w:val="24"/>
        </w:rPr>
      </w:pPr>
    </w:p>
    <w:p w:rsidR="00DA4955" w:rsidRPr="00EA5BD1" w:rsidRDefault="000C06AA" w:rsidP="00B50FE2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Перечень результатов обучения (</w:t>
      </w:r>
      <w:r w:rsidRPr="00EA5BD1">
        <w:rPr>
          <w:rStyle w:val="FontStyle37"/>
          <w:sz w:val="24"/>
          <w:szCs w:val="24"/>
          <w:lang w:val="en-US"/>
        </w:rPr>
        <w:t>learning</w:t>
      </w:r>
      <w:r w:rsidRPr="00EA5BD1">
        <w:rPr>
          <w:rStyle w:val="FontStyle37"/>
          <w:sz w:val="24"/>
          <w:szCs w:val="24"/>
        </w:rPr>
        <w:t xml:space="preserve"> </w:t>
      </w:r>
      <w:r w:rsidRPr="00EA5BD1">
        <w:rPr>
          <w:rStyle w:val="FontStyle37"/>
          <w:sz w:val="24"/>
          <w:szCs w:val="24"/>
          <w:lang w:val="en-US"/>
        </w:rPr>
        <w:t>outcomes</w:t>
      </w:r>
      <w:r w:rsidRPr="00EA5BD1">
        <w:rPr>
          <w:rStyle w:val="FontStyle37"/>
          <w:sz w:val="24"/>
          <w:szCs w:val="24"/>
        </w:rPr>
        <w:t>)</w:t>
      </w:r>
    </w:p>
    <w:p w:rsidR="005A0D65" w:rsidRDefault="005A0D65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095980" w:rsidRDefault="00D56359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  <w:r w:rsidRPr="00D56359">
        <w:rPr>
          <w:rStyle w:val="FontStyle37"/>
          <w:b w:val="0"/>
          <w:sz w:val="24"/>
          <w:szCs w:val="24"/>
        </w:rPr>
        <w:t xml:space="preserve">По итогам изучения дисциплины студент должен уметь </w:t>
      </w:r>
      <w:r w:rsidR="00D04576">
        <w:rPr>
          <w:rStyle w:val="FontStyle37"/>
          <w:b w:val="0"/>
          <w:sz w:val="24"/>
          <w:szCs w:val="24"/>
        </w:rPr>
        <w:t xml:space="preserve">проводить анализ </w:t>
      </w:r>
      <w:r w:rsidR="00B50FE2">
        <w:rPr>
          <w:rStyle w:val="FontStyle37"/>
          <w:b w:val="0"/>
          <w:sz w:val="24"/>
          <w:szCs w:val="24"/>
        </w:rPr>
        <w:t xml:space="preserve">практики электронного взаимодействия общества и граждан и </w:t>
      </w:r>
      <w:r w:rsidR="00D04576">
        <w:rPr>
          <w:rStyle w:val="FontStyle37"/>
          <w:b w:val="0"/>
          <w:sz w:val="24"/>
          <w:szCs w:val="24"/>
        </w:rPr>
        <w:t xml:space="preserve">разрабатывать </w:t>
      </w:r>
      <w:r w:rsidR="00B50FE2">
        <w:rPr>
          <w:rStyle w:val="FontStyle37"/>
          <w:b w:val="0"/>
          <w:sz w:val="24"/>
          <w:szCs w:val="24"/>
        </w:rPr>
        <w:t xml:space="preserve">соответствующие рекомендации для всех субъектов взаимодействия. </w:t>
      </w:r>
    </w:p>
    <w:p w:rsidR="00B50FE2" w:rsidRPr="00A40291" w:rsidRDefault="00B50FE2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</w:p>
    <w:p w:rsidR="005A0D65" w:rsidRDefault="005A0D65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552C0A" w:rsidRDefault="000C06AA" w:rsidP="00C01DA0">
      <w:pPr>
        <w:pStyle w:val="Style18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538" w:right="-2"/>
        <w:jc w:val="both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Перечень активных и интерактивных форм учебных занятий</w:t>
      </w:r>
    </w:p>
    <w:p w:rsidR="00552C0A" w:rsidRDefault="00552C0A" w:rsidP="00552C0A">
      <w:pPr>
        <w:pStyle w:val="Style18"/>
        <w:widowControl/>
        <w:tabs>
          <w:tab w:val="left" w:pos="1248"/>
        </w:tabs>
        <w:spacing w:line="240" w:lineRule="auto"/>
        <w:ind w:left="538" w:right="1843"/>
        <w:rPr>
          <w:rStyle w:val="FontStyle37"/>
          <w:sz w:val="24"/>
          <w:szCs w:val="24"/>
        </w:rPr>
      </w:pPr>
    </w:p>
    <w:p w:rsidR="00996877" w:rsidRDefault="00D04576" w:rsidP="00A40291">
      <w:pPr>
        <w:pStyle w:val="Style18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lastRenderedPageBreak/>
        <w:t>Дисциплина</w:t>
      </w:r>
      <w:r w:rsidR="00A40291" w:rsidRPr="00A40291">
        <w:rPr>
          <w:rStyle w:val="FontStyle37"/>
          <w:b w:val="0"/>
          <w:sz w:val="24"/>
          <w:szCs w:val="24"/>
        </w:rPr>
        <w:t xml:space="preserve"> предусматривает </w:t>
      </w:r>
      <w:r>
        <w:rPr>
          <w:rStyle w:val="FontStyle37"/>
          <w:b w:val="0"/>
          <w:sz w:val="24"/>
          <w:szCs w:val="24"/>
        </w:rPr>
        <w:t>2</w:t>
      </w:r>
      <w:r w:rsidR="00A40291" w:rsidRPr="00A40291">
        <w:rPr>
          <w:rStyle w:val="FontStyle37"/>
          <w:b w:val="0"/>
          <w:sz w:val="24"/>
          <w:szCs w:val="24"/>
        </w:rPr>
        <w:t xml:space="preserve"> лекционных час</w:t>
      </w:r>
      <w:r>
        <w:rPr>
          <w:rStyle w:val="FontStyle37"/>
          <w:b w:val="0"/>
          <w:sz w:val="24"/>
          <w:szCs w:val="24"/>
        </w:rPr>
        <w:t>а</w:t>
      </w:r>
      <w:r w:rsidR="00996877">
        <w:rPr>
          <w:rStyle w:val="FontStyle37"/>
          <w:b w:val="0"/>
          <w:sz w:val="24"/>
          <w:szCs w:val="24"/>
        </w:rPr>
        <w:t xml:space="preserve"> (Л), </w:t>
      </w:r>
      <w:r w:rsidR="007575D4">
        <w:rPr>
          <w:rStyle w:val="FontStyle37"/>
          <w:b w:val="0"/>
          <w:sz w:val="24"/>
          <w:szCs w:val="24"/>
        </w:rPr>
        <w:t xml:space="preserve">28 </w:t>
      </w:r>
      <w:r w:rsidR="00996877">
        <w:rPr>
          <w:rStyle w:val="FontStyle37"/>
          <w:b w:val="0"/>
          <w:sz w:val="24"/>
          <w:szCs w:val="24"/>
        </w:rPr>
        <w:t xml:space="preserve">часов семинарских занятий (С) </w:t>
      </w:r>
      <w:r w:rsidR="00996877" w:rsidRPr="00996877">
        <w:rPr>
          <w:rStyle w:val="FontStyle37"/>
          <w:b w:val="0"/>
          <w:sz w:val="24"/>
          <w:szCs w:val="24"/>
        </w:rPr>
        <w:t>по очно</w:t>
      </w:r>
      <w:r w:rsidR="00996877">
        <w:rPr>
          <w:rStyle w:val="FontStyle37"/>
          <w:b w:val="0"/>
          <w:sz w:val="24"/>
          <w:szCs w:val="24"/>
        </w:rPr>
        <w:t>й</w:t>
      </w:r>
      <w:r>
        <w:rPr>
          <w:rStyle w:val="FontStyle37"/>
          <w:b w:val="0"/>
          <w:sz w:val="24"/>
          <w:szCs w:val="24"/>
        </w:rPr>
        <w:t xml:space="preserve"> форме обучения</w:t>
      </w:r>
      <w:r w:rsidR="00A40291" w:rsidRPr="00A40291">
        <w:rPr>
          <w:rStyle w:val="FontStyle37"/>
          <w:b w:val="0"/>
          <w:sz w:val="24"/>
          <w:szCs w:val="24"/>
        </w:rPr>
        <w:t xml:space="preserve">. </w:t>
      </w:r>
    </w:p>
    <w:p w:rsidR="005027EA" w:rsidRDefault="00D04576" w:rsidP="00D04576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</w:rPr>
      </w:pPr>
      <w:r>
        <w:rPr>
          <w:rStyle w:val="FontStyle37"/>
          <w:b w:val="0"/>
        </w:rPr>
        <w:t>И</w:t>
      </w:r>
      <w:r w:rsidR="005027EA">
        <w:rPr>
          <w:rStyle w:val="FontStyle37"/>
          <w:b w:val="0"/>
        </w:rPr>
        <w:t>спользуемы</w:t>
      </w:r>
      <w:r>
        <w:rPr>
          <w:rStyle w:val="FontStyle37"/>
          <w:b w:val="0"/>
        </w:rPr>
        <w:t>й</w:t>
      </w:r>
      <w:r w:rsidR="005027EA">
        <w:rPr>
          <w:rStyle w:val="FontStyle37"/>
          <w:b w:val="0"/>
        </w:rPr>
        <w:t xml:space="preserve"> вид лекций</w:t>
      </w:r>
      <w:r>
        <w:rPr>
          <w:rStyle w:val="FontStyle37"/>
          <w:b w:val="0"/>
        </w:rPr>
        <w:t xml:space="preserve"> – </w:t>
      </w:r>
      <w:r w:rsidR="005027EA">
        <w:rPr>
          <w:rStyle w:val="FontStyle37"/>
          <w:b w:val="0"/>
        </w:rPr>
        <w:t xml:space="preserve">лекция-презентация.  </w:t>
      </w:r>
    </w:p>
    <w:p w:rsidR="005027EA" w:rsidRDefault="005027EA" w:rsidP="005027EA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</w:rPr>
      </w:pPr>
      <w:r>
        <w:rPr>
          <w:rStyle w:val="FontStyle37"/>
          <w:b w:val="0"/>
        </w:rPr>
        <w:t xml:space="preserve">Виды семинарских занятий: </w:t>
      </w:r>
    </w:p>
    <w:p w:rsidR="005027EA" w:rsidRPr="00E92C9E" w:rsidRDefault="00E92C9E" w:rsidP="005027EA">
      <w:pPr>
        <w:pStyle w:val="Style18"/>
        <w:widowControl/>
        <w:numPr>
          <w:ilvl w:val="0"/>
          <w:numId w:val="21"/>
        </w:numPr>
        <w:spacing w:line="240" w:lineRule="auto"/>
        <w:ind w:left="709" w:right="56" w:hanging="283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</w:rPr>
        <w:t>обсуждение докладов;</w:t>
      </w:r>
    </w:p>
    <w:p w:rsidR="00E92C9E" w:rsidRPr="005027EA" w:rsidRDefault="00E92C9E" w:rsidP="005027EA">
      <w:pPr>
        <w:pStyle w:val="Style18"/>
        <w:widowControl/>
        <w:numPr>
          <w:ilvl w:val="0"/>
          <w:numId w:val="21"/>
        </w:numPr>
        <w:spacing w:line="240" w:lineRule="auto"/>
        <w:ind w:left="709" w:right="56" w:hanging="283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</w:rPr>
        <w:t>защита курсовых работ.</w:t>
      </w:r>
    </w:p>
    <w:p w:rsidR="00A40291" w:rsidRPr="00A40291" w:rsidRDefault="00A40291" w:rsidP="00A40291">
      <w:pPr>
        <w:pStyle w:val="Style18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 w:rsidRPr="00A40291">
        <w:rPr>
          <w:rStyle w:val="FontStyle37"/>
          <w:b w:val="0"/>
          <w:sz w:val="24"/>
          <w:szCs w:val="24"/>
        </w:rPr>
        <w:t>При проведении  занятий и организации самостоятельной работы слушателей используются учебно-методические материалы, размещенные на официальном сайте.</w:t>
      </w:r>
    </w:p>
    <w:p w:rsidR="007348CA" w:rsidRPr="00A40291" w:rsidRDefault="007348CA" w:rsidP="00A40291">
      <w:pPr>
        <w:pStyle w:val="Style18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</w:p>
    <w:p w:rsidR="00A40291" w:rsidRDefault="00A40291" w:rsidP="00C01DA0">
      <w:pPr>
        <w:pStyle w:val="Style18"/>
        <w:widowControl/>
        <w:spacing w:line="240" w:lineRule="auto"/>
        <w:ind w:left="538" w:right="-2"/>
        <w:rPr>
          <w:rStyle w:val="FontStyle37"/>
          <w:sz w:val="24"/>
          <w:szCs w:val="24"/>
        </w:rPr>
      </w:pPr>
    </w:p>
    <w:p w:rsidR="00DA4955" w:rsidRPr="00EA5BD1" w:rsidRDefault="00F33B0C" w:rsidP="00C01DA0">
      <w:pPr>
        <w:pStyle w:val="Style18"/>
        <w:widowControl/>
        <w:spacing w:line="240" w:lineRule="auto"/>
        <w:ind w:left="538"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 xml:space="preserve">Раздел </w:t>
      </w:r>
      <w:r w:rsidR="000C06AA" w:rsidRPr="00EA5BD1">
        <w:rPr>
          <w:rStyle w:val="FontStyle37"/>
          <w:sz w:val="24"/>
          <w:szCs w:val="24"/>
        </w:rPr>
        <w:t>2.</w:t>
      </w:r>
      <w:r w:rsidRPr="00EA5BD1">
        <w:rPr>
          <w:rStyle w:val="FontStyle37"/>
          <w:sz w:val="24"/>
          <w:szCs w:val="24"/>
        </w:rPr>
        <w:t xml:space="preserve"> </w:t>
      </w:r>
      <w:r w:rsidR="000C06AA" w:rsidRPr="00EA5BD1">
        <w:rPr>
          <w:rStyle w:val="FontStyle37"/>
          <w:sz w:val="24"/>
          <w:szCs w:val="24"/>
        </w:rPr>
        <w:t>Организация, структура и содержание учебных занятий</w:t>
      </w:r>
    </w:p>
    <w:p w:rsidR="00DA4955" w:rsidRDefault="00DA4955" w:rsidP="00EA5BD1">
      <w:pPr>
        <w:pStyle w:val="Style21"/>
        <w:widowControl/>
        <w:ind w:left="542" w:right="5069"/>
      </w:pPr>
    </w:p>
    <w:p w:rsidR="007348CA" w:rsidRDefault="000C06AA" w:rsidP="007348CA">
      <w:pPr>
        <w:pStyle w:val="Style21"/>
        <w:widowControl/>
        <w:ind w:left="542"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2.1.</w:t>
      </w:r>
      <w:r w:rsidR="00F33B0C" w:rsidRPr="00EA5BD1">
        <w:rPr>
          <w:rStyle w:val="FontStyle37"/>
          <w:sz w:val="24"/>
          <w:szCs w:val="24"/>
        </w:rPr>
        <w:t xml:space="preserve"> </w:t>
      </w:r>
      <w:r w:rsidRPr="00EA5BD1">
        <w:rPr>
          <w:rStyle w:val="FontStyle37"/>
          <w:sz w:val="24"/>
          <w:szCs w:val="24"/>
        </w:rPr>
        <w:t xml:space="preserve">Организация учебных занятий </w:t>
      </w:r>
    </w:p>
    <w:p w:rsidR="007348CA" w:rsidRDefault="007348CA" w:rsidP="00806A56">
      <w:pPr>
        <w:pStyle w:val="Style21"/>
        <w:widowControl/>
        <w:ind w:right="-2"/>
        <w:rPr>
          <w:rStyle w:val="FontStyle37"/>
          <w:sz w:val="24"/>
          <w:szCs w:val="24"/>
        </w:rPr>
      </w:pPr>
    </w:p>
    <w:p w:rsidR="00DA4955" w:rsidRPr="00EA5BD1" w:rsidRDefault="000C06AA" w:rsidP="007348CA">
      <w:pPr>
        <w:pStyle w:val="Style21"/>
        <w:widowControl/>
        <w:ind w:left="542"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2.1.1 Основной курс</w:t>
      </w:r>
    </w:p>
    <w:p w:rsidR="007348CA" w:rsidRDefault="007348CA" w:rsidP="00EA5BD1">
      <w:pPr>
        <w:widowControl/>
        <w:rPr>
          <w:i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403"/>
        <w:gridCol w:w="425"/>
        <w:gridCol w:w="425"/>
        <w:gridCol w:w="425"/>
        <w:gridCol w:w="426"/>
        <w:gridCol w:w="373"/>
        <w:gridCol w:w="52"/>
        <w:gridCol w:w="425"/>
        <w:gridCol w:w="425"/>
        <w:gridCol w:w="426"/>
        <w:gridCol w:w="425"/>
        <w:gridCol w:w="81"/>
        <w:gridCol w:w="628"/>
        <w:gridCol w:w="425"/>
        <w:gridCol w:w="567"/>
        <w:gridCol w:w="425"/>
        <w:gridCol w:w="62"/>
        <w:gridCol w:w="505"/>
        <w:gridCol w:w="425"/>
        <w:gridCol w:w="567"/>
        <w:gridCol w:w="426"/>
      </w:tblGrid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jc w:val="center"/>
              <w:rPr>
                <w:rStyle w:val="FontStyle31"/>
              </w:rPr>
            </w:pPr>
            <w:r w:rsidRPr="007348CA">
              <w:rPr>
                <w:rStyle w:val="FontStyle31"/>
              </w:rPr>
              <w:t>Трудоёмкость, объёмы учебной работы и наполняемость групп обучающихся</w:t>
            </w:r>
          </w:p>
        </w:tc>
      </w:tr>
      <w:tr w:rsidR="00C36071" w:rsidRPr="007348CA" w:rsidTr="00B90430">
        <w:trPr>
          <w:trHeight w:val="464"/>
        </w:trPr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5A0D65">
            <w:pPr>
              <w:pStyle w:val="Style25"/>
              <w:widowControl/>
              <w:spacing w:line="240" w:lineRule="auto"/>
              <w:ind w:left="113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Период обучения (модуль)</w:t>
            </w:r>
          </w:p>
          <w:p w:rsidR="00C36071" w:rsidRPr="007348CA" w:rsidRDefault="00C36071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931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 xml:space="preserve">Контактная работа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обучающихся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Объём активных и интерактивных форм учебных занятий</w:t>
            </w:r>
          </w:p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pStyle w:val="Style25"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67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Трудоёмкость</w:t>
            </w:r>
          </w:p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pStyle w:val="Style25"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</w:tr>
      <w:tr w:rsidR="00B90430" w:rsidRPr="007348CA" w:rsidTr="00CD0F33">
        <w:trPr>
          <w:trHeight w:val="3543"/>
        </w:trPr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715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624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семинары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консультации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9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11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лабораторные работы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5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контрольные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9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коллоквиумы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32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текущий контроль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2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5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336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под руководством преподавателя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56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в присутствии преподавателя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 с использованием методических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текущий контроль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промежуточная аттестация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="00B90430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итоговая аттестация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 xml:space="preserve"> 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раб.)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</w:tr>
      <w:tr w:rsidR="00DA4955" w:rsidRPr="007348CA" w:rsidTr="00B90430">
        <w:trPr>
          <w:trHeight w:val="405"/>
        </w:trPr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ОСНОВНАЯ ТРАЕКТОРИЯ</w:t>
            </w: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очная форма обучения</w:t>
            </w:r>
          </w:p>
        </w:tc>
      </w:tr>
      <w:tr w:rsidR="00CD0F33" w:rsidRPr="007348CA" w:rsidTr="00CD0F33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0C06AA" w:rsidP="00C87718">
            <w:pPr>
              <w:pStyle w:val="Style10"/>
              <w:widowControl/>
              <w:jc w:val="left"/>
              <w:rPr>
                <w:rStyle w:val="FontStyle31"/>
              </w:rPr>
            </w:pPr>
            <w:r w:rsidRPr="007348CA">
              <w:rPr>
                <w:rStyle w:val="FontStyle42"/>
                <w:sz w:val="22"/>
                <w:szCs w:val="22"/>
              </w:rPr>
              <w:t xml:space="preserve">Семестр </w:t>
            </w:r>
            <w:r w:rsidR="007575D4">
              <w:rPr>
                <w:rStyle w:val="FontStyle31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E92C9E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  <w:r>
              <w:rPr>
                <w:rStyle w:val="FontStyle40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7575D4" w:rsidP="00EA5BD1">
            <w:pPr>
              <w:pStyle w:val="Style22"/>
              <w:widowControl/>
            </w:pPr>
            <w: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E92C9E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DA4955" w:rsidP="00EA5BD1">
            <w:pPr>
              <w:pStyle w:val="Style22"/>
              <w:widowControl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DA4955" w:rsidP="00EA5BD1">
            <w:pPr>
              <w:pStyle w:val="Style22"/>
              <w:widowControl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DA4955" w:rsidP="00EA5BD1">
            <w:pPr>
              <w:pStyle w:val="Style22"/>
              <w:widowControl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F76451" w:rsidP="00E92C9E">
            <w:pPr>
              <w:pStyle w:val="Style25"/>
              <w:widowControl/>
              <w:spacing w:line="240" w:lineRule="auto"/>
              <w:rPr>
                <w:rStyle w:val="FontStyle40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1</w:t>
            </w:r>
            <w:r w:rsidR="00E92C9E"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F76451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</w:tr>
      <w:tr w:rsidR="00CD0F33" w:rsidRPr="007348CA" w:rsidTr="00CD0F33"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  <w:p w:rsidR="00DA4955" w:rsidRPr="007348CA" w:rsidRDefault="00DA4955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ind w:firstLine="14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4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ind w:left="34" w:hanging="34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4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ind w:firstLine="14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7575D4" w:rsidP="00EA5BD1">
            <w:pPr>
              <w:pStyle w:val="Style22"/>
              <w:widowControl/>
            </w:pPr>
            <w:r>
              <w:t>30</w:t>
            </w:r>
          </w:p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E92C9E" w:rsidP="00EA5BD1">
            <w:pPr>
              <w:pStyle w:val="Style22"/>
              <w:widowControl/>
              <w:rPr>
                <w:color w:val="FF0000"/>
              </w:rPr>
            </w:pPr>
            <w:r w:rsidRPr="007575D4">
              <w:rPr>
                <w:color w:val="FF0000"/>
              </w:rPr>
              <w:t>4</w:t>
            </w:r>
          </w:p>
          <w:p w:rsidR="00DA4955" w:rsidRPr="007348CA" w:rsidRDefault="00DA4955" w:rsidP="00EA5BD1">
            <w:pPr>
              <w:pStyle w:val="Style22"/>
              <w:widowControl/>
            </w:pPr>
          </w:p>
        </w:tc>
      </w:tr>
      <w:tr w:rsidR="00CD0F33" w:rsidRPr="007348CA" w:rsidTr="00CD0F33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rPr>
                <w:rStyle w:val="FontStyle31"/>
              </w:rPr>
            </w:pPr>
            <w:r w:rsidRPr="007348CA">
              <w:rPr>
                <w:rStyle w:val="FontStyle31"/>
              </w:rPr>
              <w:t>итого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E92C9E" w:rsidP="00EA5BD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  <w:r>
              <w:rPr>
                <w:rStyle w:val="FontStyle41"/>
                <w:b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7575D4" w:rsidP="00EA5BD1">
            <w:pPr>
              <w:pStyle w:val="Style22"/>
              <w:widowControl/>
            </w:pPr>
            <w: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13"/>
              <w:widowControl/>
              <w:jc w:val="center"/>
              <w:rPr>
                <w:rStyle w:val="FontStyle41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C3607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E92C9E" w:rsidP="00EA5BD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  <w:r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F76451" w:rsidP="00EA5BD1">
            <w:pPr>
              <w:pStyle w:val="Style13"/>
              <w:widowControl/>
              <w:rPr>
                <w:rStyle w:val="FontStyle41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1</w:t>
            </w:r>
            <w:r w:rsidR="00E92C9E"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F76451" w:rsidP="00EA5BD1">
            <w:pPr>
              <w:pStyle w:val="Style13"/>
              <w:widowControl/>
              <w:rPr>
                <w:rStyle w:val="FontStyle41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DA4955" w:rsidRPr="007348CA" w:rsidTr="00B90430">
        <w:tc>
          <w:tcPr>
            <w:tcW w:w="3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ind w:left="552"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Период обучения (модуль)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2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Виды промежуточной аттестации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Виды итоговой аттестации</w:t>
            </w:r>
          </w:p>
          <w:p w:rsidR="00DA4955" w:rsidRPr="007348CA" w:rsidRDefault="000C06AA" w:rsidP="00EA5BD1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ОСНОВНАЯ ТРАЕКТОРИЯ</w:t>
            </w: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очная форма обучения</w:t>
            </w:r>
          </w:p>
        </w:tc>
      </w:tr>
      <w:tr w:rsidR="00DA4955" w:rsidRPr="007348CA" w:rsidTr="00B90430">
        <w:tc>
          <w:tcPr>
            <w:tcW w:w="3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C87718">
            <w:pPr>
              <w:pStyle w:val="Style27"/>
              <w:widowControl/>
              <w:rPr>
                <w:rStyle w:val="FontStyle31"/>
              </w:rPr>
            </w:pPr>
            <w:r w:rsidRPr="007348CA">
              <w:rPr>
                <w:rStyle w:val="FontStyle31"/>
              </w:rPr>
              <w:t xml:space="preserve">Семестр </w:t>
            </w:r>
            <w:r w:rsidR="007575D4">
              <w:rPr>
                <w:rStyle w:val="FontStyle31"/>
              </w:rPr>
              <w:t>7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2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E92C9E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зачет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</w:tr>
    </w:tbl>
    <w:p w:rsidR="00DA4955" w:rsidRPr="00EA5BD1" w:rsidRDefault="00DA4955" w:rsidP="00EA5BD1">
      <w:pPr>
        <w:pStyle w:val="Style21"/>
        <w:widowControl/>
        <w:ind w:left="562"/>
      </w:pPr>
    </w:p>
    <w:p w:rsidR="00DA4955" w:rsidRPr="00EA5BD1" w:rsidRDefault="000C06AA" w:rsidP="00EA5BD1">
      <w:pPr>
        <w:pStyle w:val="Style21"/>
        <w:widowControl/>
        <w:ind w:left="56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2.2. Структура и содержание учебных занятий</w:t>
      </w:r>
    </w:p>
    <w:p w:rsidR="00095980" w:rsidRDefault="00095980" w:rsidP="00EA5BD1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</w:p>
    <w:p w:rsidR="00DA4955" w:rsidRPr="00711B66" w:rsidRDefault="000C06AA" w:rsidP="00EA5BD1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DA4955" w:rsidRPr="00711B66" w:rsidRDefault="000C06AA" w:rsidP="00EA5BD1">
      <w:pPr>
        <w:pStyle w:val="Style4"/>
        <w:widowControl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  <w:sz w:val="24"/>
          <w:szCs w:val="24"/>
        </w:rPr>
        <w:t xml:space="preserve">Период обучения (модуль): </w:t>
      </w:r>
      <w:r w:rsidR="000D22CC">
        <w:rPr>
          <w:rStyle w:val="FontStyle37"/>
          <w:sz w:val="24"/>
          <w:szCs w:val="24"/>
        </w:rPr>
        <w:t xml:space="preserve">Семестр </w:t>
      </w:r>
      <w:r w:rsidR="007575D4">
        <w:rPr>
          <w:rStyle w:val="FontStyle37"/>
          <w:sz w:val="24"/>
          <w:szCs w:val="24"/>
        </w:rPr>
        <w:t>7</w:t>
      </w:r>
    </w:p>
    <w:p w:rsidR="00DA4955" w:rsidRPr="00711B66" w:rsidRDefault="00DA4955" w:rsidP="00EA5BD1">
      <w:pPr>
        <w:widowControl/>
      </w:pP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4210"/>
        <w:gridCol w:w="3346"/>
        <w:gridCol w:w="1426"/>
      </w:tblGrid>
      <w:tr w:rsidR="00DA4955" w:rsidRPr="00095980" w:rsidTr="006A1E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27"/>
              <w:widowControl/>
              <w:ind w:firstLine="24"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 w:rsidRPr="00095980">
              <w:rPr>
                <w:rStyle w:val="FontStyle31"/>
                <w:sz w:val="24"/>
                <w:szCs w:val="24"/>
              </w:rPr>
              <w:t>п</w:t>
            </w:r>
            <w:proofErr w:type="gramEnd"/>
            <w:r w:rsidRPr="00095980"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27"/>
              <w:widowControl/>
              <w:ind w:left="461"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Количество часов</w:t>
            </w:r>
          </w:p>
        </w:tc>
      </w:tr>
      <w:tr w:rsidR="006A1E9D" w:rsidRPr="00095980" w:rsidTr="006A1E9D">
        <w:trPr>
          <w:trHeight w:val="19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5D6AFB" w:rsidP="006A1E9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5D6AFB">
              <w:rPr>
                <w:rStyle w:val="FontStyle31"/>
                <w:sz w:val="24"/>
                <w:szCs w:val="24"/>
              </w:rPr>
              <w:t>Категориальный аппарат концепции «электронного взаимодействия между властью и обществом». Основные понятия и подходы.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6A1E9D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A1E9D" w:rsidRPr="00095980" w:rsidTr="006A1E9D">
        <w:trPr>
          <w:trHeight w:val="197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6A1E9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  <w:r w:rsidR="006A1E9D" w:rsidRPr="00095980">
              <w:rPr>
                <w:rStyle w:val="FontStyle31"/>
                <w:sz w:val="24"/>
                <w:szCs w:val="24"/>
              </w:rPr>
              <w:t>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6A1E9D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0D22CC">
        <w:trPr>
          <w:trHeight w:val="43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6A1E9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5D6AF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13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F30D37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Методики и инструменты анализа процессов институционализации при осуществлении электронного взаимодействия между обществом и властью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2B63C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13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6A1E9D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2B63C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6A1E9D" w:rsidRPr="00095980" w:rsidTr="002B63CB">
        <w:trPr>
          <w:trHeight w:val="34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F30D37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0D22CC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F30D37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Контент-анализ текстов новостного массива по тематике электронного взаимодействия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0D22CC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5027EA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674DD6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0D22CC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0D22CC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0D22CC" w:rsidRPr="00095980" w:rsidTr="000D22CC">
        <w:trPr>
          <w:trHeight w:val="36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F30D37" w:rsidP="00F30D37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0D22CC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F30D37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Изучение официальных статистических данных и результатов опросов общественного мнения в современном российском обществе относительно методов электронного управления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0D22CC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5027EA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674DD6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0D22CC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0E24C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0D22CC" w:rsidRPr="00095980" w:rsidTr="005027EA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6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F30D37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Исследование интерактивных площадок взаимодействия власти, граждан и организаций. Сравнительный анализ порталов электронных петиций России, США и Великобритании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2B63C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6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6A1E9D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6A1E9D" w:rsidRPr="00095980" w:rsidTr="002B63CB">
        <w:trPr>
          <w:trHeight w:val="412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6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F30D37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Аналитика работы портала «Российская общественная инициатива». Получение актуальных данных о востребованности портала среди граждан и популярности тематических инициатив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2B63C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6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6A1E9D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2B63C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</w:t>
            </w:r>
          </w:p>
        </w:tc>
      </w:tr>
      <w:tr w:rsidR="006A1E9D" w:rsidRPr="00095980" w:rsidTr="000D22CC">
        <w:trPr>
          <w:trHeight w:val="488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19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Аналитика работы портала Change.org. Как работает онлайн-петиция. Наиболее и наименее успешные петиции. Разработка рекомендаций для авторов петиций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197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  <w:r w:rsidRPr="00095980">
              <w:rPr>
                <w:rStyle w:val="FontStyle31"/>
                <w:sz w:val="24"/>
                <w:szCs w:val="24"/>
              </w:rPr>
              <w:t>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F30D37" w:rsidRPr="00095980" w:rsidTr="000F224B">
        <w:trPr>
          <w:trHeight w:val="43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13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Исследование «публичной сферы». Специфика отражения процессов, связанных с развитием «электронного взаимодействия и участия» в СМИ и Интернете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13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F30D37" w:rsidRPr="00095980" w:rsidTr="000F224B">
        <w:trPr>
          <w:trHeight w:val="34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D22CC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F30D37">
              <w:rPr>
                <w:rStyle w:val="FontStyle31"/>
                <w:sz w:val="24"/>
                <w:szCs w:val="24"/>
              </w:rPr>
              <w:t>Мониторинг и аудит проектов электронного правительства. Сравнительный анализ сайтов органов государственной власти РФ и лидеров по рейтингу индекса развития электронного правительства ООН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D22CC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F30D37" w:rsidRPr="00095980" w:rsidTr="000F224B">
        <w:trPr>
          <w:trHeight w:val="36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D22CC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</w:tbl>
    <w:p w:rsidR="00D932B8" w:rsidRDefault="00D932B8" w:rsidP="00D932B8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</w:p>
    <w:p w:rsidR="00C36071" w:rsidRPr="00C36071" w:rsidRDefault="00C36071" w:rsidP="00C36071">
      <w:pPr>
        <w:pStyle w:val="Style21"/>
        <w:widowControl/>
        <w:ind w:right="56" w:firstLine="709"/>
        <w:jc w:val="both"/>
        <w:rPr>
          <w:i/>
        </w:rPr>
      </w:pPr>
    </w:p>
    <w:p w:rsidR="005E3B5E" w:rsidRDefault="000C06AA" w:rsidP="005E3B5E">
      <w:pPr>
        <w:pStyle w:val="Style21"/>
        <w:widowControl/>
        <w:ind w:left="581" w:right="-2"/>
        <w:rPr>
          <w:rStyle w:val="FontStyle31"/>
          <w:sz w:val="24"/>
          <w:szCs w:val="24"/>
        </w:rPr>
      </w:pPr>
      <w:r w:rsidRPr="00EA5BD1">
        <w:rPr>
          <w:rStyle w:val="FontStyle37"/>
          <w:sz w:val="24"/>
          <w:szCs w:val="24"/>
        </w:rPr>
        <w:lastRenderedPageBreak/>
        <w:t xml:space="preserve">Раздел </w:t>
      </w:r>
      <w:r w:rsidRPr="00EA5BD1">
        <w:rPr>
          <w:rStyle w:val="FontStyle31"/>
          <w:sz w:val="24"/>
          <w:szCs w:val="24"/>
        </w:rPr>
        <w:t xml:space="preserve">3.     </w:t>
      </w:r>
      <w:r w:rsidRPr="00EA5BD1">
        <w:rPr>
          <w:rStyle w:val="FontStyle37"/>
          <w:sz w:val="24"/>
          <w:szCs w:val="24"/>
        </w:rPr>
        <w:t xml:space="preserve">Обеспечение учебных занятий </w:t>
      </w:r>
    </w:p>
    <w:p w:rsidR="00CD0F33" w:rsidRDefault="00CD0F33" w:rsidP="005E3B5E">
      <w:pPr>
        <w:pStyle w:val="Style21"/>
        <w:widowControl/>
        <w:ind w:left="581" w:right="-2"/>
        <w:rPr>
          <w:rStyle w:val="FontStyle31"/>
          <w:b/>
          <w:sz w:val="24"/>
          <w:szCs w:val="24"/>
        </w:rPr>
      </w:pPr>
    </w:p>
    <w:p w:rsidR="00DA4955" w:rsidRPr="005E3B5E" w:rsidRDefault="000C06AA" w:rsidP="005E3B5E">
      <w:pPr>
        <w:pStyle w:val="Style21"/>
        <w:widowControl/>
        <w:ind w:left="581" w:right="-2"/>
        <w:rPr>
          <w:rStyle w:val="FontStyle37"/>
          <w:sz w:val="24"/>
          <w:szCs w:val="24"/>
        </w:rPr>
      </w:pPr>
      <w:r w:rsidRPr="005E3B5E">
        <w:rPr>
          <w:rStyle w:val="FontStyle31"/>
          <w:b/>
          <w:sz w:val="24"/>
          <w:szCs w:val="24"/>
        </w:rPr>
        <w:t xml:space="preserve">3.1.    </w:t>
      </w:r>
      <w:r w:rsidRPr="005E3B5E">
        <w:rPr>
          <w:rStyle w:val="FontStyle37"/>
          <w:sz w:val="24"/>
          <w:szCs w:val="24"/>
        </w:rPr>
        <w:t>Методическое обеспечение</w:t>
      </w:r>
    </w:p>
    <w:p w:rsidR="00DA4955" w:rsidRPr="00EA5BD1" w:rsidRDefault="000C06AA" w:rsidP="00EA5BD1">
      <w:pPr>
        <w:pStyle w:val="Style16"/>
        <w:widowControl/>
        <w:numPr>
          <w:ilvl w:val="0"/>
          <w:numId w:val="3"/>
        </w:numPr>
        <w:tabs>
          <w:tab w:val="left" w:pos="1286"/>
        </w:tabs>
        <w:spacing w:line="240" w:lineRule="auto"/>
        <w:ind w:left="586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Методические указания по освоению дисциплины</w:t>
      </w:r>
    </w:p>
    <w:p w:rsidR="00B70192" w:rsidRDefault="00B70192" w:rsidP="00B70192">
      <w:pPr>
        <w:pStyle w:val="Style16"/>
        <w:widowControl/>
        <w:ind w:firstLine="586"/>
      </w:pPr>
      <w:r>
        <w:t>На занятиях используется мультимедиа–проектор (или компьютерный класс) для проведения презентаций и демонстрации других материалов занятий.</w:t>
      </w:r>
    </w:p>
    <w:p w:rsidR="00B70192" w:rsidRDefault="00B70192" w:rsidP="00B70192">
      <w:pPr>
        <w:pStyle w:val="Style16"/>
        <w:widowControl/>
        <w:ind w:firstLine="586"/>
      </w:pPr>
      <w:r>
        <w:t xml:space="preserve">Успешное освоение дисциплины предполагает обязательную работу на </w:t>
      </w:r>
      <w:r w:rsidR="005977AD">
        <w:t>семинарских</w:t>
      </w:r>
      <w:r>
        <w:t xml:space="preserve"> занятиях, самостоятельное выполнение заданий для закрепления приобретенных знаний и умений. </w:t>
      </w:r>
    </w:p>
    <w:p w:rsidR="005977AD" w:rsidRPr="00BF61E5" w:rsidRDefault="005977AD" w:rsidP="005977AD">
      <w:pPr>
        <w:pStyle w:val="Style16"/>
        <w:widowControl/>
        <w:spacing w:line="240" w:lineRule="auto"/>
        <w:ind w:firstLine="586"/>
      </w:pPr>
      <w:r w:rsidRPr="001A18A6">
        <w:t>Аудиторная работа обеспечивается наличием всего комплекса учебно-методических материалов, нормативных и учебных документов по материалам учебных разделов курса, доступностью справочной информации также возможностью сбора, получения, анализа любых данных.</w:t>
      </w:r>
    </w:p>
    <w:p w:rsidR="00B70192" w:rsidRDefault="00B70192" w:rsidP="00B70192">
      <w:pPr>
        <w:pStyle w:val="Style16"/>
        <w:widowControl/>
        <w:ind w:firstLine="586"/>
      </w:pPr>
      <w:r>
        <w:t>Неавторизованное использование чужих разработок не допускается.</w:t>
      </w:r>
    </w:p>
    <w:p w:rsidR="00B70192" w:rsidRDefault="00B70192" w:rsidP="00B70192">
      <w:pPr>
        <w:pStyle w:val="Style16"/>
        <w:widowControl/>
        <w:ind w:firstLine="586"/>
      </w:pPr>
    </w:p>
    <w:p w:rsidR="00B70192" w:rsidRDefault="00B70192" w:rsidP="00B70192">
      <w:pPr>
        <w:pStyle w:val="Style16"/>
        <w:widowControl/>
        <w:ind w:firstLine="586"/>
      </w:pPr>
      <w:r>
        <w:t>3.1.2</w:t>
      </w:r>
      <w:r>
        <w:tab/>
        <w:t>Методическое обеспечение самостоятельной работы</w:t>
      </w:r>
    </w:p>
    <w:p w:rsidR="00B70192" w:rsidRDefault="00B70192" w:rsidP="00B70192">
      <w:pPr>
        <w:pStyle w:val="Style16"/>
        <w:widowControl/>
        <w:ind w:firstLine="586"/>
      </w:pPr>
    </w:p>
    <w:p w:rsidR="00B70192" w:rsidRPr="00BB7A16" w:rsidRDefault="00B70192" w:rsidP="00B70192">
      <w:pPr>
        <w:pStyle w:val="Style16"/>
        <w:widowControl/>
        <w:ind w:firstLine="586"/>
      </w:pPr>
      <w:r>
        <w:t xml:space="preserve">При проведении занятий и организации самостоятельной работы слушателей используются учебно-методические материалы, размещенные на официальном сайте: </w:t>
      </w:r>
      <w:r w:rsidR="007575D4">
        <w:t>http://jf.spbu.ru</w:t>
      </w:r>
      <w:r>
        <w:t>.</w:t>
      </w:r>
      <w:r w:rsidR="000B7850">
        <w:t xml:space="preserve"> До разработки новой редакции методических рекомендаций по выполнению курсовых работ по программе «Реклама и связи с общественностью» целесообразно использовать «М</w:t>
      </w:r>
      <w:r w:rsidR="000B7850" w:rsidRPr="000B7850">
        <w:t>етодические рекомендации по подготовке и защите ВКР по рекламе и связям с общественностью</w:t>
      </w:r>
      <w:r w:rsidR="000B7850">
        <w:t xml:space="preserve">»: </w:t>
      </w:r>
      <w:r w:rsidR="000B7850" w:rsidRPr="000B7850">
        <w:t>http://jf.spbu.ru/stu/2308/3307.html</w:t>
      </w:r>
      <w:r w:rsidR="000B7850">
        <w:t>.</w:t>
      </w:r>
      <w:r w:rsidR="000B7850" w:rsidRPr="000B7850">
        <w:t> </w:t>
      </w:r>
      <w:r w:rsidR="00BB7A16">
        <w:t xml:space="preserve"> </w:t>
      </w:r>
    </w:p>
    <w:p w:rsidR="00BF61E5" w:rsidRDefault="00BF61E5" w:rsidP="00BF61E5">
      <w:pPr>
        <w:pStyle w:val="Style16"/>
        <w:widowControl/>
        <w:spacing w:line="240" w:lineRule="auto"/>
        <w:ind w:firstLine="586"/>
      </w:pPr>
    </w:p>
    <w:p w:rsidR="00095980" w:rsidRPr="005E3B5E" w:rsidRDefault="00095980" w:rsidP="005E3B5E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</w:p>
    <w:p w:rsidR="00DA4955" w:rsidRDefault="000C06AA" w:rsidP="00EA5BD1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Методика проведения текущего контроля успеваемости</w:t>
      </w:r>
      <w:r w:rsidR="003F6032">
        <w:rPr>
          <w:rStyle w:val="FontStyle31"/>
          <w:sz w:val="24"/>
          <w:szCs w:val="24"/>
        </w:rPr>
        <w:t>, текущей</w:t>
      </w:r>
      <w:r w:rsidRPr="00EA5BD1">
        <w:rPr>
          <w:rStyle w:val="FontStyle31"/>
          <w:sz w:val="24"/>
          <w:szCs w:val="24"/>
        </w:rPr>
        <w:t xml:space="preserve"> и промежуточной аттестации и критерии оценивания</w:t>
      </w:r>
    </w:p>
    <w:p w:rsidR="003F6032" w:rsidRPr="00EA5BD1" w:rsidRDefault="003F6032" w:rsidP="003F6032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4E0D08" w:rsidRPr="004E0D08" w:rsidRDefault="004E0D08" w:rsidP="00E60248">
      <w:pPr>
        <w:pStyle w:val="Style16"/>
        <w:widowControl/>
        <w:ind w:firstLine="595"/>
        <w:rPr>
          <w:rStyle w:val="FontStyle31"/>
          <w:sz w:val="24"/>
          <w:szCs w:val="24"/>
        </w:rPr>
      </w:pPr>
      <w:r w:rsidRPr="004E0D08">
        <w:rPr>
          <w:rStyle w:val="FontStyle31"/>
          <w:sz w:val="24"/>
          <w:szCs w:val="24"/>
        </w:rPr>
        <w:t xml:space="preserve">Текущий контроль </w:t>
      </w:r>
      <w:r w:rsidR="002172D2">
        <w:rPr>
          <w:rStyle w:val="FontStyle31"/>
          <w:sz w:val="24"/>
          <w:szCs w:val="24"/>
        </w:rPr>
        <w:t xml:space="preserve">осуществляется на семинарских занятиях по результатам </w:t>
      </w:r>
      <w:r w:rsidR="009D346C">
        <w:rPr>
          <w:rStyle w:val="FontStyle31"/>
          <w:sz w:val="24"/>
          <w:szCs w:val="24"/>
        </w:rPr>
        <w:t>выступления с сообщением и участия в обсуждении заявленных тем</w:t>
      </w:r>
      <w:r w:rsidRPr="004E0D08">
        <w:rPr>
          <w:rStyle w:val="FontStyle31"/>
          <w:sz w:val="24"/>
          <w:szCs w:val="24"/>
        </w:rPr>
        <w:t>.</w:t>
      </w:r>
      <w:r w:rsidR="002172D2">
        <w:rPr>
          <w:rStyle w:val="FontStyle31"/>
          <w:sz w:val="24"/>
          <w:szCs w:val="24"/>
        </w:rPr>
        <w:t xml:space="preserve"> Каждая форма активности учитывается в </w:t>
      </w:r>
      <w:r w:rsidR="004A0DAA">
        <w:rPr>
          <w:rStyle w:val="FontStyle31"/>
          <w:sz w:val="24"/>
          <w:szCs w:val="24"/>
        </w:rPr>
        <w:t>баллах</w:t>
      </w:r>
      <w:r w:rsidR="00E60248">
        <w:rPr>
          <w:rStyle w:val="FontStyle31"/>
          <w:sz w:val="24"/>
          <w:szCs w:val="24"/>
        </w:rPr>
        <w:t xml:space="preserve">: </w:t>
      </w:r>
      <w:r w:rsidR="00E60248" w:rsidRPr="00E60248">
        <w:rPr>
          <w:rStyle w:val="FontStyle31"/>
          <w:sz w:val="24"/>
          <w:szCs w:val="24"/>
        </w:rPr>
        <w:t xml:space="preserve">посещение </w:t>
      </w:r>
      <w:r w:rsidR="009D346C">
        <w:rPr>
          <w:rStyle w:val="FontStyle31"/>
          <w:sz w:val="24"/>
          <w:szCs w:val="24"/>
        </w:rPr>
        <w:t>семинар</w:t>
      </w:r>
      <w:r w:rsidR="00E60248" w:rsidRPr="00E60248">
        <w:rPr>
          <w:rStyle w:val="FontStyle31"/>
          <w:sz w:val="24"/>
          <w:szCs w:val="24"/>
        </w:rPr>
        <w:t>ских занятий – по 2 балла за занятие</w:t>
      </w:r>
      <w:r w:rsidR="00E60248">
        <w:rPr>
          <w:rStyle w:val="FontStyle31"/>
          <w:sz w:val="24"/>
          <w:szCs w:val="24"/>
        </w:rPr>
        <w:t xml:space="preserve">,  </w:t>
      </w:r>
      <w:r w:rsidR="00E60248" w:rsidRPr="00E60248">
        <w:rPr>
          <w:rStyle w:val="FontStyle31"/>
          <w:sz w:val="24"/>
          <w:szCs w:val="24"/>
        </w:rPr>
        <w:t xml:space="preserve">выступление </w:t>
      </w:r>
      <w:r w:rsidR="009D346C">
        <w:rPr>
          <w:rStyle w:val="FontStyle31"/>
          <w:sz w:val="24"/>
          <w:szCs w:val="24"/>
        </w:rPr>
        <w:t xml:space="preserve">с сообщением </w:t>
      </w:r>
      <w:r w:rsidR="00E60248" w:rsidRPr="00E60248">
        <w:rPr>
          <w:rStyle w:val="FontStyle31"/>
          <w:sz w:val="24"/>
          <w:szCs w:val="24"/>
        </w:rPr>
        <w:t xml:space="preserve">– </w:t>
      </w:r>
      <w:r w:rsidR="009D346C">
        <w:rPr>
          <w:rStyle w:val="FontStyle31"/>
          <w:sz w:val="24"/>
          <w:szCs w:val="24"/>
        </w:rPr>
        <w:t>до 10</w:t>
      </w:r>
      <w:r w:rsidR="00E60248" w:rsidRPr="00E60248">
        <w:rPr>
          <w:rStyle w:val="FontStyle31"/>
          <w:sz w:val="24"/>
          <w:szCs w:val="24"/>
        </w:rPr>
        <w:t xml:space="preserve"> </w:t>
      </w:r>
      <w:r w:rsidR="00E60248">
        <w:rPr>
          <w:rStyle w:val="FontStyle31"/>
          <w:sz w:val="24"/>
          <w:szCs w:val="24"/>
        </w:rPr>
        <w:t>балл</w:t>
      </w:r>
      <w:r w:rsidR="009D346C">
        <w:rPr>
          <w:rStyle w:val="FontStyle31"/>
          <w:sz w:val="24"/>
          <w:szCs w:val="24"/>
        </w:rPr>
        <w:t>ов</w:t>
      </w:r>
      <w:r w:rsidR="00E60248">
        <w:rPr>
          <w:rStyle w:val="FontStyle31"/>
          <w:sz w:val="24"/>
          <w:szCs w:val="24"/>
        </w:rPr>
        <w:t xml:space="preserve">, </w:t>
      </w:r>
      <w:r w:rsidR="009D346C">
        <w:rPr>
          <w:rStyle w:val="FontStyle31"/>
          <w:sz w:val="24"/>
          <w:szCs w:val="24"/>
        </w:rPr>
        <w:t>участие в обсуждении – до 4 баллов</w:t>
      </w:r>
      <w:r w:rsidR="00E60248">
        <w:rPr>
          <w:rStyle w:val="FontStyle31"/>
          <w:sz w:val="24"/>
          <w:szCs w:val="24"/>
        </w:rPr>
        <w:t>.</w:t>
      </w:r>
    </w:p>
    <w:p w:rsidR="00CF76FF" w:rsidRDefault="004E0D08" w:rsidP="004A0DAA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Промежуточный контроль осуществляется в форме </w:t>
      </w:r>
      <w:r w:rsidR="009D346C">
        <w:rPr>
          <w:rStyle w:val="FontStyle31"/>
          <w:sz w:val="24"/>
          <w:szCs w:val="24"/>
        </w:rPr>
        <w:t xml:space="preserve">зачета. Если студент набрал в течение семестра </w:t>
      </w:r>
      <w:r w:rsidR="00916174">
        <w:rPr>
          <w:rStyle w:val="FontStyle31"/>
          <w:sz w:val="24"/>
          <w:szCs w:val="24"/>
        </w:rPr>
        <w:t>80 баллов и более, ему выставляется оценка «зачтено» без собеседования. Если менее 80 баллов, то зачет проводится в форме устного собеседования п</w:t>
      </w:r>
      <w:r w:rsidR="00D15AEA">
        <w:rPr>
          <w:rStyle w:val="FontStyle31"/>
          <w:sz w:val="24"/>
          <w:szCs w:val="24"/>
        </w:rPr>
        <w:t>о</w:t>
      </w:r>
      <w:r w:rsidR="00916174">
        <w:rPr>
          <w:rStyle w:val="FontStyle31"/>
          <w:sz w:val="24"/>
          <w:szCs w:val="24"/>
        </w:rPr>
        <w:t xml:space="preserve"> пропущенным студентом темам.</w:t>
      </w:r>
    </w:p>
    <w:p w:rsidR="00F14471" w:rsidRDefault="00F14471" w:rsidP="00F14471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</w:p>
    <w:p w:rsidR="005E3B5E" w:rsidRDefault="000C06AA" w:rsidP="00EA5BD1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 xml:space="preserve"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 </w:t>
      </w:r>
    </w:p>
    <w:p w:rsidR="00B50FE2" w:rsidRDefault="00B50FE2" w:rsidP="00916174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</w:p>
    <w:p w:rsidR="00916174" w:rsidRDefault="00916174" w:rsidP="00916174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16174">
        <w:rPr>
          <w:rStyle w:val="FontStyle31"/>
          <w:rFonts w:eastAsiaTheme="minorEastAsia"/>
          <w:sz w:val="24"/>
          <w:szCs w:val="24"/>
          <w:lang w:eastAsia="ru-RU"/>
        </w:rPr>
        <w:t>Рекомендуемые  примерные темы курсовых работ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Мировой опыт оценки общественностью и экспертами механизмов электронного взаимодействия (электронной демократии и электронного участия).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2.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«Электронное правительство 2.0» как правительство, ориентированное на граждан. 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3.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Электронное правительство эпохи Веб 1.0 и Веб 2.0: сравнительный анализ.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4.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Современные электронные платформы как средство сотрудничества бизнеса и общества с властью.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5.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Электронное голосование: методы, риски, проблемы.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6.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Механизмы и способы электронного участия: обзор практик.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lastRenderedPageBreak/>
        <w:t>7.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Электронное участие в РФ: обзор научных исследований.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8.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Мобильные технологии как инструмент совершенствования электронного участия.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9.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</w:r>
      <w:proofErr w:type="spellStart"/>
      <w:r w:rsidRPr="00B50FE2">
        <w:rPr>
          <w:rStyle w:val="FontStyle31"/>
          <w:rFonts w:eastAsiaTheme="minorEastAsia"/>
          <w:sz w:val="24"/>
          <w:szCs w:val="24"/>
          <w:lang w:eastAsia="ru-RU"/>
        </w:rPr>
        <w:t>Краудсорсинговые</w:t>
      </w:r>
      <w:proofErr w:type="spellEnd"/>
      <w:r w:rsidRPr="00B50FE2">
        <w:rPr>
          <w:rStyle w:val="FontStyle31"/>
          <w:rFonts w:eastAsiaTheme="minorEastAsia"/>
          <w:sz w:val="24"/>
          <w:szCs w:val="24"/>
          <w:lang w:eastAsia="ru-RU"/>
        </w:rPr>
        <w:t xml:space="preserve"> проекты взаимодействия власти и общества: успешные практики. 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10.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Открытые государственные данные в разных странах: сравнительный анализ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11.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Использование электронных технологий для борьбы с коррупцией: опыт конкретной страны (по выбору студента).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12.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Сравнительный анализ порталов электронных петиций в разных странах (по выбору студента).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13.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Структурный анализ параметров электронного взаимодействия между обществом и властью (на примере портала «Российская общественная инициатива»).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14.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 Анализ возможностей онлайн-петиций в контексте электронного взаимодействия общества и власти (на примере Change.org).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15.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Оценка открытости органа исполнительной власти (по выбору студента)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16.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Мониторинг и оценка государственных сайтов РФ</w:t>
      </w:r>
      <w:proofErr w:type="gramStart"/>
      <w:r w:rsidRPr="00B50FE2">
        <w:rPr>
          <w:rStyle w:val="FontStyle31"/>
          <w:rFonts w:eastAsiaTheme="minorEastAsia"/>
          <w:sz w:val="24"/>
          <w:szCs w:val="24"/>
          <w:lang w:eastAsia="ru-RU"/>
        </w:rPr>
        <w:t xml:space="preserve"> .</w:t>
      </w:r>
      <w:proofErr w:type="gramEnd"/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17.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Реализация проектов электронного правительства в Российской Федерации: оценка эффективности.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18.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Разработка индикаторов «электронной демократии» и «электронного участия».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19.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Перспективы развития электронного взаимодействия между властью и обществом: анализ дискуссий </w:t>
      </w:r>
      <w:proofErr w:type="gramStart"/>
      <w:r w:rsidRPr="00B50FE2">
        <w:rPr>
          <w:rStyle w:val="FontStyle31"/>
          <w:rFonts w:eastAsiaTheme="minorEastAsia"/>
          <w:sz w:val="24"/>
          <w:szCs w:val="24"/>
          <w:lang w:eastAsia="ru-RU"/>
        </w:rPr>
        <w:t>в</w:t>
      </w:r>
      <w:proofErr w:type="gramEnd"/>
      <w:r w:rsidRPr="00B50FE2">
        <w:rPr>
          <w:rStyle w:val="FontStyle31"/>
          <w:rFonts w:eastAsiaTheme="minorEastAsia"/>
          <w:sz w:val="24"/>
          <w:szCs w:val="24"/>
          <w:lang w:eastAsia="ru-RU"/>
        </w:rPr>
        <w:t xml:space="preserve"> социальных медиа.</w:t>
      </w:r>
    </w:p>
    <w:p w:rsidR="00B50FE2" w:rsidRPr="00B50FE2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20.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 PR-поддержка  программ развития информационного общества.</w:t>
      </w:r>
    </w:p>
    <w:p w:rsidR="00B50FE2" w:rsidRPr="00916174" w:rsidRDefault="00B50FE2" w:rsidP="00B50FE2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B50FE2">
        <w:rPr>
          <w:rStyle w:val="FontStyle31"/>
          <w:rFonts w:eastAsiaTheme="minorEastAsia"/>
          <w:sz w:val="24"/>
          <w:szCs w:val="24"/>
          <w:lang w:eastAsia="ru-RU"/>
        </w:rPr>
        <w:t>21.</w:t>
      </w:r>
      <w:r w:rsidRPr="00B50FE2">
        <w:rPr>
          <w:rStyle w:val="FontStyle31"/>
          <w:rFonts w:eastAsiaTheme="minorEastAsia"/>
          <w:sz w:val="24"/>
          <w:szCs w:val="24"/>
          <w:lang w:eastAsia="ru-RU"/>
        </w:rPr>
        <w:tab/>
        <w:t>Отражение процессов электронного взаимодействия и электронного участия в СМИ / Интернете (по выбору студента): исследование публичной сферы.</w:t>
      </w:r>
    </w:p>
    <w:p w:rsidR="00916174" w:rsidRPr="00916174" w:rsidRDefault="00916174" w:rsidP="00916174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</w:p>
    <w:p w:rsidR="00DA4955" w:rsidRPr="00EA5BD1" w:rsidRDefault="000C06AA" w:rsidP="00EA5BD1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 xml:space="preserve">Методические материалы для оценки </w:t>
      </w:r>
      <w:proofErr w:type="gramStart"/>
      <w:r w:rsidRPr="00EA5BD1">
        <w:rPr>
          <w:rStyle w:val="FontStyle31"/>
          <w:sz w:val="24"/>
          <w:szCs w:val="24"/>
        </w:rPr>
        <w:t>обучающимися</w:t>
      </w:r>
      <w:proofErr w:type="gramEnd"/>
      <w:r w:rsidRPr="00EA5BD1">
        <w:rPr>
          <w:rStyle w:val="FontStyle31"/>
          <w:sz w:val="24"/>
          <w:szCs w:val="24"/>
        </w:rPr>
        <w:t xml:space="preserve"> содержания и качества учебного процесса</w:t>
      </w:r>
    </w:p>
    <w:p w:rsidR="005E3B5E" w:rsidRDefault="005E3B5E" w:rsidP="005E3B5E">
      <w:pPr>
        <w:pStyle w:val="Style18"/>
        <w:widowControl/>
        <w:spacing w:line="240" w:lineRule="auto"/>
        <w:ind w:firstLine="595"/>
        <w:rPr>
          <w:i/>
        </w:rPr>
      </w:pPr>
    </w:p>
    <w:p w:rsidR="00E60248" w:rsidRDefault="00E60248" w:rsidP="002F3579">
      <w:pPr>
        <w:pStyle w:val="Style18"/>
        <w:widowControl/>
        <w:spacing w:line="240" w:lineRule="auto"/>
      </w:pPr>
      <w:r>
        <w:t xml:space="preserve">Оценка </w:t>
      </w:r>
      <w:proofErr w:type="gramStart"/>
      <w:r>
        <w:t>обучающимися</w:t>
      </w:r>
      <w:proofErr w:type="gramEnd"/>
      <w:r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E60248" w:rsidRDefault="00E60248" w:rsidP="002F3579">
      <w:pPr>
        <w:pStyle w:val="Style18"/>
        <w:widowControl/>
        <w:spacing w:line="240" w:lineRule="auto"/>
      </w:pP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Анкета-отзыв на дисциплину «</w:t>
      </w:r>
      <w:r w:rsidR="007575D4">
        <w:t xml:space="preserve">Электронное взаимодействие власти и </w:t>
      </w:r>
      <w:proofErr w:type="spellStart"/>
      <w:r w:rsidR="007575D4">
        <w:t>общесства</w:t>
      </w:r>
      <w:proofErr w:type="spellEnd"/>
      <w:r w:rsidRPr="002F3579">
        <w:t>»</w:t>
      </w:r>
    </w:p>
    <w:p w:rsidR="002F3579" w:rsidRPr="002F3579" w:rsidRDefault="002F3579" w:rsidP="002F3579">
      <w:pPr>
        <w:pStyle w:val="Style18"/>
        <w:widowControl/>
        <w:spacing w:line="240" w:lineRule="auto"/>
      </w:pP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1. Насколько Вы удовлетворены содержанием дисциплины в целом?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 xml:space="preserve">2. Насколько Вы удовлетворены общим стилем преподавания? 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3. Как Вы оцениваете качество подготовки предложенных методических материалов?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lastRenderedPageBreak/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4. Насколько Вы удовлетворены использованием преподавателями активных методов обучения (электронные версии занятий, интерактивные лекции, компьютерный анализ  качества объектов учебного процесса  и т.п.)?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5. Какую из тем дисциплины Вы считаете наиболее полезной,  ценной с точки зрения дальнейшего обучения и/или применения в последующей практической деятельности?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6.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Комментарий___________________________________________________</w:t>
      </w:r>
    </w:p>
    <w:p w:rsidR="00DA4955" w:rsidRPr="002F3579" w:rsidRDefault="002F3579" w:rsidP="002F3579">
      <w:pPr>
        <w:pStyle w:val="Style18"/>
        <w:widowControl/>
        <w:spacing w:line="240" w:lineRule="auto"/>
      </w:pPr>
      <w:r w:rsidRPr="002F3579">
        <w:t>СПАСИБО!</w:t>
      </w:r>
    </w:p>
    <w:p w:rsidR="00AE19CC" w:rsidRDefault="000C06AA" w:rsidP="00AE19CC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 w:rsidRPr="00EA5BD1">
        <w:rPr>
          <w:rStyle w:val="FontStyle37"/>
          <w:sz w:val="24"/>
          <w:szCs w:val="24"/>
        </w:rPr>
        <w:t>3.2.</w:t>
      </w:r>
      <w:r w:rsidRPr="00EA5BD1">
        <w:rPr>
          <w:rStyle w:val="FontStyle37"/>
          <w:sz w:val="24"/>
          <w:szCs w:val="24"/>
        </w:rPr>
        <w:tab/>
        <w:t>Кадровое обеспечение</w:t>
      </w:r>
      <w:r w:rsidR="00AE19CC" w:rsidRPr="00AE19CC">
        <w:rPr>
          <w:rStyle w:val="FontStyle31"/>
          <w:i/>
          <w:sz w:val="24"/>
          <w:szCs w:val="24"/>
        </w:rPr>
        <w:t xml:space="preserve"> </w:t>
      </w:r>
    </w:p>
    <w:p w:rsidR="00DA4955" w:rsidRDefault="000C06AA" w:rsidP="00EA5BD1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3.2.1</w:t>
      </w:r>
      <w:r w:rsidRPr="00EA5BD1">
        <w:rPr>
          <w:rStyle w:val="FontStyle31"/>
          <w:sz w:val="24"/>
          <w:szCs w:val="24"/>
        </w:rPr>
        <w:tab/>
        <w:t>Образование и (или) квалификация преподавателей и иных лиц, допущенных к</w:t>
      </w:r>
      <w:r w:rsidRPr="00EA5BD1">
        <w:rPr>
          <w:rStyle w:val="FontStyle31"/>
          <w:sz w:val="24"/>
          <w:szCs w:val="24"/>
        </w:rPr>
        <w:br/>
        <w:t>проведению учебных занятий</w:t>
      </w:r>
    </w:p>
    <w:p w:rsidR="003161E3" w:rsidRPr="003161E3" w:rsidRDefault="003161E3" w:rsidP="003161E3">
      <w:pPr>
        <w:pStyle w:val="Style16"/>
        <w:widowControl/>
        <w:tabs>
          <w:tab w:val="left" w:pos="706"/>
        </w:tabs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>К чтению лекций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в этой области.</w:t>
      </w:r>
    </w:p>
    <w:p w:rsidR="003161E3" w:rsidRPr="00EA5BD1" w:rsidRDefault="003161E3" w:rsidP="003161E3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>Требования к квалификации преподавателей могут быть изменены по решению Ученого совета Института "Высшая школа журналистики и массовых коммуникаций".</w:t>
      </w:r>
    </w:p>
    <w:p w:rsidR="00DA4955" w:rsidRDefault="000C06AA" w:rsidP="00EA5BD1">
      <w:pPr>
        <w:pStyle w:val="Style16"/>
        <w:widowControl/>
        <w:tabs>
          <w:tab w:val="left" w:pos="595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3.2.2</w:t>
      </w:r>
      <w:r w:rsidRPr="00EA5BD1">
        <w:rPr>
          <w:rStyle w:val="FontStyle31"/>
          <w:sz w:val="24"/>
          <w:szCs w:val="24"/>
        </w:rPr>
        <w:tab/>
        <w:t>Обеспечение учебно-вспомогательным и (или) иным персоналом</w:t>
      </w:r>
    </w:p>
    <w:p w:rsidR="003161E3" w:rsidRPr="00EA5BD1" w:rsidRDefault="001F3BE0" w:rsidP="00EA5BD1">
      <w:pPr>
        <w:pStyle w:val="Style16"/>
        <w:widowControl/>
        <w:tabs>
          <w:tab w:val="left" w:pos="595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Не предусмотрено.</w:t>
      </w:r>
    </w:p>
    <w:p w:rsidR="00AE19CC" w:rsidRDefault="00AE19CC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</w:p>
    <w:p w:rsidR="00DA4955" w:rsidRPr="00EA5BD1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3.3.</w:t>
      </w:r>
      <w:r w:rsidRPr="00EA5BD1">
        <w:rPr>
          <w:rStyle w:val="FontStyle37"/>
          <w:sz w:val="24"/>
          <w:szCs w:val="24"/>
        </w:rPr>
        <w:tab/>
        <w:t>Материально-техническое обеспечение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аудиторий (помещений, мест) для проведения занятий</w:t>
      </w:r>
    </w:p>
    <w:p w:rsidR="001F3BE0" w:rsidRDefault="001F3BE0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Количество посадочных мест должно быть не менее количества обучающихся в группе.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3161E3" w:rsidRPr="003161E3" w:rsidRDefault="003161E3" w:rsidP="005D6AFB">
      <w:pPr>
        <w:pStyle w:val="Style16"/>
        <w:widowControl/>
        <w:tabs>
          <w:tab w:val="left" w:pos="696"/>
        </w:tabs>
        <w:jc w:val="left"/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 xml:space="preserve">Оборудование, позволяющее демонстрировать компьютерные презентации. Программное обеспечение: MS </w:t>
      </w:r>
      <w:proofErr w:type="spellStart"/>
      <w:r w:rsidRPr="003161E3">
        <w:rPr>
          <w:rStyle w:val="FontStyle31"/>
          <w:sz w:val="24"/>
          <w:szCs w:val="24"/>
        </w:rPr>
        <w:t>Office</w:t>
      </w:r>
      <w:proofErr w:type="spellEnd"/>
      <w:r w:rsidRPr="003161E3">
        <w:rPr>
          <w:rStyle w:val="FontStyle31"/>
          <w:sz w:val="24"/>
          <w:szCs w:val="24"/>
        </w:rPr>
        <w:t xml:space="preserve"> 2007 и выше, совместимые с </w:t>
      </w:r>
      <w:proofErr w:type="spellStart"/>
      <w:r w:rsidRPr="003161E3">
        <w:rPr>
          <w:rStyle w:val="FontStyle31"/>
          <w:sz w:val="24"/>
          <w:szCs w:val="24"/>
        </w:rPr>
        <w:t>Windows</w:t>
      </w:r>
      <w:proofErr w:type="spellEnd"/>
      <w:r w:rsidRPr="003161E3">
        <w:rPr>
          <w:rStyle w:val="FontStyle31"/>
          <w:sz w:val="24"/>
          <w:szCs w:val="24"/>
        </w:rPr>
        <w:t xml:space="preserve"> программы (</w:t>
      </w:r>
      <w:proofErr w:type="spellStart"/>
      <w:r w:rsidRPr="003161E3">
        <w:rPr>
          <w:rStyle w:val="FontStyle31"/>
          <w:sz w:val="24"/>
          <w:szCs w:val="24"/>
        </w:rPr>
        <w:t>Adobe</w:t>
      </w:r>
      <w:proofErr w:type="spellEnd"/>
      <w:r w:rsidRPr="003161E3">
        <w:rPr>
          <w:rStyle w:val="FontStyle31"/>
          <w:sz w:val="24"/>
          <w:szCs w:val="24"/>
        </w:rPr>
        <w:t xml:space="preserve"> </w:t>
      </w:r>
      <w:proofErr w:type="spellStart"/>
      <w:r w:rsidRPr="003161E3">
        <w:rPr>
          <w:rStyle w:val="FontStyle31"/>
          <w:sz w:val="24"/>
          <w:szCs w:val="24"/>
        </w:rPr>
        <w:t>flash</w:t>
      </w:r>
      <w:proofErr w:type="spellEnd"/>
      <w:r w:rsidRPr="003161E3">
        <w:rPr>
          <w:rStyle w:val="FontStyle31"/>
          <w:sz w:val="24"/>
          <w:szCs w:val="24"/>
        </w:rPr>
        <w:t xml:space="preserve"> </w:t>
      </w:r>
      <w:proofErr w:type="spellStart"/>
      <w:r w:rsidRPr="003161E3">
        <w:rPr>
          <w:rStyle w:val="FontStyle31"/>
          <w:sz w:val="24"/>
          <w:szCs w:val="24"/>
        </w:rPr>
        <w:t>player</w:t>
      </w:r>
      <w:proofErr w:type="spellEnd"/>
      <w:r w:rsidRPr="003161E3">
        <w:rPr>
          <w:rStyle w:val="FontStyle31"/>
          <w:sz w:val="24"/>
          <w:szCs w:val="24"/>
        </w:rPr>
        <w:t xml:space="preserve"> и т.д.).</w:t>
      </w:r>
    </w:p>
    <w:p w:rsidR="003161E3" w:rsidRDefault="003161E3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 xml:space="preserve">Доска или </w:t>
      </w:r>
      <w:proofErr w:type="spellStart"/>
      <w:r w:rsidR="007B485D">
        <w:rPr>
          <w:rStyle w:val="FontStyle31"/>
          <w:sz w:val="24"/>
          <w:szCs w:val="24"/>
        </w:rPr>
        <w:t>флипчарт</w:t>
      </w:r>
      <w:proofErr w:type="spellEnd"/>
      <w:r w:rsidRPr="003161E3">
        <w:rPr>
          <w:rStyle w:val="FontStyle31"/>
          <w:sz w:val="24"/>
          <w:szCs w:val="24"/>
        </w:rPr>
        <w:t xml:space="preserve"> для оперативных записей и рисунков.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специализированного оборудования</w:t>
      </w:r>
    </w:p>
    <w:p w:rsidR="003161E3" w:rsidRPr="00EA5BD1" w:rsidRDefault="003161E3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Не</w:t>
      </w:r>
      <w:r w:rsidR="001F3BE0">
        <w:rPr>
          <w:rStyle w:val="FontStyle31"/>
          <w:sz w:val="24"/>
          <w:szCs w:val="24"/>
        </w:rPr>
        <w:t xml:space="preserve"> предусмотрено</w:t>
      </w:r>
      <w:r>
        <w:rPr>
          <w:rStyle w:val="FontStyle31"/>
          <w:sz w:val="24"/>
          <w:szCs w:val="24"/>
        </w:rPr>
        <w:t>.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специализированного программного обеспечения</w:t>
      </w:r>
    </w:p>
    <w:p w:rsidR="003161E3" w:rsidRPr="00EA5BD1" w:rsidRDefault="001F3BE0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1F3BE0">
        <w:rPr>
          <w:rStyle w:val="FontStyle31"/>
          <w:sz w:val="24"/>
          <w:szCs w:val="24"/>
        </w:rPr>
        <w:t>Не предусмотрено.</w:t>
      </w:r>
    </w:p>
    <w:p w:rsidR="00DA4955" w:rsidRPr="00EA5BD1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Перечень и объёмы требуемых расходных материалов</w:t>
      </w:r>
    </w:p>
    <w:p w:rsidR="00AE19CC" w:rsidRDefault="003161E3" w:rsidP="005D6AFB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b w:val="0"/>
          <w:sz w:val="24"/>
          <w:szCs w:val="24"/>
        </w:rPr>
      </w:pPr>
      <w:r w:rsidRPr="003161E3">
        <w:rPr>
          <w:rStyle w:val="FontStyle37"/>
          <w:b w:val="0"/>
          <w:sz w:val="24"/>
          <w:szCs w:val="24"/>
        </w:rPr>
        <w:t xml:space="preserve">Фломастеры цветные, губки, </w:t>
      </w:r>
      <w:r w:rsidR="001F3BE0">
        <w:rPr>
          <w:rStyle w:val="FontStyle37"/>
          <w:b w:val="0"/>
          <w:sz w:val="24"/>
          <w:szCs w:val="24"/>
        </w:rPr>
        <w:t>иное</w:t>
      </w:r>
      <w:r w:rsidRPr="003161E3">
        <w:rPr>
          <w:rStyle w:val="FontStyle37"/>
          <w:b w:val="0"/>
          <w:sz w:val="24"/>
          <w:szCs w:val="24"/>
        </w:rPr>
        <w:t xml:space="preserve"> по </w:t>
      </w:r>
      <w:r w:rsidR="001F3BE0">
        <w:rPr>
          <w:rStyle w:val="FontStyle37"/>
          <w:b w:val="0"/>
          <w:sz w:val="24"/>
          <w:szCs w:val="24"/>
        </w:rPr>
        <w:t>предварительной заявке.</w:t>
      </w:r>
    </w:p>
    <w:p w:rsidR="001F3BE0" w:rsidRPr="003161E3" w:rsidRDefault="001F3BE0" w:rsidP="005D6AFB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b w:val="0"/>
          <w:sz w:val="24"/>
          <w:szCs w:val="24"/>
        </w:rPr>
      </w:pPr>
    </w:p>
    <w:p w:rsidR="00DA4955" w:rsidRPr="00EA5BD1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3.4.</w:t>
      </w:r>
      <w:r w:rsidRPr="00EA5BD1">
        <w:rPr>
          <w:rStyle w:val="FontStyle37"/>
          <w:sz w:val="24"/>
          <w:szCs w:val="24"/>
        </w:rPr>
        <w:tab/>
        <w:t>Информационное обеспечение</w:t>
      </w:r>
    </w:p>
    <w:p w:rsidR="00FF02E7" w:rsidRDefault="001F3BE0" w:rsidP="00D15AEA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3.4.1 </w:t>
      </w:r>
      <w:r w:rsidR="00D15AEA" w:rsidRPr="00EA5BD1">
        <w:rPr>
          <w:rStyle w:val="FontStyle31"/>
          <w:sz w:val="24"/>
          <w:szCs w:val="24"/>
        </w:rPr>
        <w:t>Список обязательной литературы</w:t>
      </w:r>
    </w:p>
    <w:p w:rsidR="00B50FE2" w:rsidRDefault="00B50FE2" w:rsidP="00D15AEA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EC617B">
        <w:rPr>
          <w:rStyle w:val="FontStyle31"/>
          <w:sz w:val="24"/>
          <w:szCs w:val="24"/>
        </w:rPr>
        <w:t>1.</w:t>
      </w:r>
      <w:r w:rsidRPr="00EC617B">
        <w:rPr>
          <w:rStyle w:val="FontStyle31"/>
          <w:sz w:val="24"/>
          <w:szCs w:val="24"/>
        </w:rPr>
        <w:tab/>
        <w:t xml:space="preserve"> Акопов Г. Л. ПОЛИТ</w:t>
      </w:r>
      <w:proofErr w:type="gramStart"/>
      <w:r w:rsidRPr="00EC617B">
        <w:rPr>
          <w:rStyle w:val="FontStyle31"/>
          <w:sz w:val="24"/>
          <w:szCs w:val="24"/>
        </w:rPr>
        <w:t>NET</w:t>
      </w:r>
      <w:proofErr w:type="gramEnd"/>
      <w:r w:rsidRPr="00EC617B">
        <w:rPr>
          <w:rStyle w:val="FontStyle31"/>
          <w:sz w:val="24"/>
          <w:szCs w:val="24"/>
        </w:rPr>
        <w:t>.RU. Интернет-технологии как инновационный фактор политики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монография.  Ростов-на-Дону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СКНЦ ВШ ЮФУ, 2012.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EC617B">
        <w:rPr>
          <w:rStyle w:val="FontStyle31"/>
          <w:sz w:val="24"/>
          <w:szCs w:val="24"/>
        </w:rPr>
        <w:t>2.</w:t>
      </w:r>
      <w:r w:rsidRPr="00EC617B">
        <w:rPr>
          <w:rStyle w:val="FontStyle31"/>
          <w:sz w:val="24"/>
          <w:szCs w:val="24"/>
        </w:rPr>
        <w:tab/>
      </w:r>
      <w:proofErr w:type="spellStart"/>
      <w:r w:rsidRPr="00EC617B">
        <w:rPr>
          <w:rStyle w:val="FontStyle31"/>
          <w:sz w:val="24"/>
          <w:szCs w:val="24"/>
        </w:rPr>
        <w:t>Амзин</w:t>
      </w:r>
      <w:proofErr w:type="spellEnd"/>
      <w:r w:rsidRPr="00EC617B">
        <w:rPr>
          <w:rStyle w:val="FontStyle31"/>
          <w:sz w:val="24"/>
          <w:szCs w:val="24"/>
        </w:rPr>
        <w:t xml:space="preserve"> А.А. Новостная интернет-журналистика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учебное пособие.  М.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Аспект Пресс, 2011.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EC617B">
        <w:rPr>
          <w:rStyle w:val="FontStyle31"/>
          <w:sz w:val="24"/>
          <w:szCs w:val="24"/>
        </w:rPr>
        <w:t>3.</w:t>
      </w:r>
      <w:r w:rsidRPr="00EC617B">
        <w:rPr>
          <w:rStyle w:val="FontStyle31"/>
          <w:sz w:val="24"/>
          <w:szCs w:val="24"/>
        </w:rPr>
        <w:tab/>
        <w:t>Блюмин А.Н.,  Феоктистов Н.А. Мировые информационные ресурсы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учебное пособие. М.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Издательско-торговая корпорация "Дашков и К", 2012. 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EC617B">
        <w:rPr>
          <w:rStyle w:val="FontStyle31"/>
          <w:sz w:val="24"/>
          <w:szCs w:val="24"/>
        </w:rPr>
        <w:t>4.</w:t>
      </w:r>
      <w:r w:rsidRPr="00EC617B">
        <w:rPr>
          <w:rStyle w:val="FontStyle31"/>
          <w:sz w:val="24"/>
          <w:szCs w:val="24"/>
        </w:rPr>
        <w:tab/>
        <w:t>Большаков С.Н. Информационно-коммуникационное пространство электорального процесса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учебное пособие. СПб</w:t>
      </w:r>
      <w:proofErr w:type="gramStart"/>
      <w:r w:rsidRPr="00EC617B">
        <w:rPr>
          <w:rStyle w:val="FontStyle31"/>
          <w:sz w:val="24"/>
          <w:szCs w:val="24"/>
        </w:rPr>
        <w:t xml:space="preserve">. : </w:t>
      </w:r>
      <w:proofErr w:type="gramEnd"/>
      <w:r w:rsidRPr="00EC617B">
        <w:rPr>
          <w:rStyle w:val="FontStyle31"/>
          <w:sz w:val="24"/>
          <w:szCs w:val="24"/>
        </w:rPr>
        <w:t>РГПУ им. А.И. Герцена, 2010.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EC617B">
        <w:rPr>
          <w:rStyle w:val="FontStyle31"/>
          <w:sz w:val="24"/>
          <w:szCs w:val="24"/>
        </w:rPr>
        <w:lastRenderedPageBreak/>
        <w:t>5.</w:t>
      </w:r>
      <w:r w:rsidRPr="00EC617B">
        <w:rPr>
          <w:rStyle w:val="FontStyle31"/>
          <w:sz w:val="24"/>
          <w:szCs w:val="24"/>
        </w:rPr>
        <w:tab/>
      </w:r>
      <w:proofErr w:type="spellStart"/>
      <w:r w:rsidRPr="00EC617B">
        <w:rPr>
          <w:rStyle w:val="FontStyle31"/>
          <w:sz w:val="24"/>
          <w:szCs w:val="24"/>
        </w:rPr>
        <w:t>Забурдаева</w:t>
      </w:r>
      <w:proofErr w:type="spellEnd"/>
      <w:r w:rsidRPr="00EC617B">
        <w:rPr>
          <w:rStyle w:val="FontStyle31"/>
          <w:sz w:val="24"/>
          <w:szCs w:val="24"/>
        </w:rPr>
        <w:t xml:space="preserve"> Е.В. Политическая кампания. Стратегии и технологии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учебник / Е. В. </w:t>
      </w:r>
      <w:proofErr w:type="spellStart"/>
      <w:r w:rsidRPr="00EC617B">
        <w:rPr>
          <w:rStyle w:val="FontStyle31"/>
          <w:sz w:val="24"/>
          <w:szCs w:val="24"/>
        </w:rPr>
        <w:t>Забурдаева</w:t>
      </w:r>
      <w:proofErr w:type="spellEnd"/>
      <w:r w:rsidRPr="00EC617B">
        <w:rPr>
          <w:rStyle w:val="FontStyle31"/>
          <w:sz w:val="24"/>
          <w:szCs w:val="24"/>
        </w:rPr>
        <w:t>. - М.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Аспект Пресс, 2012.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EC617B">
        <w:rPr>
          <w:rStyle w:val="FontStyle31"/>
          <w:sz w:val="24"/>
          <w:szCs w:val="24"/>
        </w:rPr>
        <w:t>6.</w:t>
      </w:r>
      <w:r w:rsidRPr="00EC617B">
        <w:rPr>
          <w:rStyle w:val="FontStyle31"/>
          <w:sz w:val="24"/>
          <w:szCs w:val="24"/>
        </w:rPr>
        <w:tab/>
        <w:t xml:space="preserve">Лазуткина Е.В. Проблемно-объектный комплекс регулирования новостной информации в блогосфере </w:t>
      </w:r>
      <w:proofErr w:type="spellStart"/>
      <w:r w:rsidRPr="00EC617B">
        <w:rPr>
          <w:rStyle w:val="FontStyle31"/>
          <w:sz w:val="24"/>
          <w:szCs w:val="24"/>
        </w:rPr>
        <w:t>рунета</w:t>
      </w:r>
      <w:proofErr w:type="spellEnd"/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монография.  Астрахань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Издательство "Волга", 2011.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7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</w:r>
      <w:proofErr w:type="spellStart"/>
      <w:r w:rsidRPr="00EC617B">
        <w:rPr>
          <w:rStyle w:val="FontStyle31"/>
          <w:sz w:val="24"/>
          <w:szCs w:val="24"/>
        </w:rPr>
        <w:t>Мухаев</w:t>
      </w:r>
      <w:proofErr w:type="spellEnd"/>
      <w:r w:rsidRPr="00EC617B">
        <w:rPr>
          <w:rStyle w:val="FontStyle31"/>
          <w:sz w:val="24"/>
          <w:szCs w:val="24"/>
        </w:rPr>
        <w:t xml:space="preserve"> Р.Т. Политология</w:t>
      </w:r>
      <w:proofErr w:type="gramStart"/>
      <w:r w:rsidRPr="00EC617B">
        <w:rPr>
          <w:rStyle w:val="FontStyle31"/>
          <w:sz w:val="24"/>
          <w:szCs w:val="24"/>
        </w:rPr>
        <w:t xml:space="preserve">. : </w:t>
      </w:r>
      <w:proofErr w:type="gramEnd"/>
      <w:r w:rsidRPr="00EC617B">
        <w:rPr>
          <w:rStyle w:val="FontStyle31"/>
          <w:sz w:val="24"/>
          <w:szCs w:val="24"/>
        </w:rPr>
        <w:t>учебник. М.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ЮНИТИ-ДАНА, 2013. 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8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  <w:t>Новостная интернет-журналистика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учебное пособие / А. </w:t>
      </w:r>
      <w:proofErr w:type="spellStart"/>
      <w:r w:rsidRPr="00EC617B">
        <w:rPr>
          <w:rStyle w:val="FontStyle31"/>
          <w:sz w:val="24"/>
          <w:szCs w:val="24"/>
        </w:rPr>
        <w:t>Амзин</w:t>
      </w:r>
      <w:proofErr w:type="spellEnd"/>
      <w:r w:rsidRPr="00EC617B">
        <w:rPr>
          <w:rStyle w:val="FontStyle31"/>
          <w:sz w:val="24"/>
          <w:szCs w:val="24"/>
        </w:rPr>
        <w:t xml:space="preserve"> ; ред. Е. А. Данилина. М.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Аспект-пресс, 2012.</w:t>
      </w:r>
    </w:p>
    <w:p w:rsid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9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  <w:t>Новые идеи в теории и практике коммуникации: [ДИСК] [Электронный ресурс]</w:t>
      </w:r>
      <w:proofErr w:type="gramStart"/>
      <w:r w:rsidRPr="00EC617B">
        <w:rPr>
          <w:rStyle w:val="FontStyle31"/>
          <w:sz w:val="24"/>
          <w:szCs w:val="24"/>
        </w:rPr>
        <w:t xml:space="preserve"> :</w:t>
      </w:r>
      <w:proofErr w:type="gramEnd"/>
      <w:r w:rsidRPr="00EC617B">
        <w:rPr>
          <w:rStyle w:val="FontStyle31"/>
          <w:sz w:val="24"/>
          <w:szCs w:val="24"/>
        </w:rPr>
        <w:t xml:space="preserve"> сборник / ред. С. Н. Большаков. - СПб</w:t>
      </w:r>
      <w:proofErr w:type="gramStart"/>
      <w:r w:rsidRPr="00EC617B">
        <w:rPr>
          <w:rStyle w:val="FontStyle31"/>
          <w:sz w:val="24"/>
          <w:szCs w:val="24"/>
        </w:rPr>
        <w:t xml:space="preserve">. : </w:t>
      </w:r>
      <w:proofErr w:type="gramEnd"/>
      <w:r w:rsidRPr="00EC617B">
        <w:rPr>
          <w:rStyle w:val="FontStyle31"/>
          <w:sz w:val="24"/>
          <w:szCs w:val="24"/>
        </w:rPr>
        <w:t>СПбГУ, 2011.</w:t>
      </w:r>
    </w:p>
    <w:p w:rsidR="00B50FE2" w:rsidRPr="00B50FE2" w:rsidRDefault="00EC617B" w:rsidP="00B50FE2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10</w:t>
      </w:r>
      <w:r w:rsidR="00B50FE2" w:rsidRPr="00B50FE2">
        <w:rPr>
          <w:rStyle w:val="FontStyle31"/>
          <w:sz w:val="24"/>
          <w:szCs w:val="24"/>
        </w:rPr>
        <w:t>.</w:t>
      </w:r>
      <w:r w:rsidR="00B50FE2" w:rsidRPr="00B50FE2">
        <w:rPr>
          <w:rStyle w:val="FontStyle31"/>
          <w:sz w:val="24"/>
          <w:szCs w:val="24"/>
        </w:rPr>
        <w:tab/>
        <w:t>Филатова О.Г. Социальная   реклама и PR-поддержка  программ развития информационного общества. Учебное пособие СПб</w:t>
      </w:r>
      <w:proofErr w:type="gramStart"/>
      <w:r w:rsidR="00B50FE2" w:rsidRPr="00B50FE2">
        <w:rPr>
          <w:rStyle w:val="FontStyle31"/>
          <w:sz w:val="24"/>
          <w:szCs w:val="24"/>
        </w:rPr>
        <w:t xml:space="preserve">.: </w:t>
      </w:r>
      <w:proofErr w:type="gramEnd"/>
      <w:r w:rsidR="00B50FE2" w:rsidRPr="00B50FE2">
        <w:rPr>
          <w:rStyle w:val="FontStyle31"/>
          <w:sz w:val="24"/>
          <w:szCs w:val="24"/>
        </w:rPr>
        <w:t>НИУ ИТМО, 2013. 73 с.</w:t>
      </w:r>
    </w:p>
    <w:p w:rsidR="00B50FE2" w:rsidRDefault="00B50FE2" w:rsidP="00B50FE2">
      <w:pPr>
        <w:pStyle w:val="Style16"/>
        <w:widowControl/>
        <w:tabs>
          <w:tab w:val="left" w:pos="701"/>
        </w:tabs>
        <w:spacing w:line="240" w:lineRule="auto"/>
        <w:ind w:firstLine="426"/>
        <w:jc w:val="left"/>
        <w:rPr>
          <w:rStyle w:val="FontStyle31"/>
          <w:sz w:val="24"/>
          <w:szCs w:val="24"/>
        </w:rPr>
      </w:pPr>
    </w:p>
    <w:p w:rsidR="00B50FE2" w:rsidRDefault="00B50FE2" w:rsidP="00D15AEA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DA4955" w:rsidRDefault="001F3BE0" w:rsidP="00FF02E7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3.4.2 </w:t>
      </w:r>
      <w:r w:rsidR="008308B8" w:rsidRPr="00EA5BD1">
        <w:rPr>
          <w:rStyle w:val="FontStyle31"/>
          <w:sz w:val="24"/>
          <w:szCs w:val="24"/>
        </w:rPr>
        <w:t>Список дополнительной литературы</w:t>
      </w:r>
    </w:p>
    <w:p w:rsidR="005D6AFB" w:rsidRDefault="005D6AFB" w:rsidP="00FF02E7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5D6AFB">
        <w:rPr>
          <w:rStyle w:val="FontStyle31"/>
          <w:sz w:val="24"/>
          <w:szCs w:val="24"/>
        </w:rPr>
        <w:t>1.</w:t>
      </w:r>
      <w:r w:rsidRPr="005D6AFB">
        <w:rPr>
          <w:rStyle w:val="FontStyle31"/>
          <w:sz w:val="24"/>
          <w:szCs w:val="24"/>
        </w:rPr>
        <w:tab/>
        <w:t xml:space="preserve"> Акопов Г. Л. ПОЛИТ</w:t>
      </w:r>
      <w:proofErr w:type="gramStart"/>
      <w:r w:rsidRPr="005D6AFB">
        <w:rPr>
          <w:rStyle w:val="FontStyle31"/>
          <w:sz w:val="24"/>
          <w:szCs w:val="24"/>
        </w:rPr>
        <w:t>NET</w:t>
      </w:r>
      <w:proofErr w:type="gramEnd"/>
      <w:r w:rsidRPr="005D6AFB">
        <w:rPr>
          <w:rStyle w:val="FontStyle31"/>
          <w:sz w:val="24"/>
          <w:szCs w:val="24"/>
        </w:rPr>
        <w:t>.RU. Интернет-технологии как инновационный фактор политики</w:t>
      </w:r>
      <w:proofErr w:type="gramStart"/>
      <w:r w:rsidRPr="005D6AFB">
        <w:rPr>
          <w:rStyle w:val="FontStyle31"/>
          <w:sz w:val="24"/>
          <w:szCs w:val="24"/>
        </w:rPr>
        <w:t xml:space="preserve"> :</w:t>
      </w:r>
      <w:proofErr w:type="gramEnd"/>
      <w:r w:rsidRPr="005D6AFB">
        <w:rPr>
          <w:rStyle w:val="FontStyle31"/>
          <w:sz w:val="24"/>
          <w:szCs w:val="24"/>
        </w:rPr>
        <w:t xml:space="preserve"> монография.  Ростов-на-Дону</w:t>
      </w:r>
      <w:proofErr w:type="gramStart"/>
      <w:r w:rsidRPr="005D6AFB">
        <w:rPr>
          <w:rStyle w:val="FontStyle31"/>
          <w:sz w:val="24"/>
          <w:szCs w:val="24"/>
        </w:rPr>
        <w:t xml:space="preserve"> :</w:t>
      </w:r>
      <w:proofErr w:type="gramEnd"/>
      <w:r w:rsidRPr="005D6AFB">
        <w:rPr>
          <w:rStyle w:val="FontStyle31"/>
          <w:sz w:val="24"/>
          <w:szCs w:val="24"/>
        </w:rPr>
        <w:t xml:space="preserve"> СКНЦ ВШ ЮФУ, 2012.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 w:rsidRPr="005D6AFB">
        <w:rPr>
          <w:rStyle w:val="FontStyle31"/>
          <w:sz w:val="24"/>
          <w:szCs w:val="24"/>
        </w:rPr>
        <w:t>2.</w:t>
      </w:r>
      <w:r w:rsidRPr="005D6AFB">
        <w:rPr>
          <w:rStyle w:val="FontStyle31"/>
          <w:sz w:val="24"/>
          <w:szCs w:val="24"/>
        </w:rPr>
        <w:tab/>
      </w:r>
      <w:proofErr w:type="spellStart"/>
      <w:r w:rsidRPr="005D6AFB">
        <w:rPr>
          <w:rStyle w:val="FontStyle31"/>
          <w:sz w:val="24"/>
          <w:szCs w:val="24"/>
        </w:rPr>
        <w:t>Амзин</w:t>
      </w:r>
      <w:proofErr w:type="spellEnd"/>
      <w:r w:rsidRPr="005D6AFB">
        <w:rPr>
          <w:rStyle w:val="FontStyle31"/>
          <w:sz w:val="24"/>
          <w:szCs w:val="24"/>
        </w:rPr>
        <w:t xml:space="preserve"> А.А. Новостная интернет-журналистика</w:t>
      </w:r>
      <w:proofErr w:type="gramStart"/>
      <w:r w:rsidRPr="005D6AFB">
        <w:rPr>
          <w:rStyle w:val="FontStyle31"/>
          <w:sz w:val="24"/>
          <w:szCs w:val="24"/>
        </w:rPr>
        <w:t xml:space="preserve"> :</w:t>
      </w:r>
      <w:proofErr w:type="gramEnd"/>
      <w:r w:rsidRPr="005D6AFB">
        <w:rPr>
          <w:rStyle w:val="FontStyle31"/>
          <w:sz w:val="24"/>
          <w:szCs w:val="24"/>
        </w:rPr>
        <w:t xml:space="preserve"> учебное пособие.  М.</w:t>
      </w:r>
      <w:proofErr w:type="gramStart"/>
      <w:r w:rsidRPr="005D6AFB">
        <w:rPr>
          <w:rStyle w:val="FontStyle31"/>
          <w:sz w:val="24"/>
          <w:szCs w:val="24"/>
        </w:rPr>
        <w:t xml:space="preserve"> :</w:t>
      </w:r>
      <w:proofErr w:type="gramEnd"/>
      <w:r w:rsidRPr="005D6AFB">
        <w:rPr>
          <w:rStyle w:val="FontStyle31"/>
          <w:sz w:val="24"/>
          <w:szCs w:val="24"/>
        </w:rPr>
        <w:t xml:space="preserve"> Аспект Пресс, 2011.</w:t>
      </w:r>
    </w:p>
    <w:p w:rsidR="005D6AFB" w:rsidRDefault="005D6AFB" w:rsidP="005D6AFB">
      <w:pPr>
        <w:pStyle w:val="Style16"/>
        <w:widowControl/>
        <w:tabs>
          <w:tab w:val="left" w:pos="701"/>
        </w:tabs>
        <w:spacing w:line="240" w:lineRule="auto"/>
        <w:ind w:firstLine="426"/>
        <w:jc w:val="left"/>
        <w:rPr>
          <w:rStyle w:val="FontStyle31"/>
          <w:sz w:val="24"/>
          <w:szCs w:val="24"/>
        </w:rPr>
      </w:pPr>
      <w:r w:rsidRPr="005D6AFB">
        <w:rPr>
          <w:rStyle w:val="FontStyle31"/>
          <w:sz w:val="24"/>
          <w:szCs w:val="24"/>
        </w:rPr>
        <w:t>3.</w:t>
      </w:r>
      <w:r w:rsidRPr="005D6AFB">
        <w:rPr>
          <w:rStyle w:val="FontStyle31"/>
          <w:sz w:val="24"/>
          <w:szCs w:val="24"/>
        </w:rPr>
        <w:tab/>
        <w:t>Блюмин А.Н.,  Феоктистов Н.А. Мировые информационные ресурсы</w:t>
      </w:r>
      <w:proofErr w:type="gramStart"/>
      <w:r w:rsidRPr="005D6AFB">
        <w:rPr>
          <w:rStyle w:val="FontStyle31"/>
          <w:sz w:val="24"/>
          <w:szCs w:val="24"/>
        </w:rPr>
        <w:t xml:space="preserve"> :</w:t>
      </w:r>
      <w:proofErr w:type="gramEnd"/>
      <w:r w:rsidRPr="005D6AFB">
        <w:rPr>
          <w:rStyle w:val="FontStyle31"/>
          <w:sz w:val="24"/>
          <w:szCs w:val="24"/>
        </w:rPr>
        <w:t xml:space="preserve"> учебное пособие. М.</w:t>
      </w:r>
      <w:proofErr w:type="gramStart"/>
      <w:r w:rsidRPr="005D6AFB">
        <w:rPr>
          <w:rStyle w:val="FontStyle31"/>
          <w:sz w:val="24"/>
          <w:szCs w:val="24"/>
        </w:rPr>
        <w:t xml:space="preserve"> :</w:t>
      </w:r>
      <w:proofErr w:type="gramEnd"/>
      <w:r w:rsidRPr="005D6AFB">
        <w:rPr>
          <w:rStyle w:val="FontStyle31"/>
          <w:sz w:val="24"/>
          <w:szCs w:val="24"/>
        </w:rPr>
        <w:t xml:space="preserve"> Издательско-торговая корпорация "Дашков и К", 2012.</w:t>
      </w:r>
    </w:p>
    <w:p w:rsidR="005D6AFB" w:rsidRDefault="005D6AFB" w:rsidP="005D6AFB">
      <w:pPr>
        <w:pStyle w:val="Style16"/>
        <w:widowControl/>
        <w:tabs>
          <w:tab w:val="left" w:pos="701"/>
        </w:tabs>
        <w:spacing w:line="240" w:lineRule="auto"/>
        <w:ind w:firstLine="426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4. </w:t>
      </w:r>
      <w:r w:rsidRPr="005D6AFB">
        <w:rPr>
          <w:rStyle w:val="FontStyle31"/>
          <w:sz w:val="24"/>
          <w:szCs w:val="24"/>
        </w:rPr>
        <w:t>Вершинин М. С. Политическая коммуникация в информационном обществе. — СПб</w:t>
      </w:r>
      <w:proofErr w:type="gramStart"/>
      <w:r w:rsidRPr="005D6AFB">
        <w:rPr>
          <w:rStyle w:val="FontStyle31"/>
          <w:sz w:val="24"/>
          <w:szCs w:val="24"/>
        </w:rPr>
        <w:t xml:space="preserve">., </w:t>
      </w:r>
      <w:proofErr w:type="gramEnd"/>
      <w:r w:rsidRPr="005D6AFB">
        <w:rPr>
          <w:rStyle w:val="FontStyle31"/>
          <w:sz w:val="24"/>
          <w:szCs w:val="24"/>
        </w:rPr>
        <w:t>2001.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5. </w:t>
      </w:r>
      <w:r w:rsidRPr="005D6AFB">
        <w:rPr>
          <w:rStyle w:val="FontStyle31"/>
          <w:sz w:val="24"/>
          <w:szCs w:val="24"/>
        </w:rPr>
        <w:t>Волков Л., Крашенинников Ф. Облачная демократия. Екатеринбург, 2011.</w:t>
      </w:r>
    </w:p>
    <w:p w:rsidR="005D6AFB" w:rsidRDefault="005D6AFB" w:rsidP="005D6AFB">
      <w:pPr>
        <w:pStyle w:val="Style16"/>
        <w:widowControl/>
        <w:tabs>
          <w:tab w:val="left" w:pos="701"/>
        </w:tabs>
        <w:spacing w:line="240" w:lineRule="auto"/>
        <w:ind w:firstLine="426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6. </w:t>
      </w:r>
      <w:proofErr w:type="spellStart"/>
      <w:r>
        <w:rPr>
          <w:rStyle w:val="FontStyle31"/>
          <w:sz w:val="24"/>
          <w:szCs w:val="24"/>
        </w:rPr>
        <w:t>Володенков</w:t>
      </w:r>
      <w:proofErr w:type="spellEnd"/>
      <w:r>
        <w:rPr>
          <w:rStyle w:val="FontStyle31"/>
          <w:sz w:val="24"/>
          <w:szCs w:val="24"/>
        </w:rPr>
        <w:t xml:space="preserve"> С.В. </w:t>
      </w:r>
      <w:proofErr w:type="gramStart"/>
      <w:r>
        <w:rPr>
          <w:rStyle w:val="FontStyle31"/>
          <w:sz w:val="24"/>
          <w:szCs w:val="24"/>
        </w:rPr>
        <w:t>Интернет-коммуникации</w:t>
      </w:r>
      <w:proofErr w:type="gramEnd"/>
      <w:r>
        <w:rPr>
          <w:rStyle w:val="FontStyle31"/>
          <w:sz w:val="24"/>
          <w:szCs w:val="24"/>
        </w:rPr>
        <w:t xml:space="preserve"> в глобальном пространстве современного политического управления</w:t>
      </w:r>
      <w:r w:rsidRPr="005D6AFB">
        <w:rPr>
          <w:rStyle w:val="FontStyle31"/>
          <w:sz w:val="24"/>
          <w:szCs w:val="24"/>
        </w:rPr>
        <w:t>.</w:t>
      </w:r>
      <w:r>
        <w:rPr>
          <w:rStyle w:val="FontStyle31"/>
          <w:sz w:val="24"/>
          <w:szCs w:val="24"/>
        </w:rPr>
        <w:t xml:space="preserve"> М.: Изд-во МГУ; Проспект, 2015.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7. </w:t>
      </w:r>
      <w:r w:rsidRPr="005D6AFB">
        <w:rPr>
          <w:rStyle w:val="FontStyle31"/>
          <w:sz w:val="24"/>
          <w:szCs w:val="24"/>
        </w:rPr>
        <w:t>Интернет и современное общество: сборник научных статей. Труды XVI Всероссийской объединенной конференции «Интернет и современное общество» (IMS-2013), Санкт-Петербург, 9 – 11 октября 2013 г. — СПб</w:t>
      </w:r>
      <w:proofErr w:type="gramStart"/>
      <w:r w:rsidRPr="005D6AFB">
        <w:rPr>
          <w:rStyle w:val="FontStyle31"/>
          <w:sz w:val="24"/>
          <w:szCs w:val="24"/>
        </w:rPr>
        <w:t xml:space="preserve">.: </w:t>
      </w:r>
      <w:proofErr w:type="gramEnd"/>
      <w:r w:rsidRPr="005D6AFB">
        <w:rPr>
          <w:rStyle w:val="FontStyle31"/>
          <w:sz w:val="24"/>
          <w:szCs w:val="24"/>
        </w:rPr>
        <w:t>НИУ ИТМО, 2013. — 304 с. URL: http://ojs.ifmo.ru/index.php/IMS/issue/view/3/showToc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8. </w:t>
      </w:r>
      <w:proofErr w:type="spellStart"/>
      <w:r w:rsidRPr="005D6AFB">
        <w:rPr>
          <w:rStyle w:val="FontStyle31"/>
          <w:sz w:val="24"/>
          <w:szCs w:val="24"/>
        </w:rPr>
        <w:t>Кастельс</w:t>
      </w:r>
      <w:proofErr w:type="spellEnd"/>
      <w:r w:rsidRPr="005D6AFB">
        <w:rPr>
          <w:rStyle w:val="FontStyle31"/>
          <w:sz w:val="24"/>
          <w:szCs w:val="24"/>
        </w:rPr>
        <w:t xml:space="preserve"> М. Галактика Интернет. Размышления об Интернете, бизнесе и обществе. М.: Издательство: </w:t>
      </w:r>
      <w:proofErr w:type="gramStart"/>
      <w:r w:rsidRPr="005D6AFB">
        <w:rPr>
          <w:rStyle w:val="FontStyle31"/>
          <w:sz w:val="24"/>
          <w:szCs w:val="24"/>
        </w:rPr>
        <w:t>У-Фактория</w:t>
      </w:r>
      <w:proofErr w:type="gramEnd"/>
      <w:r w:rsidRPr="005D6AFB">
        <w:rPr>
          <w:rStyle w:val="FontStyle31"/>
          <w:sz w:val="24"/>
          <w:szCs w:val="24"/>
        </w:rPr>
        <w:t>, 2004.</w:t>
      </w:r>
    </w:p>
    <w:p w:rsid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9. </w:t>
      </w:r>
      <w:r w:rsidRPr="005D6AFB">
        <w:rPr>
          <w:rStyle w:val="FontStyle31"/>
          <w:sz w:val="24"/>
          <w:szCs w:val="24"/>
        </w:rPr>
        <w:t xml:space="preserve">Киселев А.А., </w:t>
      </w:r>
      <w:proofErr w:type="spellStart"/>
      <w:r w:rsidRPr="005D6AFB">
        <w:rPr>
          <w:rStyle w:val="FontStyle31"/>
          <w:sz w:val="24"/>
          <w:szCs w:val="24"/>
        </w:rPr>
        <w:t>Самаркина</w:t>
      </w:r>
      <w:proofErr w:type="spellEnd"/>
      <w:r w:rsidRPr="005D6AFB">
        <w:rPr>
          <w:rStyle w:val="FontStyle31"/>
          <w:sz w:val="24"/>
          <w:szCs w:val="24"/>
        </w:rPr>
        <w:t xml:space="preserve"> И.В. Интернет. Модель и практики политического участия. Краснодар, 2007.</w:t>
      </w:r>
    </w:p>
    <w:p w:rsidR="00EC617B" w:rsidRPr="00EC617B" w:rsidRDefault="00EC617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  <w:lang w:val="en-US"/>
        </w:rPr>
      </w:pPr>
      <w:r>
        <w:rPr>
          <w:rStyle w:val="FontStyle31"/>
          <w:sz w:val="24"/>
          <w:szCs w:val="24"/>
        </w:rPr>
        <w:t>10.</w:t>
      </w:r>
      <w:r w:rsidRPr="00EC617B">
        <w:rPr>
          <w:rStyle w:val="FontStyle31"/>
          <w:sz w:val="24"/>
          <w:szCs w:val="24"/>
        </w:rPr>
        <w:t>Коммуникация органов государственной власти РФ в пространстве Веб 2.0: монография. Монография</w:t>
      </w:r>
      <w:r w:rsidRPr="00EC617B">
        <w:rPr>
          <w:rStyle w:val="FontStyle31"/>
          <w:sz w:val="24"/>
          <w:szCs w:val="24"/>
          <w:lang w:val="en-US"/>
        </w:rPr>
        <w:t xml:space="preserve"> / </w:t>
      </w:r>
      <w:r w:rsidRPr="00EC617B">
        <w:rPr>
          <w:rStyle w:val="FontStyle31"/>
          <w:sz w:val="24"/>
          <w:szCs w:val="24"/>
        </w:rPr>
        <w:t>под</w:t>
      </w:r>
      <w:r w:rsidRPr="00EC617B">
        <w:rPr>
          <w:rStyle w:val="FontStyle31"/>
          <w:sz w:val="24"/>
          <w:szCs w:val="24"/>
          <w:lang w:val="en-US"/>
        </w:rPr>
        <w:t xml:space="preserve"> </w:t>
      </w:r>
      <w:proofErr w:type="spellStart"/>
      <w:r w:rsidRPr="00EC617B">
        <w:rPr>
          <w:rStyle w:val="FontStyle31"/>
          <w:sz w:val="24"/>
          <w:szCs w:val="24"/>
        </w:rPr>
        <w:t>ред</w:t>
      </w:r>
      <w:proofErr w:type="spellEnd"/>
      <w:r w:rsidRPr="00EC617B">
        <w:rPr>
          <w:rStyle w:val="FontStyle31"/>
          <w:sz w:val="24"/>
          <w:szCs w:val="24"/>
          <w:lang w:val="en-US"/>
        </w:rPr>
        <w:t xml:space="preserve">. </w:t>
      </w:r>
      <w:r w:rsidRPr="00EC617B">
        <w:rPr>
          <w:rStyle w:val="FontStyle31"/>
          <w:sz w:val="24"/>
          <w:szCs w:val="24"/>
        </w:rPr>
        <w:t>О</w:t>
      </w:r>
      <w:r w:rsidRPr="00EC617B">
        <w:rPr>
          <w:rStyle w:val="FontStyle31"/>
          <w:sz w:val="24"/>
          <w:szCs w:val="24"/>
          <w:lang w:val="en-US"/>
        </w:rPr>
        <w:t>.</w:t>
      </w:r>
      <w:r w:rsidRPr="00EC617B">
        <w:rPr>
          <w:rStyle w:val="FontStyle31"/>
          <w:sz w:val="24"/>
          <w:szCs w:val="24"/>
        </w:rPr>
        <w:t>Г</w:t>
      </w:r>
      <w:r w:rsidRPr="00EC617B">
        <w:rPr>
          <w:rStyle w:val="FontStyle31"/>
          <w:sz w:val="24"/>
          <w:szCs w:val="24"/>
          <w:lang w:val="en-US"/>
        </w:rPr>
        <w:t xml:space="preserve">. </w:t>
      </w:r>
      <w:r w:rsidRPr="00EC617B">
        <w:rPr>
          <w:rStyle w:val="FontStyle31"/>
          <w:sz w:val="24"/>
          <w:szCs w:val="24"/>
        </w:rPr>
        <w:t>Филатовой</w:t>
      </w:r>
      <w:r w:rsidRPr="00EC617B">
        <w:rPr>
          <w:rStyle w:val="FontStyle31"/>
          <w:sz w:val="24"/>
          <w:szCs w:val="24"/>
          <w:lang w:val="en-US"/>
        </w:rPr>
        <w:t>. Saarbrucken: Lambert Academic Publishing, 2014.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EC617B">
        <w:rPr>
          <w:rStyle w:val="FontStyle31"/>
          <w:sz w:val="24"/>
          <w:szCs w:val="24"/>
        </w:rPr>
        <w:t>1</w:t>
      </w:r>
      <w:r>
        <w:rPr>
          <w:rStyle w:val="FontStyle31"/>
          <w:sz w:val="24"/>
          <w:szCs w:val="24"/>
        </w:rPr>
        <w:t xml:space="preserve">. </w:t>
      </w:r>
      <w:r w:rsidRPr="005D6AFB">
        <w:rPr>
          <w:rStyle w:val="FontStyle31"/>
          <w:sz w:val="24"/>
          <w:szCs w:val="24"/>
        </w:rPr>
        <w:t xml:space="preserve">Коротков А. В., Кристальный Б. В., </w:t>
      </w:r>
      <w:proofErr w:type="spellStart"/>
      <w:r w:rsidRPr="005D6AFB">
        <w:rPr>
          <w:rStyle w:val="FontStyle31"/>
          <w:sz w:val="24"/>
          <w:szCs w:val="24"/>
        </w:rPr>
        <w:t>Курносов</w:t>
      </w:r>
      <w:proofErr w:type="spellEnd"/>
      <w:r w:rsidRPr="005D6AFB">
        <w:rPr>
          <w:rStyle w:val="FontStyle31"/>
          <w:sz w:val="24"/>
          <w:szCs w:val="24"/>
        </w:rPr>
        <w:t xml:space="preserve"> И. Н. Государственная политика Российской Федерации в области развития информационного общества. // Под </w:t>
      </w:r>
      <w:proofErr w:type="spellStart"/>
      <w:r w:rsidRPr="005D6AFB">
        <w:rPr>
          <w:rStyle w:val="FontStyle31"/>
          <w:sz w:val="24"/>
          <w:szCs w:val="24"/>
        </w:rPr>
        <w:t>научн</w:t>
      </w:r>
      <w:proofErr w:type="spellEnd"/>
      <w:r w:rsidRPr="005D6AFB">
        <w:rPr>
          <w:rStyle w:val="FontStyle31"/>
          <w:sz w:val="24"/>
          <w:szCs w:val="24"/>
        </w:rPr>
        <w:t>. ред. А. В. Короткова. — М.: ООО «</w:t>
      </w:r>
      <w:proofErr w:type="spellStart"/>
      <w:r w:rsidRPr="005D6AFB">
        <w:rPr>
          <w:rStyle w:val="FontStyle31"/>
          <w:sz w:val="24"/>
          <w:szCs w:val="24"/>
        </w:rPr>
        <w:t>Трейн</w:t>
      </w:r>
      <w:proofErr w:type="spellEnd"/>
      <w:r w:rsidRPr="005D6AFB">
        <w:rPr>
          <w:rStyle w:val="FontStyle31"/>
          <w:sz w:val="24"/>
          <w:szCs w:val="24"/>
        </w:rPr>
        <w:t>», 2007.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EC617B">
        <w:rPr>
          <w:rStyle w:val="FontStyle31"/>
          <w:sz w:val="24"/>
          <w:szCs w:val="24"/>
        </w:rPr>
        <w:t>2</w:t>
      </w:r>
      <w:r>
        <w:rPr>
          <w:rStyle w:val="FontStyle31"/>
          <w:sz w:val="24"/>
          <w:szCs w:val="24"/>
        </w:rPr>
        <w:t xml:space="preserve">. </w:t>
      </w:r>
      <w:r w:rsidRPr="005D6AFB">
        <w:rPr>
          <w:rStyle w:val="FontStyle31"/>
          <w:sz w:val="24"/>
          <w:szCs w:val="24"/>
        </w:rPr>
        <w:t xml:space="preserve">Организационно-правовое обеспечение развития информационного общества и электронного правительства в Российской Федерации: Учебно-методическое пособие / Д.Р. Трутнев, В.В. Уткин, А.В. Чугунов; СПбГУ ИТМО. </w:t>
      </w:r>
      <w:proofErr w:type="gramStart"/>
      <w:r w:rsidRPr="005D6AFB">
        <w:rPr>
          <w:rStyle w:val="FontStyle31"/>
          <w:sz w:val="24"/>
          <w:szCs w:val="24"/>
        </w:rPr>
        <w:t>—С</w:t>
      </w:r>
      <w:proofErr w:type="gramEnd"/>
      <w:r w:rsidRPr="005D6AFB">
        <w:rPr>
          <w:rStyle w:val="FontStyle31"/>
          <w:sz w:val="24"/>
          <w:szCs w:val="24"/>
        </w:rPr>
        <w:t>Пб., 2009.— 98 с. URL: http://egov-center.ru/ru/library/biblio_100118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EC617B">
        <w:rPr>
          <w:rStyle w:val="FontStyle31"/>
          <w:sz w:val="24"/>
          <w:szCs w:val="24"/>
        </w:rPr>
        <w:t>3</w:t>
      </w:r>
      <w:r>
        <w:rPr>
          <w:rStyle w:val="FontStyle31"/>
          <w:sz w:val="24"/>
          <w:szCs w:val="24"/>
        </w:rPr>
        <w:t xml:space="preserve">. </w:t>
      </w:r>
      <w:r w:rsidRPr="005D6AFB">
        <w:rPr>
          <w:rStyle w:val="FontStyle31"/>
          <w:sz w:val="24"/>
          <w:szCs w:val="24"/>
        </w:rPr>
        <w:t>Обзор «Сайты органов государственной власти в свете требований ФЗ «Об обеспечении доступа к информации о деятельности государственных органов и органов местного самоуправления». Москва. 2010. [Электронный ресурс] URL: http://www.ifap.ru/library/book460.pdf</w:t>
      </w:r>
    </w:p>
    <w:p w:rsidR="005D6AFB" w:rsidRPr="005D6AFB" w:rsidRDefault="00EC617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  <w:lang w:val="en-US"/>
        </w:rPr>
      </w:pPr>
      <w:r>
        <w:rPr>
          <w:rStyle w:val="FontStyle31"/>
          <w:sz w:val="24"/>
          <w:szCs w:val="24"/>
        </w:rPr>
        <w:t>14</w:t>
      </w:r>
      <w:r w:rsidR="005D6AFB" w:rsidRPr="005D6AFB">
        <w:rPr>
          <w:rStyle w:val="FontStyle31"/>
          <w:sz w:val="24"/>
          <w:szCs w:val="24"/>
        </w:rPr>
        <w:t>.</w:t>
      </w:r>
      <w:r w:rsidR="005D6AFB" w:rsidRPr="005D6AFB">
        <w:rPr>
          <w:rStyle w:val="FontStyle31"/>
          <w:sz w:val="24"/>
          <w:szCs w:val="24"/>
        </w:rPr>
        <w:tab/>
        <w:t xml:space="preserve">Труды XV Всероссийской объединенной конференции «Интернет и современное общество» (IMS-2012) (сборник научных статей). </w:t>
      </w:r>
      <w:r w:rsidR="005D6AFB" w:rsidRPr="005D6AFB">
        <w:rPr>
          <w:rStyle w:val="FontStyle31"/>
          <w:sz w:val="24"/>
          <w:szCs w:val="24"/>
          <w:lang w:val="en-US"/>
        </w:rPr>
        <w:t>URL: http://ojs.ifmo.ru/index.php/IMS/issue/view/6</w:t>
      </w:r>
    </w:p>
    <w:p w:rsidR="005D6AFB" w:rsidRP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  <w:lang w:val="en-US"/>
        </w:rPr>
      </w:pPr>
      <w:r>
        <w:rPr>
          <w:rStyle w:val="FontStyle31"/>
          <w:sz w:val="24"/>
          <w:szCs w:val="24"/>
        </w:rPr>
        <w:lastRenderedPageBreak/>
        <w:t>1</w:t>
      </w:r>
      <w:r w:rsidR="00EC617B">
        <w:rPr>
          <w:rStyle w:val="FontStyle31"/>
          <w:sz w:val="24"/>
          <w:szCs w:val="24"/>
        </w:rPr>
        <w:t>5</w:t>
      </w:r>
      <w:r>
        <w:rPr>
          <w:rStyle w:val="FontStyle31"/>
          <w:sz w:val="24"/>
          <w:szCs w:val="24"/>
        </w:rPr>
        <w:t>4</w:t>
      </w:r>
      <w:r w:rsidRPr="005D6AFB">
        <w:rPr>
          <w:rStyle w:val="FontStyle31"/>
          <w:sz w:val="24"/>
          <w:szCs w:val="24"/>
        </w:rPr>
        <w:t>.</w:t>
      </w:r>
      <w:r w:rsidRPr="005D6AFB">
        <w:rPr>
          <w:rStyle w:val="FontStyle31"/>
          <w:sz w:val="24"/>
          <w:szCs w:val="24"/>
        </w:rPr>
        <w:tab/>
        <w:t xml:space="preserve">Труды XV Всероссийской объединенной конференции «Интернет и современное общество» (IMS-2012) (сборник научных статей). </w:t>
      </w:r>
      <w:r w:rsidRPr="005D6AFB">
        <w:rPr>
          <w:rStyle w:val="FontStyle31"/>
          <w:sz w:val="24"/>
          <w:szCs w:val="24"/>
          <w:lang w:val="en-US"/>
        </w:rPr>
        <w:t xml:space="preserve">URL: </w:t>
      </w:r>
      <w:hyperlink r:id="rId9" w:history="1">
        <w:r w:rsidRPr="005D6AFB">
          <w:rPr>
            <w:rStyle w:val="a3"/>
            <w:color w:val="auto"/>
            <w:u w:val="none"/>
            <w:lang w:val="en-US"/>
          </w:rPr>
          <w:t>http://ojs.ifmo.ru/index.php/IMS/issue/view/6</w:t>
        </w:r>
      </w:hyperlink>
    </w:p>
    <w:p w:rsidR="005D6AFB" w:rsidRDefault="005D6AFB" w:rsidP="005D6AF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EC617B">
        <w:rPr>
          <w:rStyle w:val="FontStyle31"/>
          <w:sz w:val="24"/>
          <w:szCs w:val="24"/>
        </w:rPr>
        <w:t>6</w:t>
      </w:r>
      <w:r>
        <w:rPr>
          <w:rStyle w:val="FontStyle31"/>
          <w:sz w:val="24"/>
          <w:szCs w:val="24"/>
        </w:rPr>
        <w:t xml:space="preserve">. </w:t>
      </w:r>
      <w:r w:rsidRPr="00B50FE2">
        <w:rPr>
          <w:rStyle w:val="FontStyle31"/>
          <w:sz w:val="24"/>
          <w:szCs w:val="24"/>
        </w:rPr>
        <w:t>Филатова О.Г. Инновационные технологии взаимодействия с молодежью: электронное взаимодействие и электронное участие // Теория и практика политического участия и гражданской активности молодежи в современной России. Сборник материалов по итогам Всероссийской научно-практической конференции 17-18 апреля 2014 /отв. составитель Смирнова Н.С. СПб</w:t>
      </w:r>
      <w:proofErr w:type="gramStart"/>
      <w:r w:rsidRPr="00B50FE2">
        <w:rPr>
          <w:rStyle w:val="FontStyle31"/>
          <w:sz w:val="24"/>
          <w:szCs w:val="24"/>
        </w:rPr>
        <w:t xml:space="preserve">., </w:t>
      </w:r>
      <w:proofErr w:type="gramEnd"/>
      <w:r w:rsidRPr="00B50FE2">
        <w:rPr>
          <w:rStyle w:val="FontStyle31"/>
          <w:sz w:val="24"/>
          <w:szCs w:val="24"/>
        </w:rPr>
        <w:t>2014. С</w:t>
      </w:r>
      <w:r w:rsidRPr="005D6AFB">
        <w:rPr>
          <w:rStyle w:val="FontStyle31"/>
          <w:sz w:val="24"/>
          <w:szCs w:val="24"/>
        </w:rPr>
        <w:t>. 276-279</w:t>
      </w:r>
      <w:r w:rsidR="00EC617B">
        <w:rPr>
          <w:rStyle w:val="FontStyle31"/>
          <w:sz w:val="24"/>
          <w:szCs w:val="24"/>
        </w:rPr>
        <w:t>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17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  <w:t>Филатова О.Г., Шабанова Е.С. Публичные коммуникации органов государственной власти РФ в пространстве Веб 2.0: анализ блогов и социальных сетей // Интернет и современное общество: Сборник научных статей. СПб</w:t>
      </w:r>
      <w:proofErr w:type="gramStart"/>
      <w:r w:rsidRPr="00EC617B">
        <w:rPr>
          <w:rStyle w:val="FontStyle31"/>
          <w:sz w:val="24"/>
          <w:szCs w:val="24"/>
        </w:rPr>
        <w:t xml:space="preserve">.: </w:t>
      </w:r>
      <w:proofErr w:type="gramEnd"/>
      <w:r w:rsidRPr="00EC617B">
        <w:rPr>
          <w:rStyle w:val="FontStyle31"/>
          <w:sz w:val="24"/>
          <w:szCs w:val="24"/>
        </w:rPr>
        <w:t xml:space="preserve">2011. С. 220-225. 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18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  <w:t>Филатова О.Г., Чугунов А.Ю. Электронное взаимодействие между обществом и властью: формирование концепции и практика реализации в России // Управленческое консультирование. 2013. 2013. №8 (56). С. 57-68.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19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</w:r>
      <w:proofErr w:type="gramStart"/>
      <w:r w:rsidRPr="00EC617B">
        <w:rPr>
          <w:rStyle w:val="FontStyle31"/>
          <w:sz w:val="24"/>
          <w:szCs w:val="24"/>
        </w:rPr>
        <w:t>Филатова О.Г. Взаимодействие представителей органов исполнительной власти с общественностью в современной интернет-среде: региональный аспект // PR в изменяющемся мире: региональный аспект.</w:t>
      </w:r>
      <w:proofErr w:type="gramEnd"/>
      <w:r w:rsidRPr="00EC617B">
        <w:rPr>
          <w:rStyle w:val="FontStyle31"/>
          <w:sz w:val="24"/>
          <w:szCs w:val="24"/>
        </w:rPr>
        <w:t xml:space="preserve"> Сборник статей. </w:t>
      </w:r>
      <w:proofErr w:type="spellStart"/>
      <w:r w:rsidRPr="00EC617B">
        <w:rPr>
          <w:rStyle w:val="FontStyle31"/>
          <w:sz w:val="24"/>
          <w:szCs w:val="24"/>
        </w:rPr>
        <w:t>Вып</w:t>
      </w:r>
      <w:proofErr w:type="spellEnd"/>
      <w:r w:rsidRPr="00EC617B">
        <w:rPr>
          <w:rStyle w:val="FontStyle31"/>
          <w:sz w:val="24"/>
          <w:szCs w:val="24"/>
        </w:rPr>
        <w:t xml:space="preserve"> 9. / Под ред. М.В. </w:t>
      </w:r>
      <w:proofErr w:type="spellStart"/>
      <w:r w:rsidRPr="00EC617B">
        <w:rPr>
          <w:rStyle w:val="FontStyle31"/>
          <w:sz w:val="24"/>
          <w:szCs w:val="24"/>
        </w:rPr>
        <w:t>Гундарина</w:t>
      </w:r>
      <w:proofErr w:type="spellEnd"/>
      <w:r w:rsidRPr="00EC617B">
        <w:rPr>
          <w:rStyle w:val="FontStyle31"/>
          <w:sz w:val="24"/>
          <w:szCs w:val="24"/>
        </w:rPr>
        <w:t xml:space="preserve">, А. Г. Сидоровой, Ю. В. </w:t>
      </w:r>
      <w:proofErr w:type="spellStart"/>
      <w:r w:rsidRPr="00EC617B">
        <w:rPr>
          <w:rStyle w:val="FontStyle31"/>
          <w:sz w:val="24"/>
          <w:szCs w:val="24"/>
        </w:rPr>
        <w:t>Явинской</w:t>
      </w:r>
      <w:proofErr w:type="spellEnd"/>
      <w:r w:rsidRPr="00EC617B">
        <w:rPr>
          <w:rStyle w:val="FontStyle31"/>
          <w:sz w:val="24"/>
          <w:szCs w:val="24"/>
        </w:rPr>
        <w:t xml:space="preserve">.  - Барнаул: изд-во </w:t>
      </w:r>
      <w:proofErr w:type="spellStart"/>
      <w:r w:rsidRPr="00EC617B">
        <w:rPr>
          <w:rStyle w:val="FontStyle31"/>
          <w:sz w:val="24"/>
          <w:szCs w:val="24"/>
        </w:rPr>
        <w:t>Алт</w:t>
      </w:r>
      <w:proofErr w:type="spellEnd"/>
      <w:r w:rsidRPr="00EC617B">
        <w:rPr>
          <w:rStyle w:val="FontStyle31"/>
          <w:sz w:val="24"/>
          <w:szCs w:val="24"/>
        </w:rPr>
        <w:t>. ун-та, 2012. С. 72-82.</w:t>
      </w:r>
    </w:p>
    <w:p w:rsidR="00EC617B" w:rsidRPr="00EC617B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20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  <w:t xml:space="preserve">Филатова О.Г. </w:t>
      </w:r>
      <w:proofErr w:type="spellStart"/>
      <w:r w:rsidRPr="00EC617B">
        <w:rPr>
          <w:rStyle w:val="FontStyle31"/>
          <w:sz w:val="24"/>
          <w:szCs w:val="24"/>
        </w:rPr>
        <w:t>Краудсорсинговые</w:t>
      </w:r>
      <w:proofErr w:type="spellEnd"/>
      <w:r w:rsidRPr="00EC617B">
        <w:rPr>
          <w:rStyle w:val="FontStyle31"/>
          <w:sz w:val="24"/>
          <w:szCs w:val="24"/>
        </w:rPr>
        <w:t xml:space="preserve"> проекты: эффективное взаимодействие власти и  населения «открытого государства»  // Актуальные проблемы связей с общественностью в деятельности органов государственной власти и местного самоуправления. Сборник научных статей / под. ред. С.Ю. </w:t>
      </w:r>
      <w:proofErr w:type="spellStart"/>
      <w:r w:rsidRPr="00EC617B">
        <w:rPr>
          <w:rStyle w:val="FontStyle31"/>
          <w:sz w:val="24"/>
          <w:szCs w:val="24"/>
        </w:rPr>
        <w:t>Чимарова</w:t>
      </w:r>
      <w:proofErr w:type="spellEnd"/>
      <w:r w:rsidRPr="00EC617B">
        <w:rPr>
          <w:rStyle w:val="FontStyle31"/>
          <w:sz w:val="24"/>
          <w:szCs w:val="24"/>
        </w:rPr>
        <w:t>, Г.С. Мельник, Т.Г. Рябовой; Сев.-Зап. ин-т упр. СПб</w:t>
      </w:r>
      <w:proofErr w:type="gramStart"/>
      <w:r w:rsidRPr="00EC617B">
        <w:rPr>
          <w:rStyle w:val="FontStyle31"/>
          <w:sz w:val="24"/>
          <w:szCs w:val="24"/>
        </w:rPr>
        <w:t xml:space="preserve">.: </w:t>
      </w:r>
      <w:proofErr w:type="gramEnd"/>
      <w:r w:rsidRPr="00EC617B">
        <w:rPr>
          <w:rStyle w:val="FontStyle31"/>
          <w:sz w:val="24"/>
          <w:szCs w:val="24"/>
        </w:rPr>
        <w:t xml:space="preserve">СЗИУ </w:t>
      </w:r>
      <w:proofErr w:type="spellStart"/>
      <w:r w:rsidRPr="00EC617B">
        <w:rPr>
          <w:rStyle w:val="FontStyle31"/>
          <w:sz w:val="24"/>
          <w:szCs w:val="24"/>
        </w:rPr>
        <w:t>РАНХиГС</w:t>
      </w:r>
      <w:proofErr w:type="spellEnd"/>
      <w:r w:rsidRPr="00EC617B">
        <w:rPr>
          <w:rStyle w:val="FontStyle31"/>
          <w:sz w:val="24"/>
          <w:szCs w:val="24"/>
        </w:rPr>
        <w:t>, 2012. С. 206-214</w:t>
      </w:r>
    </w:p>
    <w:p w:rsidR="00EC617B" w:rsidRDefault="00EC617B" w:rsidP="00EC617B">
      <w:pPr>
        <w:pStyle w:val="Style16"/>
        <w:widowControl/>
        <w:tabs>
          <w:tab w:val="left" w:pos="701"/>
        </w:tabs>
        <w:spacing w:line="240" w:lineRule="auto"/>
        <w:ind w:firstLine="426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21</w:t>
      </w:r>
      <w:r w:rsidRPr="00EC617B">
        <w:rPr>
          <w:rStyle w:val="FontStyle31"/>
          <w:sz w:val="24"/>
          <w:szCs w:val="24"/>
        </w:rPr>
        <w:t>.</w:t>
      </w:r>
      <w:r w:rsidRPr="00EC617B">
        <w:rPr>
          <w:rStyle w:val="FontStyle31"/>
          <w:sz w:val="24"/>
          <w:szCs w:val="24"/>
        </w:rPr>
        <w:tab/>
        <w:t xml:space="preserve">Филатова О.Г. Краудсорсинг как эффективная современная технология взаимодействия власти и общества // Развитие русскоязычного </w:t>
      </w:r>
      <w:proofErr w:type="spellStart"/>
      <w:r w:rsidRPr="00EC617B">
        <w:rPr>
          <w:rStyle w:val="FontStyle31"/>
          <w:sz w:val="24"/>
          <w:szCs w:val="24"/>
        </w:rPr>
        <w:t>медиапространства</w:t>
      </w:r>
      <w:proofErr w:type="spellEnd"/>
      <w:r w:rsidRPr="00EC617B">
        <w:rPr>
          <w:rStyle w:val="FontStyle31"/>
          <w:sz w:val="24"/>
          <w:szCs w:val="24"/>
        </w:rPr>
        <w:t>: коммуникационные и этические проблемы. Материалы международной научно-практической конференции. М.: Издательство АПК и ППРО, 2013. С. 412-418.</w:t>
      </w:r>
      <w:r w:rsidR="005D6AFB">
        <w:rPr>
          <w:rStyle w:val="FontStyle31"/>
          <w:sz w:val="24"/>
          <w:szCs w:val="24"/>
        </w:rPr>
        <w:t>16</w:t>
      </w:r>
      <w:r w:rsidR="005D6AFB" w:rsidRPr="005D6AFB">
        <w:rPr>
          <w:rStyle w:val="FontStyle31"/>
          <w:sz w:val="24"/>
          <w:szCs w:val="24"/>
        </w:rPr>
        <w:t>.</w:t>
      </w:r>
    </w:p>
    <w:p w:rsidR="00EC617B" w:rsidRPr="00B50FE2" w:rsidRDefault="00EC617B" w:rsidP="00EC617B">
      <w:pPr>
        <w:pStyle w:val="Style16"/>
        <w:widowControl/>
        <w:tabs>
          <w:tab w:val="left" w:pos="701"/>
        </w:tabs>
        <w:ind w:firstLine="426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22. </w:t>
      </w:r>
      <w:r>
        <w:rPr>
          <w:rStyle w:val="FontStyle31"/>
          <w:sz w:val="24"/>
          <w:szCs w:val="24"/>
        </w:rPr>
        <w:t xml:space="preserve">Филатова О.Г. </w:t>
      </w:r>
      <w:r w:rsidRPr="00B50FE2">
        <w:rPr>
          <w:rStyle w:val="FontStyle31"/>
          <w:sz w:val="24"/>
          <w:szCs w:val="24"/>
        </w:rPr>
        <w:t xml:space="preserve">PR как компонент планов внедрения УЭК в контексте выполнения программ развития информационного общества // PR и реклама в изменяющемся мире: региональный аспект. </w:t>
      </w:r>
      <w:proofErr w:type="gramStart"/>
      <w:r w:rsidRPr="00B50FE2">
        <w:rPr>
          <w:rStyle w:val="FontStyle31"/>
          <w:sz w:val="24"/>
          <w:szCs w:val="24"/>
        </w:rPr>
        <w:t>Интернет-коммуникации</w:t>
      </w:r>
      <w:proofErr w:type="gramEnd"/>
      <w:r w:rsidRPr="00B50FE2">
        <w:rPr>
          <w:rStyle w:val="FontStyle31"/>
          <w:sz w:val="24"/>
          <w:szCs w:val="24"/>
        </w:rPr>
        <w:t xml:space="preserve"> в деятельности органов государственной власти: сборник статей / под ред. А.Г. Сидоровой, Ю.В. </w:t>
      </w:r>
      <w:proofErr w:type="spellStart"/>
      <w:r w:rsidRPr="00B50FE2">
        <w:rPr>
          <w:rStyle w:val="FontStyle31"/>
          <w:sz w:val="24"/>
          <w:szCs w:val="24"/>
        </w:rPr>
        <w:t>Явинской</w:t>
      </w:r>
      <w:proofErr w:type="spellEnd"/>
      <w:r w:rsidRPr="00B50FE2">
        <w:rPr>
          <w:rStyle w:val="FontStyle31"/>
          <w:sz w:val="24"/>
          <w:szCs w:val="24"/>
        </w:rPr>
        <w:t xml:space="preserve">. </w:t>
      </w:r>
      <w:proofErr w:type="spellStart"/>
      <w:r w:rsidRPr="00B50FE2">
        <w:rPr>
          <w:rStyle w:val="FontStyle31"/>
          <w:sz w:val="24"/>
          <w:szCs w:val="24"/>
        </w:rPr>
        <w:t>Вып</w:t>
      </w:r>
      <w:proofErr w:type="spellEnd"/>
      <w:r w:rsidRPr="00B50FE2">
        <w:rPr>
          <w:rStyle w:val="FontStyle31"/>
          <w:sz w:val="24"/>
          <w:szCs w:val="24"/>
        </w:rPr>
        <w:t xml:space="preserve">. 11. Барнаул: изд-во </w:t>
      </w:r>
      <w:proofErr w:type="spellStart"/>
      <w:r w:rsidRPr="00B50FE2">
        <w:rPr>
          <w:rStyle w:val="FontStyle31"/>
          <w:sz w:val="24"/>
          <w:szCs w:val="24"/>
        </w:rPr>
        <w:t>Алт</w:t>
      </w:r>
      <w:proofErr w:type="spellEnd"/>
      <w:r w:rsidRPr="00B50FE2">
        <w:rPr>
          <w:rStyle w:val="FontStyle31"/>
          <w:sz w:val="24"/>
          <w:szCs w:val="24"/>
        </w:rPr>
        <w:t>. ун-та, 2013. С. 27-36.</w:t>
      </w:r>
    </w:p>
    <w:p w:rsidR="007F3078" w:rsidRDefault="00EC617B" w:rsidP="00EC617B">
      <w:pPr>
        <w:pStyle w:val="Style16"/>
        <w:widowControl/>
        <w:tabs>
          <w:tab w:val="left" w:pos="701"/>
        </w:tabs>
        <w:spacing w:line="240" w:lineRule="auto"/>
        <w:ind w:firstLine="426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23. </w:t>
      </w:r>
      <w:bookmarkStart w:id="0" w:name="_GoBack"/>
      <w:bookmarkEnd w:id="0"/>
      <w:r w:rsidR="005D6AFB" w:rsidRPr="005D6AFB">
        <w:rPr>
          <w:rStyle w:val="FontStyle31"/>
          <w:sz w:val="24"/>
          <w:szCs w:val="24"/>
        </w:rPr>
        <w:t>Чугунов А.В. Российская концепция «Электронного государства»: формирование государственной политики и организационно-правовые проблемы // Вестник Московского университета. Серия 12 «Политические науки». 2010. № 3. С. 78 – 89.</w:t>
      </w:r>
    </w:p>
    <w:p w:rsidR="005D6AFB" w:rsidRDefault="005D6AFB" w:rsidP="005D6AFB">
      <w:pPr>
        <w:pStyle w:val="Style16"/>
        <w:widowControl/>
        <w:tabs>
          <w:tab w:val="left" w:pos="993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ED2337" w:rsidRDefault="00ED2337" w:rsidP="005D6AFB">
      <w:pPr>
        <w:pStyle w:val="Style16"/>
        <w:widowControl/>
        <w:tabs>
          <w:tab w:val="left" w:pos="993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AC4888" w:rsidRDefault="00AC4888" w:rsidP="005D6AFB">
      <w:pPr>
        <w:pStyle w:val="Style16"/>
        <w:widowControl/>
        <w:tabs>
          <w:tab w:val="left" w:pos="993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Разработчик программы</w:t>
      </w:r>
    </w:p>
    <w:p w:rsidR="00AC4888" w:rsidRPr="001F3BE0" w:rsidRDefault="007575D4" w:rsidP="000C2734">
      <w:pPr>
        <w:pStyle w:val="a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Филатова Ольга Георгиевна, кандидат</w:t>
      </w:r>
      <w:r w:rsidR="00AC4888">
        <w:rPr>
          <w:rStyle w:val="FontStyle31"/>
          <w:sz w:val="24"/>
          <w:szCs w:val="24"/>
        </w:rPr>
        <w:t xml:space="preserve"> философских наук, доцент, кафедра связей с общественностью в политике и государственном управлении, </w:t>
      </w:r>
      <w:r>
        <w:rPr>
          <w:rStyle w:val="FontStyle31"/>
          <w:sz w:val="24"/>
          <w:szCs w:val="24"/>
        </w:rPr>
        <w:t>06</w:t>
      </w:r>
      <w:r w:rsidR="00AC4888">
        <w:rPr>
          <w:rStyle w:val="FontStyle31"/>
          <w:sz w:val="24"/>
          <w:szCs w:val="24"/>
        </w:rPr>
        <w:t>.</w:t>
      </w:r>
      <w:r>
        <w:rPr>
          <w:rStyle w:val="FontStyle31"/>
          <w:sz w:val="24"/>
          <w:szCs w:val="24"/>
        </w:rPr>
        <w:t>09.2015</w:t>
      </w:r>
    </w:p>
    <w:sectPr w:rsidR="00AC4888" w:rsidRPr="001F3BE0" w:rsidSect="007348CA">
      <w:headerReference w:type="default" r:id="rId10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DE" w:rsidRDefault="00E50DDE">
      <w:r>
        <w:separator/>
      </w:r>
    </w:p>
  </w:endnote>
  <w:endnote w:type="continuationSeparator" w:id="0">
    <w:p w:rsidR="00E50DDE" w:rsidRDefault="00E5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DE" w:rsidRDefault="00E50DDE">
      <w:r>
        <w:separator/>
      </w:r>
    </w:p>
  </w:footnote>
  <w:footnote w:type="continuationSeparator" w:id="0">
    <w:p w:rsidR="00E50DDE" w:rsidRDefault="00E5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1D" w:rsidRDefault="00E66627">
    <w:pPr>
      <w:pStyle w:val="Style4"/>
      <w:widowControl/>
      <w:spacing w:line="240" w:lineRule="auto"/>
      <w:ind w:left="2803"/>
      <w:rPr>
        <w:rStyle w:val="FontStyle31"/>
      </w:rPr>
    </w:pPr>
    <w:r>
      <w:rPr>
        <w:rStyle w:val="FontStyle31"/>
      </w:rPr>
      <w:fldChar w:fldCharType="begin"/>
    </w:r>
    <w:r w:rsidR="009C0A1D">
      <w:rPr>
        <w:rStyle w:val="FontStyle31"/>
      </w:rPr>
      <w:instrText>PAGE</w:instrText>
    </w:r>
    <w:r>
      <w:rPr>
        <w:rStyle w:val="FontStyle31"/>
      </w:rPr>
      <w:fldChar w:fldCharType="separate"/>
    </w:r>
    <w:r w:rsidR="00EC617B">
      <w:rPr>
        <w:rStyle w:val="FontStyle31"/>
        <w:noProof/>
      </w:rPr>
      <w:t>1</w:t>
    </w:r>
    <w:r>
      <w:rPr>
        <w:rStyle w:val="FontStyle3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1D" w:rsidRDefault="00E66627">
    <w:pPr>
      <w:pStyle w:val="Style4"/>
      <w:widowControl/>
      <w:spacing w:line="240" w:lineRule="auto"/>
      <w:ind w:left="5126"/>
      <w:rPr>
        <w:rStyle w:val="FontStyle31"/>
      </w:rPr>
    </w:pPr>
    <w:r>
      <w:rPr>
        <w:rStyle w:val="FontStyle31"/>
      </w:rPr>
      <w:fldChar w:fldCharType="begin"/>
    </w:r>
    <w:r w:rsidR="009C0A1D">
      <w:rPr>
        <w:rStyle w:val="FontStyle31"/>
      </w:rPr>
      <w:instrText>PAGE</w:instrText>
    </w:r>
    <w:r>
      <w:rPr>
        <w:rStyle w:val="FontStyle31"/>
      </w:rPr>
      <w:fldChar w:fldCharType="separate"/>
    </w:r>
    <w:r w:rsidR="00EC617B">
      <w:rPr>
        <w:rStyle w:val="FontStyle31"/>
        <w:noProof/>
      </w:rPr>
      <w:t>9</w:t>
    </w:r>
    <w:r>
      <w:rPr>
        <w:rStyle w:val="FontStyle3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C89"/>
    <w:multiLevelType w:val="hybridMultilevel"/>
    <w:tmpl w:val="07AE0E56"/>
    <w:lvl w:ilvl="0" w:tplc="1048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17EDD"/>
    <w:multiLevelType w:val="hybridMultilevel"/>
    <w:tmpl w:val="4BB4BBBC"/>
    <w:lvl w:ilvl="0" w:tplc="884A224E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13A26583"/>
    <w:multiLevelType w:val="hybridMultilevel"/>
    <w:tmpl w:val="35CC1D4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14301D41"/>
    <w:multiLevelType w:val="singleLevel"/>
    <w:tmpl w:val="DF123D0A"/>
    <w:lvl w:ilvl="0">
      <w:start w:val="1"/>
      <w:numFmt w:val="decimal"/>
      <w:lvlText w:val="3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8F64B62"/>
    <w:multiLevelType w:val="singleLevel"/>
    <w:tmpl w:val="62BE6834"/>
    <w:lvl w:ilvl="0">
      <w:start w:val="1"/>
      <w:numFmt w:val="decimal"/>
      <w:lvlText w:val="3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EEB5354"/>
    <w:multiLevelType w:val="multilevel"/>
    <w:tmpl w:val="AADEB5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669" w:hanging="600"/>
      </w:pPr>
    </w:lvl>
    <w:lvl w:ilvl="2">
      <w:start w:val="2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6">
    <w:nsid w:val="25C3581A"/>
    <w:multiLevelType w:val="hybridMultilevel"/>
    <w:tmpl w:val="4722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C7D"/>
    <w:multiLevelType w:val="hybridMultilevel"/>
    <w:tmpl w:val="27844CFC"/>
    <w:lvl w:ilvl="0" w:tplc="DE0C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88C"/>
    <w:multiLevelType w:val="hybridMultilevel"/>
    <w:tmpl w:val="D3E48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3B76"/>
    <w:multiLevelType w:val="hybridMultilevel"/>
    <w:tmpl w:val="3000FF92"/>
    <w:lvl w:ilvl="0" w:tplc="ED3E0710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>
    <w:nsid w:val="37CE28E1"/>
    <w:multiLevelType w:val="singleLevel"/>
    <w:tmpl w:val="BDA02F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E3F41F9"/>
    <w:multiLevelType w:val="singleLevel"/>
    <w:tmpl w:val="7456ABBE"/>
    <w:lvl w:ilvl="0">
      <w:start w:val="3"/>
      <w:numFmt w:val="decimal"/>
      <w:lvlText w:val="3.1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40AE202E"/>
    <w:multiLevelType w:val="hybridMultilevel"/>
    <w:tmpl w:val="F2C40738"/>
    <w:lvl w:ilvl="0" w:tplc="DE0C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51A1"/>
    <w:multiLevelType w:val="singleLevel"/>
    <w:tmpl w:val="919810DA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494056B5"/>
    <w:multiLevelType w:val="hybridMultilevel"/>
    <w:tmpl w:val="E0104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21CF"/>
    <w:multiLevelType w:val="hybridMultilevel"/>
    <w:tmpl w:val="95DA459C"/>
    <w:lvl w:ilvl="0" w:tplc="2638B63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E294A"/>
    <w:multiLevelType w:val="hybridMultilevel"/>
    <w:tmpl w:val="75AA77F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56606C5E"/>
    <w:multiLevelType w:val="multilevel"/>
    <w:tmpl w:val="2E04CB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877DCD"/>
    <w:multiLevelType w:val="hybridMultilevel"/>
    <w:tmpl w:val="FF2CBD96"/>
    <w:lvl w:ilvl="0" w:tplc="2638B63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8A2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5D1FA5"/>
    <w:multiLevelType w:val="hybridMultilevel"/>
    <w:tmpl w:val="4D8ECC9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6B880148"/>
    <w:multiLevelType w:val="hybridMultilevel"/>
    <w:tmpl w:val="F95AB0B0"/>
    <w:lvl w:ilvl="0" w:tplc="FF4816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80C2F"/>
    <w:multiLevelType w:val="hybridMultilevel"/>
    <w:tmpl w:val="105E61CE"/>
    <w:lvl w:ilvl="0" w:tplc="DE0C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2763"/>
    <w:multiLevelType w:val="hybridMultilevel"/>
    <w:tmpl w:val="60787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413D"/>
    <w:multiLevelType w:val="hybridMultilevel"/>
    <w:tmpl w:val="2460DF84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7937046A"/>
    <w:multiLevelType w:val="hybridMultilevel"/>
    <w:tmpl w:val="0AAA7C5A"/>
    <w:lvl w:ilvl="0" w:tplc="789091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72FDD"/>
    <w:multiLevelType w:val="hybridMultilevel"/>
    <w:tmpl w:val="EBD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113D4"/>
    <w:multiLevelType w:val="singleLevel"/>
    <w:tmpl w:val="E1E83A6A"/>
    <w:lvl w:ilvl="0">
      <w:start w:val="1"/>
      <w:numFmt w:val="decimal"/>
      <w:lvlText w:val="3.1.%1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8">
    <w:nsid w:val="7ED87A57"/>
    <w:multiLevelType w:val="hybridMultilevel"/>
    <w:tmpl w:val="053E8FEC"/>
    <w:lvl w:ilvl="0" w:tplc="9788D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11"/>
  </w:num>
  <w:num w:numId="5">
    <w:abstractNumId w:val="4"/>
  </w:num>
  <w:num w:numId="6">
    <w:abstractNumId w:val="3"/>
  </w:num>
  <w:num w:numId="7">
    <w:abstractNumId w:val="19"/>
  </w:num>
  <w:num w:numId="8">
    <w:abstractNumId w:val="9"/>
  </w:num>
  <w:num w:numId="9">
    <w:abstractNumId w:val="1"/>
  </w:num>
  <w:num w:numId="10">
    <w:abstractNumId w:val="28"/>
  </w:num>
  <w:num w:numId="11">
    <w:abstractNumId w:val="14"/>
  </w:num>
  <w:num w:numId="12">
    <w:abstractNumId w:val="8"/>
  </w:num>
  <w:num w:numId="13">
    <w:abstractNumId w:val="6"/>
  </w:num>
  <w:num w:numId="14">
    <w:abstractNumId w:val="25"/>
  </w:num>
  <w:num w:numId="15">
    <w:abstractNumId w:val="16"/>
  </w:num>
  <w:num w:numId="16">
    <w:abstractNumId w:val="21"/>
  </w:num>
  <w:num w:numId="17">
    <w:abstractNumId w:val="24"/>
  </w:num>
  <w:num w:numId="18">
    <w:abstractNumId w:val="26"/>
  </w:num>
  <w:num w:numId="19">
    <w:abstractNumId w:val="20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18"/>
  </w:num>
  <w:num w:numId="27">
    <w:abstractNumId w:val="15"/>
  </w:num>
  <w:num w:numId="28">
    <w:abstractNumId w:val="12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0"/>
    <w:rsid w:val="0000339E"/>
    <w:rsid w:val="00026F2D"/>
    <w:rsid w:val="00095980"/>
    <w:rsid w:val="000B7850"/>
    <w:rsid w:val="000C06AA"/>
    <w:rsid w:val="000C2734"/>
    <w:rsid w:val="000D22CC"/>
    <w:rsid w:val="000E24CB"/>
    <w:rsid w:val="00107B56"/>
    <w:rsid w:val="00146451"/>
    <w:rsid w:val="00172F83"/>
    <w:rsid w:val="001A18A6"/>
    <w:rsid w:val="001E2F57"/>
    <w:rsid w:val="001F3BE0"/>
    <w:rsid w:val="002172D2"/>
    <w:rsid w:val="00217585"/>
    <w:rsid w:val="00226F6E"/>
    <w:rsid w:val="00235276"/>
    <w:rsid w:val="00252C8A"/>
    <w:rsid w:val="00263162"/>
    <w:rsid w:val="002B63CB"/>
    <w:rsid w:val="002C3DF7"/>
    <w:rsid w:val="002F3579"/>
    <w:rsid w:val="003161E3"/>
    <w:rsid w:val="00346623"/>
    <w:rsid w:val="0036282C"/>
    <w:rsid w:val="003630FB"/>
    <w:rsid w:val="003D508D"/>
    <w:rsid w:val="003F2ED1"/>
    <w:rsid w:val="003F6032"/>
    <w:rsid w:val="00446F1C"/>
    <w:rsid w:val="004A0DAA"/>
    <w:rsid w:val="004C213E"/>
    <w:rsid w:val="004D58CB"/>
    <w:rsid w:val="004E0D08"/>
    <w:rsid w:val="004F7245"/>
    <w:rsid w:val="005027EA"/>
    <w:rsid w:val="00503C0C"/>
    <w:rsid w:val="00552C0A"/>
    <w:rsid w:val="00587DCF"/>
    <w:rsid w:val="005977AD"/>
    <w:rsid w:val="005A0D65"/>
    <w:rsid w:val="005D6AFB"/>
    <w:rsid w:val="005E3B5E"/>
    <w:rsid w:val="005F4AEF"/>
    <w:rsid w:val="00660C56"/>
    <w:rsid w:val="00674DD6"/>
    <w:rsid w:val="00680404"/>
    <w:rsid w:val="00685761"/>
    <w:rsid w:val="006A1E9D"/>
    <w:rsid w:val="006B2E70"/>
    <w:rsid w:val="006F1AA6"/>
    <w:rsid w:val="00711B66"/>
    <w:rsid w:val="007164C1"/>
    <w:rsid w:val="007348CA"/>
    <w:rsid w:val="007541B7"/>
    <w:rsid w:val="007575D4"/>
    <w:rsid w:val="00765DB0"/>
    <w:rsid w:val="007B485D"/>
    <w:rsid w:val="007D01D0"/>
    <w:rsid w:val="007E4E20"/>
    <w:rsid w:val="007E64D9"/>
    <w:rsid w:val="007F2710"/>
    <w:rsid w:val="007F3078"/>
    <w:rsid w:val="00806A56"/>
    <w:rsid w:val="0081080E"/>
    <w:rsid w:val="008308B8"/>
    <w:rsid w:val="00847290"/>
    <w:rsid w:val="00864E8D"/>
    <w:rsid w:val="00873E13"/>
    <w:rsid w:val="008B25F1"/>
    <w:rsid w:val="008D2E75"/>
    <w:rsid w:val="00906C8B"/>
    <w:rsid w:val="00911DA8"/>
    <w:rsid w:val="00915697"/>
    <w:rsid w:val="00916174"/>
    <w:rsid w:val="009200C8"/>
    <w:rsid w:val="0095438E"/>
    <w:rsid w:val="00960B2C"/>
    <w:rsid w:val="00996877"/>
    <w:rsid w:val="009C0A1D"/>
    <w:rsid w:val="009D346C"/>
    <w:rsid w:val="00A40291"/>
    <w:rsid w:val="00A45327"/>
    <w:rsid w:val="00A47A40"/>
    <w:rsid w:val="00A61147"/>
    <w:rsid w:val="00A62874"/>
    <w:rsid w:val="00A6506A"/>
    <w:rsid w:val="00A65272"/>
    <w:rsid w:val="00A74AE8"/>
    <w:rsid w:val="00A76D90"/>
    <w:rsid w:val="00A824B2"/>
    <w:rsid w:val="00A91BA0"/>
    <w:rsid w:val="00AA1DCA"/>
    <w:rsid w:val="00AB0F97"/>
    <w:rsid w:val="00AC4888"/>
    <w:rsid w:val="00AC6CF2"/>
    <w:rsid w:val="00AE19CC"/>
    <w:rsid w:val="00AF44FB"/>
    <w:rsid w:val="00B50FE2"/>
    <w:rsid w:val="00B70192"/>
    <w:rsid w:val="00B80772"/>
    <w:rsid w:val="00B85380"/>
    <w:rsid w:val="00B90430"/>
    <w:rsid w:val="00B942D2"/>
    <w:rsid w:val="00BA6345"/>
    <w:rsid w:val="00BB7A16"/>
    <w:rsid w:val="00BC60DA"/>
    <w:rsid w:val="00BF61E5"/>
    <w:rsid w:val="00C0164A"/>
    <w:rsid w:val="00C01DA0"/>
    <w:rsid w:val="00C16A43"/>
    <w:rsid w:val="00C2163F"/>
    <w:rsid w:val="00C36071"/>
    <w:rsid w:val="00C40104"/>
    <w:rsid w:val="00C87718"/>
    <w:rsid w:val="00C91DEF"/>
    <w:rsid w:val="00CA5551"/>
    <w:rsid w:val="00CD0F33"/>
    <w:rsid w:val="00CF76FF"/>
    <w:rsid w:val="00D04576"/>
    <w:rsid w:val="00D129E2"/>
    <w:rsid w:val="00D15AEA"/>
    <w:rsid w:val="00D56359"/>
    <w:rsid w:val="00D77F9A"/>
    <w:rsid w:val="00D932B8"/>
    <w:rsid w:val="00DA4955"/>
    <w:rsid w:val="00DA53CE"/>
    <w:rsid w:val="00DB2D71"/>
    <w:rsid w:val="00E35891"/>
    <w:rsid w:val="00E50DDE"/>
    <w:rsid w:val="00E60248"/>
    <w:rsid w:val="00E61978"/>
    <w:rsid w:val="00E63D3E"/>
    <w:rsid w:val="00E66627"/>
    <w:rsid w:val="00E9281C"/>
    <w:rsid w:val="00E92C9E"/>
    <w:rsid w:val="00EA5BD1"/>
    <w:rsid w:val="00EC617B"/>
    <w:rsid w:val="00ED2337"/>
    <w:rsid w:val="00EE1B69"/>
    <w:rsid w:val="00F14471"/>
    <w:rsid w:val="00F2727E"/>
    <w:rsid w:val="00F30D37"/>
    <w:rsid w:val="00F33B0C"/>
    <w:rsid w:val="00F34E98"/>
    <w:rsid w:val="00F36C40"/>
    <w:rsid w:val="00F76451"/>
    <w:rsid w:val="00FA455D"/>
    <w:rsid w:val="00FC6858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4955"/>
  </w:style>
  <w:style w:type="paragraph" w:customStyle="1" w:styleId="Style2">
    <w:name w:val="Style2"/>
    <w:basedOn w:val="a"/>
    <w:uiPriority w:val="99"/>
    <w:rsid w:val="00DA4955"/>
    <w:pPr>
      <w:spacing w:line="168" w:lineRule="exact"/>
      <w:ind w:hanging="1253"/>
    </w:pPr>
  </w:style>
  <w:style w:type="paragraph" w:customStyle="1" w:styleId="Style3">
    <w:name w:val="Style3"/>
    <w:basedOn w:val="a"/>
    <w:uiPriority w:val="99"/>
    <w:rsid w:val="00DA4955"/>
  </w:style>
  <w:style w:type="paragraph" w:customStyle="1" w:styleId="Style4">
    <w:name w:val="Style4"/>
    <w:basedOn w:val="a"/>
    <w:uiPriority w:val="99"/>
    <w:rsid w:val="00DA4955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DA4955"/>
    <w:pPr>
      <w:spacing w:line="278" w:lineRule="exact"/>
      <w:ind w:firstLine="509"/>
    </w:pPr>
  </w:style>
  <w:style w:type="paragraph" w:customStyle="1" w:styleId="Style6">
    <w:name w:val="Style6"/>
    <w:basedOn w:val="a"/>
    <w:uiPriority w:val="99"/>
    <w:rsid w:val="00DA4955"/>
  </w:style>
  <w:style w:type="paragraph" w:customStyle="1" w:styleId="Style7">
    <w:name w:val="Style7"/>
    <w:basedOn w:val="a"/>
    <w:uiPriority w:val="99"/>
    <w:rsid w:val="00DA4955"/>
    <w:pPr>
      <w:spacing w:line="614" w:lineRule="exact"/>
      <w:jc w:val="both"/>
    </w:pPr>
  </w:style>
  <w:style w:type="paragraph" w:customStyle="1" w:styleId="Style8">
    <w:name w:val="Style8"/>
    <w:basedOn w:val="a"/>
    <w:uiPriority w:val="99"/>
    <w:rsid w:val="00DA4955"/>
    <w:pPr>
      <w:spacing w:line="276" w:lineRule="exact"/>
      <w:ind w:hanging="350"/>
      <w:jc w:val="both"/>
    </w:pPr>
  </w:style>
  <w:style w:type="paragraph" w:customStyle="1" w:styleId="Style9">
    <w:name w:val="Style9"/>
    <w:basedOn w:val="a"/>
    <w:uiPriority w:val="99"/>
    <w:rsid w:val="00DA4955"/>
  </w:style>
  <w:style w:type="paragraph" w:customStyle="1" w:styleId="Style10">
    <w:name w:val="Style10"/>
    <w:basedOn w:val="a"/>
    <w:uiPriority w:val="99"/>
    <w:rsid w:val="00DA4955"/>
    <w:pPr>
      <w:jc w:val="center"/>
    </w:pPr>
  </w:style>
  <w:style w:type="paragraph" w:customStyle="1" w:styleId="Style11">
    <w:name w:val="Style11"/>
    <w:basedOn w:val="a"/>
    <w:uiPriority w:val="99"/>
    <w:rsid w:val="00DA4955"/>
    <w:pPr>
      <w:jc w:val="right"/>
    </w:pPr>
  </w:style>
  <w:style w:type="paragraph" w:customStyle="1" w:styleId="Style12">
    <w:name w:val="Style12"/>
    <w:basedOn w:val="a"/>
    <w:uiPriority w:val="99"/>
    <w:rsid w:val="00DA4955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A4955"/>
  </w:style>
  <w:style w:type="paragraph" w:customStyle="1" w:styleId="Style14">
    <w:name w:val="Style14"/>
    <w:basedOn w:val="a"/>
    <w:uiPriority w:val="99"/>
    <w:rsid w:val="00DA4955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DA4955"/>
    <w:pPr>
      <w:spacing w:line="398" w:lineRule="exact"/>
      <w:ind w:hanging="638"/>
    </w:pPr>
  </w:style>
  <w:style w:type="paragraph" w:customStyle="1" w:styleId="Style16">
    <w:name w:val="Style16"/>
    <w:basedOn w:val="a"/>
    <w:uiPriority w:val="99"/>
    <w:rsid w:val="00DA495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A4955"/>
    <w:pPr>
      <w:spacing w:line="398" w:lineRule="exact"/>
      <w:jc w:val="center"/>
    </w:pPr>
  </w:style>
  <w:style w:type="paragraph" w:customStyle="1" w:styleId="Style18">
    <w:name w:val="Style18"/>
    <w:basedOn w:val="a"/>
    <w:uiPriority w:val="99"/>
    <w:rsid w:val="00DA4955"/>
    <w:pPr>
      <w:spacing w:line="806" w:lineRule="exact"/>
    </w:pPr>
  </w:style>
  <w:style w:type="paragraph" w:customStyle="1" w:styleId="Style19">
    <w:name w:val="Style19"/>
    <w:basedOn w:val="a"/>
    <w:uiPriority w:val="99"/>
    <w:rsid w:val="00DA4955"/>
  </w:style>
  <w:style w:type="paragraph" w:customStyle="1" w:styleId="Style20">
    <w:name w:val="Style20"/>
    <w:basedOn w:val="a"/>
    <w:uiPriority w:val="99"/>
    <w:rsid w:val="00DA4955"/>
    <w:pPr>
      <w:spacing w:line="394" w:lineRule="exact"/>
      <w:jc w:val="center"/>
    </w:pPr>
  </w:style>
  <w:style w:type="paragraph" w:customStyle="1" w:styleId="Style21">
    <w:name w:val="Style21"/>
    <w:basedOn w:val="a"/>
    <w:uiPriority w:val="99"/>
    <w:rsid w:val="00DA4955"/>
  </w:style>
  <w:style w:type="paragraph" w:customStyle="1" w:styleId="Style22">
    <w:name w:val="Style22"/>
    <w:basedOn w:val="a"/>
    <w:uiPriority w:val="99"/>
    <w:rsid w:val="00DA4955"/>
  </w:style>
  <w:style w:type="paragraph" w:customStyle="1" w:styleId="Style23">
    <w:name w:val="Style23"/>
    <w:basedOn w:val="a"/>
    <w:uiPriority w:val="99"/>
    <w:rsid w:val="00DA4955"/>
  </w:style>
  <w:style w:type="paragraph" w:customStyle="1" w:styleId="Style24">
    <w:name w:val="Style24"/>
    <w:basedOn w:val="a"/>
    <w:uiPriority w:val="99"/>
    <w:rsid w:val="00DA4955"/>
    <w:pPr>
      <w:spacing w:line="187" w:lineRule="exact"/>
      <w:jc w:val="center"/>
    </w:pPr>
  </w:style>
  <w:style w:type="paragraph" w:customStyle="1" w:styleId="Style25">
    <w:name w:val="Style25"/>
    <w:basedOn w:val="a"/>
    <w:uiPriority w:val="99"/>
    <w:rsid w:val="00DA4955"/>
    <w:pPr>
      <w:spacing w:line="187" w:lineRule="exact"/>
    </w:pPr>
  </w:style>
  <w:style w:type="paragraph" w:customStyle="1" w:styleId="Style26">
    <w:name w:val="Style26"/>
    <w:basedOn w:val="a"/>
    <w:uiPriority w:val="99"/>
    <w:rsid w:val="00DA4955"/>
    <w:pPr>
      <w:spacing w:line="269" w:lineRule="exact"/>
      <w:jc w:val="both"/>
    </w:pPr>
  </w:style>
  <w:style w:type="paragraph" w:customStyle="1" w:styleId="Style27">
    <w:name w:val="Style27"/>
    <w:basedOn w:val="a"/>
    <w:uiPriority w:val="99"/>
    <w:rsid w:val="00DA4955"/>
  </w:style>
  <w:style w:type="character" w:customStyle="1" w:styleId="FontStyle29">
    <w:name w:val="Font Style29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A495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A4955"/>
    <w:rPr>
      <w:rFonts w:ascii="Times New Roman" w:hAnsi="Times New Roman" w:cs="Times New Roman"/>
      <w:sz w:val="42"/>
      <w:szCs w:val="42"/>
    </w:rPr>
  </w:style>
  <w:style w:type="character" w:customStyle="1" w:styleId="FontStyle33">
    <w:name w:val="Font Style33"/>
    <w:basedOn w:val="a0"/>
    <w:uiPriority w:val="99"/>
    <w:rsid w:val="00DA4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A4955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35">
    <w:name w:val="Font Style35"/>
    <w:basedOn w:val="a0"/>
    <w:uiPriority w:val="99"/>
    <w:rsid w:val="00DA4955"/>
    <w:rPr>
      <w:rFonts w:ascii="Candara" w:hAnsi="Candara" w:cs="Candara"/>
      <w:i/>
      <w:iCs/>
      <w:sz w:val="54"/>
      <w:szCs w:val="54"/>
    </w:rPr>
  </w:style>
  <w:style w:type="character" w:customStyle="1" w:styleId="FontStyle36">
    <w:name w:val="Font Style36"/>
    <w:basedOn w:val="a0"/>
    <w:uiPriority w:val="99"/>
    <w:rsid w:val="00DA49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DA49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4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A49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DA495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2F35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1DEF"/>
  </w:style>
  <w:style w:type="paragraph" w:styleId="a6">
    <w:name w:val="Balloon Text"/>
    <w:basedOn w:val="a"/>
    <w:link w:val="a7"/>
    <w:uiPriority w:val="99"/>
    <w:semiHidden/>
    <w:unhideWhenUsed/>
    <w:rsid w:val="00674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4955"/>
  </w:style>
  <w:style w:type="paragraph" w:customStyle="1" w:styleId="Style2">
    <w:name w:val="Style2"/>
    <w:basedOn w:val="a"/>
    <w:uiPriority w:val="99"/>
    <w:rsid w:val="00DA4955"/>
    <w:pPr>
      <w:spacing w:line="168" w:lineRule="exact"/>
      <w:ind w:hanging="1253"/>
    </w:pPr>
  </w:style>
  <w:style w:type="paragraph" w:customStyle="1" w:styleId="Style3">
    <w:name w:val="Style3"/>
    <w:basedOn w:val="a"/>
    <w:uiPriority w:val="99"/>
    <w:rsid w:val="00DA4955"/>
  </w:style>
  <w:style w:type="paragraph" w:customStyle="1" w:styleId="Style4">
    <w:name w:val="Style4"/>
    <w:basedOn w:val="a"/>
    <w:uiPriority w:val="99"/>
    <w:rsid w:val="00DA4955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DA4955"/>
    <w:pPr>
      <w:spacing w:line="278" w:lineRule="exact"/>
      <w:ind w:firstLine="509"/>
    </w:pPr>
  </w:style>
  <w:style w:type="paragraph" w:customStyle="1" w:styleId="Style6">
    <w:name w:val="Style6"/>
    <w:basedOn w:val="a"/>
    <w:uiPriority w:val="99"/>
    <w:rsid w:val="00DA4955"/>
  </w:style>
  <w:style w:type="paragraph" w:customStyle="1" w:styleId="Style7">
    <w:name w:val="Style7"/>
    <w:basedOn w:val="a"/>
    <w:uiPriority w:val="99"/>
    <w:rsid w:val="00DA4955"/>
    <w:pPr>
      <w:spacing w:line="614" w:lineRule="exact"/>
      <w:jc w:val="both"/>
    </w:pPr>
  </w:style>
  <w:style w:type="paragraph" w:customStyle="1" w:styleId="Style8">
    <w:name w:val="Style8"/>
    <w:basedOn w:val="a"/>
    <w:uiPriority w:val="99"/>
    <w:rsid w:val="00DA4955"/>
    <w:pPr>
      <w:spacing w:line="276" w:lineRule="exact"/>
      <w:ind w:hanging="350"/>
      <w:jc w:val="both"/>
    </w:pPr>
  </w:style>
  <w:style w:type="paragraph" w:customStyle="1" w:styleId="Style9">
    <w:name w:val="Style9"/>
    <w:basedOn w:val="a"/>
    <w:uiPriority w:val="99"/>
    <w:rsid w:val="00DA4955"/>
  </w:style>
  <w:style w:type="paragraph" w:customStyle="1" w:styleId="Style10">
    <w:name w:val="Style10"/>
    <w:basedOn w:val="a"/>
    <w:uiPriority w:val="99"/>
    <w:rsid w:val="00DA4955"/>
    <w:pPr>
      <w:jc w:val="center"/>
    </w:pPr>
  </w:style>
  <w:style w:type="paragraph" w:customStyle="1" w:styleId="Style11">
    <w:name w:val="Style11"/>
    <w:basedOn w:val="a"/>
    <w:uiPriority w:val="99"/>
    <w:rsid w:val="00DA4955"/>
    <w:pPr>
      <w:jc w:val="right"/>
    </w:pPr>
  </w:style>
  <w:style w:type="paragraph" w:customStyle="1" w:styleId="Style12">
    <w:name w:val="Style12"/>
    <w:basedOn w:val="a"/>
    <w:uiPriority w:val="99"/>
    <w:rsid w:val="00DA4955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A4955"/>
  </w:style>
  <w:style w:type="paragraph" w:customStyle="1" w:styleId="Style14">
    <w:name w:val="Style14"/>
    <w:basedOn w:val="a"/>
    <w:uiPriority w:val="99"/>
    <w:rsid w:val="00DA4955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DA4955"/>
    <w:pPr>
      <w:spacing w:line="398" w:lineRule="exact"/>
      <w:ind w:hanging="638"/>
    </w:pPr>
  </w:style>
  <w:style w:type="paragraph" w:customStyle="1" w:styleId="Style16">
    <w:name w:val="Style16"/>
    <w:basedOn w:val="a"/>
    <w:uiPriority w:val="99"/>
    <w:rsid w:val="00DA495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A4955"/>
    <w:pPr>
      <w:spacing w:line="398" w:lineRule="exact"/>
      <w:jc w:val="center"/>
    </w:pPr>
  </w:style>
  <w:style w:type="paragraph" w:customStyle="1" w:styleId="Style18">
    <w:name w:val="Style18"/>
    <w:basedOn w:val="a"/>
    <w:uiPriority w:val="99"/>
    <w:rsid w:val="00DA4955"/>
    <w:pPr>
      <w:spacing w:line="806" w:lineRule="exact"/>
    </w:pPr>
  </w:style>
  <w:style w:type="paragraph" w:customStyle="1" w:styleId="Style19">
    <w:name w:val="Style19"/>
    <w:basedOn w:val="a"/>
    <w:uiPriority w:val="99"/>
    <w:rsid w:val="00DA4955"/>
  </w:style>
  <w:style w:type="paragraph" w:customStyle="1" w:styleId="Style20">
    <w:name w:val="Style20"/>
    <w:basedOn w:val="a"/>
    <w:uiPriority w:val="99"/>
    <w:rsid w:val="00DA4955"/>
    <w:pPr>
      <w:spacing w:line="394" w:lineRule="exact"/>
      <w:jc w:val="center"/>
    </w:pPr>
  </w:style>
  <w:style w:type="paragraph" w:customStyle="1" w:styleId="Style21">
    <w:name w:val="Style21"/>
    <w:basedOn w:val="a"/>
    <w:uiPriority w:val="99"/>
    <w:rsid w:val="00DA4955"/>
  </w:style>
  <w:style w:type="paragraph" w:customStyle="1" w:styleId="Style22">
    <w:name w:val="Style22"/>
    <w:basedOn w:val="a"/>
    <w:uiPriority w:val="99"/>
    <w:rsid w:val="00DA4955"/>
  </w:style>
  <w:style w:type="paragraph" w:customStyle="1" w:styleId="Style23">
    <w:name w:val="Style23"/>
    <w:basedOn w:val="a"/>
    <w:uiPriority w:val="99"/>
    <w:rsid w:val="00DA4955"/>
  </w:style>
  <w:style w:type="paragraph" w:customStyle="1" w:styleId="Style24">
    <w:name w:val="Style24"/>
    <w:basedOn w:val="a"/>
    <w:uiPriority w:val="99"/>
    <w:rsid w:val="00DA4955"/>
    <w:pPr>
      <w:spacing w:line="187" w:lineRule="exact"/>
      <w:jc w:val="center"/>
    </w:pPr>
  </w:style>
  <w:style w:type="paragraph" w:customStyle="1" w:styleId="Style25">
    <w:name w:val="Style25"/>
    <w:basedOn w:val="a"/>
    <w:uiPriority w:val="99"/>
    <w:rsid w:val="00DA4955"/>
    <w:pPr>
      <w:spacing w:line="187" w:lineRule="exact"/>
    </w:pPr>
  </w:style>
  <w:style w:type="paragraph" w:customStyle="1" w:styleId="Style26">
    <w:name w:val="Style26"/>
    <w:basedOn w:val="a"/>
    <w:uiPriority w:val="99"/>
    <w:rsid w:val="00DA4955"/>
    <w:pPr>
      <w:spacing w:line="269" w:lineRule="exact"/>
      <w:jc w:val="both"/>
    </w:pPr>
  </w:style>
  <w:style w:type="paragraph" w:customStyle="1" w:styleId="Style27">
    <w:name w:val="Style27"/>
    <w:basedOn w:val="a"/>
    <w:uiPriority w:val="99"/>
    <w:rsid w:val="00DA4955"/>
  </w:style>
  <w:style w:type="character" w:customStyle="1" w:styleId="FontStyle29">
    <w:name w:val="Font Style29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A495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A4955"/>
    <w:rPr>
      <w:rFonts w:ascii="Times New Roman" w:hAnsi="Times New Roman" w:cs="Times New Roman"/>
      <w:sz w:val="42"/>
      <w:szCs w:val="42"/>
    </w:rPr>
  </w:style>
  <w:style w:type="character" w:customStyle="1" w:styleId="FontStyle33">
    <w:name w:val="Font Style33"/>
    <w:basedOn w:val="a0"/>
    <w:uiPriority w:val="99"/>
    <w:rsid w:val="00DA4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A4955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35">
    <w:name w:val="Font Style35"/>
    <w:basedOn w:val="a0"/>
    <w:uiPriority w:val="99"/>
    <w:rsid w:val="00DA4955"/>
    <w:rPr>
      <w:rFonts w:ascii="Candara" w:hAnsi="Candara" w:cs="Candara"/>
      <w:i/>
      <w:iCs/>
      <w:sz w:val="54"/>
      <w:szCs w:val="54"/>
    </w:rPr>
  </w:style>
  <w:style w:type="character" w:customStyle="1" w:styleId="FontStyle36">
    <w:name w:val="Font Style36"/>
    <w:basedOn w:val="a0"/>
    <w:uiPriority w:val="99"/>
    <w:rsid w:val="00DA49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DA49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4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A49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DA495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2F35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1DEF"/>
  </w:style>
  <w:style w:type="paragraph" w:styleId="a6">
    <w:name w:val="Balloon Text"/>
    <w:basedOn w:val="a"/>
    <w:link w:val="a7"/>
    <w:uiPriority w:val="99"/>
    <w:semiHidden/>
    <w:unhideWhenUsed/>
    <w:rsid w:val="00674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ojs.ifmo.ru/index.php/IMS/issue/view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Ольга Филатова</cp:lastModifiedBy>
  <cp:revision>10</cp:revision>
  <cp:lastPrinted>2014-11-10T19:31:00Z</cp:lastPrinted>
  <dcterms:created xsi:type="dcterms:W3CDTF">2014-11-15T09:11:00Z</dcterms:created>
  <dcterms:modified xsi:type="dcterms:W3CDTF">2015-09-07T15:32:00Z</dcterms:modified>
</cp:coreProperties>
</file>