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A7" w:rsidRPr="009647E0" w:rsidRDefault="00B605A7" w:rsidP="003B27F6">
      <w:pPr>
        <w:pStyle w:val="41"/>
        <w:spacing w:after="0" w:line="240" w:lineRule="auto"/>
        <w:ind w:firstLine="426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647E0">
        <w:rPr>
          <w:rFonts w:ascii="Arial" w:eastAsia="Calibri" w:hAnsi="Arial" w:cs="Arial"/>
          <w:b/>
          <w:bCs/>
          <w:sz w:val="24"/>
          <w:szCs w:val="24"/>
        </w:rPr>
        <w:t>Аннотация выпускной квалификационной работы</w:t>
      </w:r>
    </w:p>
    <w:p w:rsidR="00B605A7" w:rsidRPr="009647E0" w:rsidRDefault="00B605A7" w:rsidP="003B27F6">
      <w:pPr>
        <w:pStyle w:val="41"/>
        <w:spacing w:after="0" w:line="240" w:lineRule="auto"/>
        <w:ind w:firstLine="426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647E0">
        <w:rPr>
          <w:rFonts w:ascii="Arial" w:eastAsia="Calibri" w:hAnsi="Arial" w:cs="Arial"/>
          <w:b/>
          <w:bCs/>
          <w:sz w:val="24"/>
          <w:szCs w:val="24"/>
        </w:rPr>
        <w:t>Заливухиной Анастасии Витальевны</w:t>
      </w:r>
    </w:p>
    <w:p w:rsidR="00643104" w:rsidRPr="009647E0" w:rsidRDefault="00B605A7" w:rsidP="003B27F6">
      <w:pPr>
        <w:pStyle w:val="41"/>
        <w:spacing w:after="0" w:line="240" w:lineRule="auto"/>
        <w:ind w:firstLine="42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647E0">
        <w:rPr>
          <w:rFonts w:ascii="Arial" w:eastAsia="Calibri" w:hAnsi="Arial" w:cs="Arial"/>
          <w:b/>
          <w:bCs/>
          <w:sz w:val="24"/>
          <w:szCs w:val="24"/>
        </w:rPr>
        <w:t>Драматургическое решение</w:t>
      </w:r>
      <w:r w:rsidR="00643104" w:rsidRPr="009647E0">
        <w:rPr>
          <w:rFonts w:ascii="Arial" w:eastAsia="Calibri" w:hAnsi="Arial" w:cs="Arial"/>
          <w:b/>
          <w:bCs/>
          <w:sz w:val="24"/>
          <w:szCs w:val="24"/>
        </w:rPr>
        <w:t xml:space="preserve"> в</w:t>
      </w:r>
      <w:r w:rsidRPr="009647E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643104" w:rsidRPr="009647E0">
        <w:rPr>
          <w:rFonts w:ascii="Arial" w:eastAsia="Calibri" w:hAnsi="Arial" w:cs="Arial"/>
          <w:b/>
          <w:bCs/>
          <w:sz w:val="24"/>
          <w:szCs w:val="24"/>
        </w:rPr>
        <w:t>специальном репортаже</w:t>
      </w:r>
    </w:p>
    <w:p w:rsidR="00B605A7" w:rsidRPr="009647E0" w:rsidRDefault="00643104" w:rsidP="003B27F6">
      <w:pPr>
        <w:pStyle w:val="41"/>
        <w:spacing w:after="0" w:line="240" w:lineRule="auto"/>
        <w:ind w:firstLine="42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647E0">
        <w:rPr>
          <w:rFonts w:ascii="Arial" w:eastAsia="Calibri" w:hAnsi="Arial" w:cs="Arial"/>
          <w:b/>
          <w:bCs/>
          <w:sz w:val="24"/>
          <w:szCs w:val="24"/>
        </w:rPr>
        <w:t xml:space="preserve">(на примере материалов цикла «Специальный репортаж» телеканала </w:t>
      </w:r>
      <w:r w:rsidR="000D3604" w:rsidRPr="009647E0">
        <w:rPr>
          <w:rFonts w:ascii="Arial" w:eastAsia="Calibri" w:hAnsi="Arial" w:cs="Arial"/>
          <w:b/>
          <w:bCs/>
          <w:sz w:val="24"/>
          <w:szCs w:val="24"/>
        </w:rPr>
        <w:t>«</w:t>
      </w:r>
      <w:r w:rsidRPr="009647E0">
        <w:rPr>
          <w:rFonts w:ascii="Arial" w:eastAsia="Calibri" w:hAnsi="Arial" w:cs="Arial"/>
          <w:b/>
          <w:bCs/>
          <w:sz w:val="24"/>
          <w:szCs w:val="24"/>
        </w:rPr>
        <w:t>ТВЦ</w:t>
      </w:r>
      <w:r w:rsidR="000D3604" w:rsidRPr="009647E0">
        <w:rPr>
          <w:rFonts w:ascii="Arial" w:eastAsia="Calibri" w:hAnsi="Arial" w:cs="Arial"/>
          <w:b/>
          <w:bCs/>
          <w:sz w:val="24"/>
          <w:szCs w:val="24"/>
        </w:rPr>
        <w:t>»</w:t>
      </w:r>
      <w:r w:rsidRPr="009647E0">
        <w:rPr>
          <w:rFonts w:ascii="Arial" w:eastAsia="Calibri" w:hAnsi="Arial" w:cs="Arial"/>
          <w:b/>
          <w:bCs/>
          <w:sz w:val="24"/>
          <w:szCs w:val="24"/>
        </w:rPr>
        <w:t>)</w:t>
      </w:r>
    </w:p>
    <w:p w:rsidR="00B605A7" w:rsidRPr="009647E0" w:rsidRDefault="00B605A7" w:rsidP="003B27F6">
      <w:pPr>
        <w:pStyle w:val="41"/>
        <w:spacing w:after="0" w:line="240" w:lineRule="auto"/>
        <w:ind w:firstLine="426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647E0">
        <w:rPr>
          <w:rFonts w:ascii="Arial" w:eastAsia="Calibri" w:hAnsi="Arial" w:cs="Arial"/>
          <w:b/>
          <w:bCs/>
          <w:sz w:val="24"/>
          <w:szCs w:val="24"/>
        </w:rPr>
        <w:t xml:space="preserve">Н. рук. – Пронин Александр Алексеевич, канд. </w:t>
      </w:r>
      <w:proofErr w:type="spellStart"/>
      <w:r w:rsidRPr="009647E0">
        <w:rPr>
          <w:rFonts w:ascii="Arial" w:eastAsia="Calibri" w:hAnsi="Arial" w:cs="Arial"/>
          <w:b/>
          <w:bCs/>
          <w:sz w:val="24"/>
          <w:szCs w:val="24"/>
        </w:rPr>
        <w:t>филол</w:t>
      </w:r>
      <w:proofErr w:type="spellEnd"/>
      <w:r w:rsidRPr="009647E0">
        <w:rPr>
          <w:rFonts w:ascii="Arial" w:eastAsia="Calibri" w:hAnsi="Arial" w:cs="Arial"/>
          <w:b/>
          <w:bCs/>
          <w:sz w:val="24"/>
          <w:szCs w:val="24"/>
        </w:rPr>
        <w:t>. наук, доцент</w:t>
      </w:r>
    </w:p>
    <w:p w:rsidR="00B605A7" w:rsidRPr="009647E0" w:rsidRDefault="00B605A7" w:rsidP="003B27F6">
      <w:pPr>
        <w:pStyle w:val="41"/>
        <w:spacing w:after="0" w:line="240" w:lineRule="auto"/>
        <w:ind w:firstLine="426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647E0">
        <w:rPr>
          <w:rFonts w:ascii="Arial" w:eastAsia="Calibri" w:hAnsi="Arial" w:cs="Arial"/>
          <w:b/>
          <w:bCs/>
          <w:sz w:val="24"/>
          <w:szCs w:val="24"/>
        </w:rPr>
        <w:t>Кафедра телерадиожурналистики</w:t>
      </w:r>
    </w:p>
    <w:p w:rsidR="00B605A7" w:rsidRPr="009647E0" w:rsidRDefault="00643104" w:rsidP="003B27F6">
      <w:pPr>
        <w:pStyle w:val="41"/>
        <w:tabs>
          <w:tab w:val="center" w:pos="5032"/>
          <w:tab w:val="left" w:pos="7200"/>
        </w:tabs>
        <w:spacing w:after="0" w:line="240" w:lineRule="auto"/>
        <w:ind w:firstLine="42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647E0">
        <w:rPr>
          <w:rFonts w:ascii="Arial" w:eastAsia="Calibri" w:hAnsi="Arial" w:cs="Arial"/>
          <w:b/>
          <w:bCs/>
          <w:sz w:val="24"/>
          <w:szCs w:val="24"/>
        </w:rPr>
        <w:t>Очная</w:t>
      </w:r>
      <w:r w:rsidR="00B605A7" w:rsidRPr="009647E0">
        <w:rPr>
          <w:rFonts w:ascii="Arial" w:eastAsia="Calibri" w:hAnsi="Arial" w:cs="Arial"/>
          <w:b/>
          <w:bCs/>
          <w:sz w:val="24"/>
          <w:szCs w:val="24"/>
        </w:rPr>
        <w:t xml:space="preserve"> форма обучения</w:t>
      </w:r>
    </w:p>
    <w:p w:rsidR="00B605A7" w:rsidRPr="009647E0" w:rsidRDefault="00B605A7" w:rsidP="003B27F6">
      <w:pPr>
        <w:pStyle w:val="41"/>
        <w:tabs>
          <w:tab w:val="center" w:pos="5032"/>
          <w:tab w:val="left" w:pos="7200"/>
        </w:tabs>
        <w:spacing w:after="0" w:line="240" w:lineRule="auto"/>
        <w:ind w:firstLine="426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9647E0" w:rsidRPr="009647E0" w:rsidRDefault="00D86DD1" w:rsidP="003B27F6">
      <w:pPr>
        <w:tabs>
          <w:tab w:val="left" w:pos="0"/>
        </w:tabs>
        <w:suppressAutoHyphens/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9647E0">
        <w:rPr>
          <w:rFonts w:ascii="Arial" w:hAnsi="Arial" w:cs="Arial"/>
          <w:sz w:val="24"/>
          <w:szCs w:val="24"/>
        </w:rPr>
        <w:t xml:space="preserve">Соединение звука и изображения </w:t>
      </w:r>
      <w:r w:rsidR="00490042">
        <w:rPr>
          <w:rFonts w:ascii="Arial" w:hAnsi="Arial" w:cs="Arial"/>
          <w:sz w:val="24"/>
          <w:szCs w:val="24"/>
        </w:rPr>
        <w:t xml:space="preserve">на телевидении </w:t>
      </w:r>
      <w:r w:rsidRPr="009647E0">
        <w:rPr>
          <w:rFonts w:ascii="Arial" w:hAnsi="Arial" w:cs="Arial"/>
          <w:sz w:val="24"/>
          <w:szCs w:val="24"/>
        </w:rPr>
        <w:t xml:space="preserve">создает ту словесную, </w:t>
      </w:r>
      <w:r w:rsidR="00490042">
        <w:rPr>
          <w:rFonts w:ascii="Arial" w:hAnsi="Arial" w:cs="Arial"/>
          <w:sz w:val="24"/>
          <w:szCs w:val="24"/>
        </w:rPr>
        <w:t>изобразительную,</w:t>
      </w:r>
      <w:r w:rsidRPr="009647E0">
        <w:rPr>
          <w:rFonts w:ascii="Arial" w:hAnsi="Arial" w:cs="Arial"/>
          <w:sz w:val="24"/>
          <w:szCs w:val="24"/>
        </w:rPr>
        <w:t xml:space="preserve"> эмоциональную картину, которая достаточно эффективно выступает в качестве организатора, регулятора, воспитателя аудитории, формируя тем самым общественное мнение.  Подобное соединение </w:t>
      </w:r>
      <w:proofErr w:type="gramStart"/>
      <w:r w:rsidRPr="009647E0">
        <w:rPr>
          <w:rFonts w:ascii="Arial" w:hAnsi="Arial" w:cs="Arial"/>
          <w:sz w:val="24"/>
          <w:szCs w:val="24"/>
        </w:rPr>
        <w:t>на</w:t>
      </w:r>
      <w:proofErr w:type="gramEnd"/>
      <w:r w:rsidRPr="009647E0">
        <w:rPr>
          <w:rFonts w:ascii="Arial" w:hAnsi="Arial" w:cs="Arial"/>
          <w:sz w:val="24"/>
          <w:szCs w:val="24"/>
        </w:rPr>
        <w:t xml:space="preserve"> невозможно представить без драматургии. Особенно значимо использование правильного драматургического р</w:t>
      </w:r>
      <w:r w:rsidR="009647E0" w:rsidRPr="009647E0">
        <w:rPr>
          <w:rFonts w:ascii="Arial" w:hAnsi="Arial" w:cs="Arial"/>
          <w:sz w:val="24"/>
          <w:szCs w:val="24"/>
        </w:rPr>
        <w:t>ешения в специальном репортаже.</w:t>
      </w:r>
    </w:p>
    <w:p w:rsidR="00AC4C4A" w:rsidRPr="009647E0" w:rsidRDefault="009647E0" w:rsidP="003B27F6">
      <w:pPr>
        <w:spacing w:line="240" w:lineRule="auto"/>
        <w:ind w:firstLine="690"/>
        <w:jc w:val="both"/>
        <w:rPr>
          <w:rFonts w:ascii="Arial" w:hAnsi="Arial" w:cs="Arial"/>
          <w:sz w:val="24"/>
          <w:szCs w:val="24"/>
        </w:rPr>
      </w:pPr>
      <w:r w:rsidRPr="009647E0">
        <w:rPr>
          <w:rFonts w:ascii="Arial" w:hAnsi="Arial" w:cs="Arial"/>
          <w:sz w:val="24"/>
          <w:szCs w:val="24"/>
        </w:rPr>
        <w:t xml:space="preserve">Данный формат становится достаточно востребованным в цикловых рамках, так как здесь прослеживается оригинальный </w:t>
      </w:r>
      <w:r w:rsidR="00490042">
        <w:rPr>
          <w:rFonts w:ascii="Arial" w:hAnsi="Arial" w:cs="Arial"/>
          <w:sz w:val="24"/>
          <w:szCs w:val="24"/>
        </w:rPr>
        <w:t xml:space="preserve">авторский </w:t>
      </w:r>
      <w:r w:rsidRPr="009647E0">
        <w:rPr>
          <w:rFonts w:ascii="Arial" w:hAnsi="Arial" w:cs="Arial"/>
          <w:sz w:val="24"/>
          <w:szCs w:val="24"/>
        </w:rPr>
        <w:t>подход со своими способами подачи материала и персонификацией журналистов. Подобные цикловые выпуски способствуют повышению конкуренции между каналами, которые борются за своего зрителя.  Поэтому правильно выбранное  драматургическое решение</w:t>
      </w:r>
      <w:r w:rsidR="00AC4C4A" w:rsidRPr="009647E0">
        <w:rPr>
          <w:rFonts w:ascii="Arial" w:hAnsi="Arial" w:cs="Arial"/>
          <w:sz w:val="24"/>
          <w:szCs w:val="24"/>
        </w:rPr>
        <w:t xml:space="preserve"> </w:t>
      </w:r>
      <w:r w:rsidRPr="009647E0">
        <w:rPr>
          <w:rFonts w:ascii="Arial" w:hAnsi="Arial" w:cs="Arial"/>
          <w:sz w:val="24"/>
          <w:szCs w:val="24"/>
        </w:rPr>
        <w:t>обеспечивает необходимое автору воздействие на аудиторию и высокие рейтинги.</w:t>
      </w:r>
      <w:r w:rsidR="00AC4C4A" w:rsidRPr="009647E0">
        <w:rPr>
          <w:rFonts w:ascii="Arial" w:hAnsi="Arial" w:cs="Arial"/>
          <w:sz w:val="24"/>
          <w:szCs w:val="24"/>
        </w:rPr>
        <w:t xml:space="preserve"> </w:t>
      </w:r>
      <w:r w:rsidR="00AC4C4A" w:rsidRPr="009647E0">
        <w:rPr>
          <w:rFonts w:ascii="Arial" w:eastAsia="Times New Roman" w:hAnsi="Arial" w:cs="Arial"/>
          <w:color w:val="00000A"/>
          <w:sz w:val="24"/>
          <w:szCs w:val="24"/>
        </w:rPr>
        <w:t xml:space="preserve">Этим обусловлена </w:t>
      </w:r>
      <w:r w:rsidR="00AC4C4A" w:rsidRPr="009647E0">
        <w:rPr>
          <w:rFonts w:ascii="Arial" w:eastAsia="Times New Roman" w:hAnsi="Arial" w:cs="Arial"/>
          <w:b/>
          <w:color w:val="00000A"/>
          <w:sz w:val="24"/>
          <w:szCs w:val="24"/>
        </w:rPr>
        <w:t>актуальность</w:t>
      </w:r>
      <w:r w:rsidR="00AC4C4A" w:rsidRPr="009647E0">
        <w:rPr>
          <w:rFonts w:ascii="Arial" w:eastAsia="Times New Roman" w:hAnsi="Arial" w:cs="Arial"/>
          <w:color w:val="00000A"/>
          <w:sz w:val="24"/>
          <w:szCs w:val="24"/>
        </w:rPr>
        <w:t xml:space="preserve"> представленной работы. </w:t>
      </w:r>
    </w:p>
    <w:p w:rsidR="00B605A7" w:rsidRPr="009647E0" w:rsidRDefault="00B605A7" w:rsidP="003B27F6">
      <w:pPr>
        <w:pStyle w:val="1"/>
        <w:spacing w:line="240" w:lineRule="auto"/>
        <w:rPr>
          <w:rFonts w:ascii="Arial" w:eastAsia="Arial" w:hAnsi="Arial" w:cs="Arial"/>
        </w:rPr>
      </w:pPr>
      <w:r w:rsidRPr="009647E0">
        <w:rPr>
          <w:rFonts w:ascii="Arial" w:hAnsi="Arial" w:cs="Arial"/>
          <w:b/>
          <w:bCs/>
        </w:rPr>
        <w:t xml:space="preserve">Цель </w:t>
      </w:r>
      <w:r w:rsidRPr="009647E0">
        <w:rPr>
          <w:rFonts w:ascii="Arial" w:hAnsi="Arial" w:cs="Arial"/>
        </w:rPr>
        <w:t>дипломной работы –</w:t>
      </w:r>
      <w:r w:rsidR="003719AD" w:rsidRPr="009647E0">
        <w:rPr>
          <w:rFonts w:ascii="Arial" w:hAnsi="Arial" w:cs="Arial"/>
        </w:rPr>
        <w:t xml:space="preserve"> выявить, какое драматургическое решение является наиболее эффективным с точки зрения воздействия на зрителя</w:t>
      </w:r>
      <w:r w:rsidRPr="009647E0">
        <w:rPr>
          <w:rFonts w:ascii="Arial" w:hAnsi="Arial" w:cs="Arial"/>
        </w:rPr>
        <w:t>.</w:t>
      </w:r>
    </w:p>
    <w:p w:rsidR="00AE7037" w:rsidRPr="003B27F6" w:rsidRDefault="00490042" w:rsidP="003B27F6">
      <w:pPr>
        <w:spacing w:line="240" w:lineRule="auto"/>
        <w:ind w:firstLine="7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Задачи: </w:t>
      </w:r>
      <w:r w:rsidR="00AE7037" w:rsidRPr="009647E0">
        <w:rPr>
          <w:rFonts w:ascii="Arial" w:hAnsi="Arial" w:cs="Arial"/>
          <w:sz w:val="24"/>
          <w:szCs w:val="24"/>
        </w:rPr>
        <w:t xml:space="preserve">определить роль драматургии в специальном репортаже, </w:t>
      </w:r>
      <w:r w:rsidR="00AE7037" w:rsidRPr="009647E0">
        <w:rPr>
          <w:rFonts w:ascii="Arial" w:hAnsi="Arial" w:cs="Arial"/>
          <w:color w:val="000000"/>
          <w:sz w:val="24"/>
          <w:szCs w:val="24"/>
        </w:rPr>
        <w:t>как авторском материале</w:t>
      </w:r>
      <w:r w:rsidR="00AE7037" w:rsidRPr="009647E0">
        <w:rPr>
          <w:rFonts w:ascii="Arial" w:hAnsi="Arial" w:cs="Arial"/>
          <w:sz w:val="24"/>
          <w:szCs w:val="24"/>
        </w:rPr>
        <w:t>; проанализировать особенности драматургического решения конкретного автора цикловой программы «Специальный репортаж», проанализировать реа</w:t>
      </w:r>
      <w:r w:rsidR="00A81C60" w:rsidRPr="009647E0">
        <w:rPr>
          <w:rFonts w:ascii="Arial" w:hAnsi="Arial" w:cs="Arial"/>
          <w:sz w:val="24"/>
          <w:szCs w:val="24"/>
        </w:rPr>
        <w:t>кцию ауд</w:t>
      </w:r>
      <w:r w:rsidR="00685636" w:rsidRPr="009647E0">
        <w:rPr>
          <w:rFonts w:ascii="Arial" w:hAnsi="Arial" w:cs="Arial"/>
          <w:sz w:val="24"/>
          <w:szCs w:val="24"/>
        </w:rPr>
        <w:t>итории на специальные репортажи;</w:t>
      </w:r>
      <w:r w:rsidR="00A81C60" w:rsidRPr="009647E0">
        <w:rPr>
          <w:rFonts w:ascii="Arial" w:hAnsi="Arial" w:cs="Arial"/>
          <w:sz w:val="24"/>
          <w:szCs w:val="24"/>
        </w:rPr>
        <w:t xml:space="preserve"> </w:t>
      </w:r>
      <w:r w:rsidR="00685636" w:rsidRPr="009647E0">
        <w:rPr>
          <w:rFonts w:ascii="Arial" w:hAnsi="Arial" w:cs="Arial"/>
          <w:color w:val="000000"/>
          <w:sz w:val="24"/>
          <w:szCs w:val="24"/>
        </w:rPr>
        <w:t>выяснить, какое драматургическое решение будет наиболее удачным для воздействия на зрителя.</w:t>
      </w:r>
    </w:p>
    <w:p w:rsidR="00B605A7" w:rsidRPr="009647E0" w:rsidRDefault="00B605A7" w:rsidP="003B27F6">
      <w:pPr>
        <w:pStyle w:val="1"/>
        <w:spacing w:line="240" w:lineRule="auto"/>
        <w:rPr>
          <w:rFonts w:ascii="Arial" w:eastAsia="Arial" w:hAnsi="Arial" w:cs="Arial"/>
        </w:rPr>
      </w:pPr>
      <w:r w:rsidRPr="009647E0">
        <w:rPr>
          <w:rFonts w:ascii="Arial" w:hAnsi="Arial" w:cs="Arial"/>
          <w:b/>
          <w:bCs/>
        </w:rPr>
        <w:t>Объект</w:t>
      </w:r>
      <w:r w:rsidRPr="009647E0">
        <w:rPr>
          <w:rFonts w:ascii="Arial" w:hAnsi="Arial" w:cs="Arial"/>
        </w:rPr>
        <w:t xml:space="preserve"> исследования – </w:t>
      </w:r>
      <w:r w:rsidR="00E46399" w:rsidRPr="009647E0">
        <w:rPr>
          <w:rFonts w:ascii="Arial" w:hAnsi="Arial" w:cs="Arial"/>
        </w:rPr>
        <w:t xml:space="preserve">специальный репортаж </w:t>
      </w:r>
    </w:p>
    <w:p w:rsidR="00B605A7" w:rsidRPr="009647E0" w:rsidRDefault="00B605A7" w:rsidP="003B27F6">
      <w:pPr>
        <w:spacing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r w:rsidRPr="009647E0">
        <w:rPr>
          <w:rFonts w:ascii="Arial" w:hAnsi="Arial" w:cs="Arial"/>
          <w:b/>
          <w:bCs/>
          <w:sz w:val="24"/>
          <w:szCs w:val="24"/>
        </w:rPr>
        <w:t>Предмет</w:t>
      </w:r>
      <w:r w:rsidRPr="009647E0">
        <w:rPr>
          <w:rFonts w:ascii="Arial" w:hAnsi="Arial" w:cs="Arial"/>
          <w:sz w:val="24"/>
          <w:szCs w:val="24"/>
        </w:rPr>
        <w:t xml:space="preserve"> исследования – </w:t>
      </w:r>
      <w:r w:rsidR="00E46399" w:rsidRPr="009647E0">
        <w:rPr>
          <w:rFonts w:ascii="Arial" w:hAnsi="Arial" w:cs="Arial"/>
          <w:sz w:val="24"/>
          <w:szCs w:val="24"/>
        </w:rPr>
        <w:t>драматургическое решение специального репортажа.</w:t>
      </w:r>
    </w:p>
    <w:p w:rsidR="009647E0" w:rsidRPr="009647E0" w:rsidRDefault="003B27F6" w:rsidP="003B27F6">
      <w:pPr>
        <w:pStyle w:val="1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Новизна</w:t>
      </w:r>
      <w:r w:rsidR="00B605A7" w:rsidRPr="009647E0">
        <w:rPr>
          <w:rFonts w:ascii="Arial" w:hAnsi="Arial" w:cs="Arial"/>
          <w:b/>
          <w:bCs/>
        </w:rPr>
        <w:t xml:space="preserve"> </w:t>
      </w:r>
      <w:r w:rsidR="00B605A7" w:rsidRPr="009647E0">
        <w:rPr>
          <w:rFonts w:ascii="Arial" w:hAnsi="Arial" w:cs="Arial"/>
        </w:rPr>
        <w:t xml:space="preserve">работы </w:t>
      </w:r>
      <w:r w:rsidR="009647E0" w:rsidRPr="009647E0">
        <w:rPr>
          <w:rFonts w:ascii="Arial" w:hAnsi="Arial" w:cs="Arial"/>
        </w:rPr>
        <w:t xml:space="preserve">состоит в </w:t>
      </w:r>
      <w:r>
        <w:rPr>
          <w:rFonts w:ascii="Arial" w:hAnsi="Arial" w:cs="Arial"/>
        </w:rPr>
        <w:t>анализе реакц</w:t>
      </w:r>
      <w:proofErr w:type="gramStart"/>
      <w:r>
        <w:rPr>
          <w:rFonts w:ascii="Arial" w:hAnsi="Arial" w:cs="Arial"/>
        </w:rPr>
        <w:t>ии</w:t>
      </w:r>
      <w:r w:rsidR="00490042">
        <w:rPr>
          <w:rFonts w:ascii="Arial" w:hAnsi="Arial" w:cs="Arial"/>
        </w:rPr>
        <w:t xml:space="preserve"> </w:t>
      </w:r>
      <w:r w:rsidR="009647E0" w:rsidRPr="009647E0">
        <w:rPr>
          <w:rFonts w:ascii="Arial" w:hAnsi="Arial" w:cs="Arial"/>
        </w:rPr>
        <w:t>ау</w:t>
      </w:r>
      <w:proofErr w:type="gramEnd"/>
      <w:r w:rsidR="009647E0" w:rsidRPr="009647E0">
        <w:rPr>
          <w:rFonts w:ascii="Arial" w:hAnsi="Arial" w:cs="Arial"/>
        </w:rPr>
        <w:t xml:space="preserve">дитории на </w:t>
      </w:r>
      <w:r w:rsidR="00490042">
        <w:rPr>
          <w:rFonts w:ascii="Arial" w:hAnsi="Arial" w:cs="Arial"/>
        </w:rPr>
        <w:t>драматургические особенности специального репортажа, что позволяе</w:t>
      </w:r>
      <w:r w:rsidR="009647E0" w:rsidRPr="009647E0">
        <w:rPr>
          <w:rFonts w:ascii="Arial" w:hAnsi="Arial" w:cs="Arial"/>
        </w:rPr>
        <w:t>т выяви</w:t>
      </w:r>
      <w:r w:rsidR="00695FD7">
        <w:rPr>
          <w:rFonts w:ascii="Arial" w:hAnsi="Arial" w:cs="Arial"/>
        </w:rPr>
        <w:t>ть эффективность журналистской работы.</w:t>
      </w:r>
    </w:p>
    <w:p w:rsidR="00B605A7" w:rsidRPr="009647E0" w:rsidRDefault="00B605A7" w:rsidP="003B27F6">
      <w:pPr>
        <w:pStyle w:val="1"/>
        <w:spacing w:line="240" w:lineRule="auto"/>
        <w:rPr>
          <w:rFonts w:ascii="Arial" w:eastAsia="Arial" w:hAnsi="Arial" w:cs="Arial"/>
        </w:rPr>
      </w:pPr>
      <w:r w:rsidRPr="009647E0">
        <w:rPr>
          <w:rFonts w:ascii="Arial" w:hAnsi="Arial" w:cs="Arial"/>
          <w:b/>
          <w:bCs/>
        </w:rPr>
        <w:t>Научно-теоретическую базу</w:t>
      </w:r>
      <w:r w:rsidRPr="009647E0">
        <w:rPr>
          <w:rFonts w:ascii="Arial" w:hAnsi="Arial" w:cs="Arial"/>
        </w:rPr>
        <w:t xml:space="preserve"> исследования составили работы                    </w:t>
      </w:r>
      <w:r w:rsidR="006B310C" w:rsidRPr="009647E0">
        <w:rPr>
          <w:rFonts w:ascii="Arial" w:hAnsi="Arial" w:cs="Arial"/>
        </w:rPr>
        <w:t>А.Г. Соколова</w:t>
      </w:r>
      <w:r w:rsidRPr="009647E0">
        <w:rPr>
          <w:rFonts w:ascii="Arial" w:hAnsi="Arial" w:cs="Arial"/>
        </w:rPr>
        <w:t xml:space="preserve">, </w:t>
      </w:r>
      <w:r w:rsidR="006B310C" w:rsidRPr="009647E0">
        <w:rPr>
          <w:rFonts w:ascii="Arial" w:hAnsi="Arial" w:cs="Arial"/>
        </w:rPr>
        <w:t>В.Л. Цвика, А. А. Пронина, Г. Н.  Петрова</w:t>
      </w:r>
      <w:r w:rsidRPr="009647E0">
        <w:rPr>
          <w:rFonts w:ascii="Arial" w:hAnsi="Arial" w:cs="Arial"/>
        </w:rPr>
        <w:t>,</w:t>
      </w:r>
      <w:r w:rsidR="006B310C" w:rsidRPr="009647E0">
        <w:rPr>
          <w:rFonts w:ascii="Arial" w:hAnsi="Arial" w:cs="Arial"/>
        </w:rPr>
        <w:t xml:space="preserve"> Г.В. Кузнецова</w:t>
      </w:r>
      <w:r w:rsidR="006B310C" w:rsidRPr="009647E0">
        <w:rPr>
          <w:rFonts w:ascii="Arial" w:eastAsiaTheme="minorHAnsi" w:hAnsi="Arial" w:cs="Arial"/>
          <w:lang w:eastAsia="en-US"/>
        </w:rPr>
        <w:t xml:space="preserve">, </w:t>
      </w:r>
      <w:r w:rsidRPr="009647E0">
        <w:rPr>
          <w:rFonts w:ascii="Arial" w:hAnsi="Arial" w:cs="Arial"/>
        </w:rPr>
        <w:t xml:space="preserve">О. Ф. </w:t>
      </w:r>
      <w:proofErr w:type="spellStart"/>
      <w:r w:rsidRPr="009647E0">
        <w:rPr>
          <w:rFonts w:ascii="Arial" w:hAnsi="Arial" w:cs="Arial"/>
        </w:rPr>
        <w:t>Майдуровой</w:t>
      </w:r>
      <w:proofErr w:type="spellEnd"/>
      <w:r w:rsidR="006B310C" w:rsidRPr="009647E0">
        <w:rPr>
          <w:rFonts w:ascii="Arial" w:hAnsi="Arial" w:cs="Arial"/>
        </w:rPr>
        <w:t xml:space="preserve">, В.Ф. Олешко, Н.Л. </w:t>
      </w:r>
      <w:proofErr w:type="spellStart"/>
      <w:r w:rsidR="006B310C" w:rsidRPr="009647E0">
        <w:rPr>
          <w:rFonts w:ascii="Arial" w:hAnsi="Arial" w:cs="Arial"/>
        </w:rPr>
        <w:t>Волковского</w:t>
      </w:r>
      <w:proofErr w:type="spellEnd"/>
      <w:r w:rsidR="006B310C" w:rsidRPr="009647E0">
        <w:rPr>
          <w:rFonts w:ascii="Arial" w:hAnsi="Arial" w:cs="Arial"/>
        </w:rPr>
        <w:t xml:space="preserve">, А.Н. Гришаниной, Е. </w:t>
      </w:r>
      <w:proofErr w:type="spellStart"/>
      <w:r w:rsidR="006B310C" w:rsidRPr="009647E0">
        <w:rPr>
          <w:rFonts w:ascii="Arial" w:hAnsi="Arial" w:cs="Arial"/>
        </w:rPr>
        <w:t>П.Прохорова</w:t>
      </w:r>
      <w:proofErr w:type="spellEnd"/>
      <w:r w:rsidR="006B310C" w:rsidRPr="009647E0">
        <w:rPr>
          <w:rFonts w:ascii="Arial" w:hAnsi="Arial" w:cs="Arial"/>
        </w:rPr>
        <w:t xml:space="preserve"> </w:t>
      </w:r>
      <w:r w:rsidRPr="009647E0">
        <w:rPr>
          <w:rFonts w:ascii="Arial" w:hAnsi="Arial" w:cs="Arial"/>
        </w:rPr>
        <w:t>и др.</w:t>
      </w:r>
    </w:p>
    <w:p w:rsidR="007C3354" w:rsidRPr="009647E0" w:rsidRDefault="00B605A7" w:rsidP="003B27F6">
      <w:pPr>
        <w:pStyle w:val="1"/>
        <w:spacing w:line="240" w:lineRule="auto"/>
        <w:rPr>
          <w:rFonts w:ascii="Arial" w:hAnsi="Arial" w:cs="Arial"/>
        </w:rPr>
      </w:pPr>
      <w:r w:rsidRPr="009647E0">
        <w:rPr>
          <w:rFonts w:ascii="Arial" w:hAnsi="Arial" w:cs="Arial"/>
          <w:b/>
          <w:bCs/>
        </w:rPr>
        <w:t xml:space="preserve">Методами </w:t>
      </w:r>
      <w:r w:rsidRPr="009647E0">
        <w:rPr>
          <w:rFonts w:ascii="Arial" w:hAnsi="Arial" w:cs="Arial"/>
        </w:rPr>
        <w:t>ВКР являются</w:t>
      </w:r>
      <w:r w:rsidRPr="009647E0">
        <w:rPr>
          <w:rFonts w:ascii="Arial" w:hAnsi="Arial" w:cs="Arial"/>
          <w:b/>
          <w:bCs/>
        </w:rPr>
        <w:t>:</w:t>
      </w:r>
      <w:r w:rsidRPr="009647E0">
        <w:rPr>
          <w:rFonts w:ascii="Arial" w:hAnsi="Arial" w:cs="Arial"/>
        </w:rPr>
        <w:t xml:space="preserve"> анализ</w:t>
      </w:r>
      <w:bookmarkStart w:id="0" w:name="_GoBack"/>
      <w:bookmarkEnd w:id="0"/>
      <w:r w:rsidRPr="009647E0">
        <w:rPr>
          <w:rFonts w:ascii="Arial" w:hAnsi="Arial" w:cs="Arial"/>
        </w:rPr>
        <w:t xml:space="preserve"> контента, </w:t>
      </w:r>
      <w:r w:rsidR="000F3A3F" w:rsidRPr="009647E0">
        <w:rPr>
          <w:rFonts w:ascii="Arial" w:hAnsi="Arial" w:cs="Arial"/>
        </w:rPr>
        <w:t>описание, сравнение, фокус-группа</w:t>
      </w:r>
      <w:r w:rsidR="00695FD7">
        <w:rPr>
          <w:rFonts w:ascii="Arial" w:hAnsi="Arial" w:cs="Arial"/>
        </w:rPr>
        <w:t xml:space="preserve">, </w:t>
      </w:r>
      <w:r w:rsidR="000F3A3F" w:rsidRPr="009647E0">
        <w:rPr>
          <w:rFonts w:ascii="Arial" w:hAnsi="Arial" w:cs="Arial"/>
        </w:rPr>
        <w:t>анкетирование,</w:t>
      </w:r>
      <w:r w:rsidR="005C3EC2">
        <w:rPr>
          <w:rFonts w:ascii="Arial" w:hAnsi="Arial" w:cs="Arial"/>
        </w:rPr>
        <w:t xml:space="preserve"> </w:t>
      </w:r>
      <w:r w:rsidR="0029205D">
        <w:rPr>
          <w:rFonts w:ascii="Arial" w:hAnsi="Arial" w:cs="Arial"/>
        </w:rPr>
        <w:t xml:space="preserve">опрос, </w:t>
      </w:r>
      <w:r w:rsidR="007C3354" w:rsidRPr="009647E0">
        <w:rPr>
          <w:rFonts w:ascii="Arial" w:hAnsi="Arial" w:cs="Arial"/>
        </w:rPr>
        <w:t>кабинетное исследование,</w:t>
      </w:r>
      <w:r w:rsidR="006124F7">
        <w:rPr>
          <w:rFonts w:ascii="Arial" w:hAnsi="Arial" w:cs="Arial"/>
        </w:rPr>
        <w:t xml:space="preserve"> экспертное интервью</w:t>
      </w:r>
      <w:r w:rsidR="007C3354" w:rsidRPr="009647E0">
        <w:rPr>
          <w:rFonts w:ascii="Arial" w:hAnsi="Arial" w:cs="Arial"/>
        </w:rPr>
        <w:t>.</w:t>
      </w:r>
    </w:p>
    <w:p w:rsidR="007C3354" w:rsidRPr="009647E0" w:rsidRDefault="007C3354" w:rsidP="003B27F6">
      <w:pPr>
        <w:tabs>
          <w:tab w:val="left" w:pos="0"/>
          <w:tab w:val="center" w:pos="5032"/>
          <w:tab w:val="left" w:pos="7200"/>
        </w:tabs>
        <w:suppressAutoHyphens/>
        <w:spacing w:after="0" w:line="240" w:lineRule="auto"/>
        <w:ind w:firstLine="510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9647E0">
        <w:rPr>
          <w:rFonts w:ascii="Arial" w:eastAsia="Times New Roman" w:hAnsi="Arial" w:cs="Arial"/>
          <w:b/>
          <w:color w:val="00000A"/>
          <w:sz w:val="24"/>
          <w:szCs w:val="24"/>
        </w:rPr>
        <w:t>Эмпирический материал</w:t>
      </w:r>
      <w:r w:rsidRPr="009647E0">
        <w:rPr>
          <w:rFonts w:ascii="Arial" w:eastAsia="Times New Roman" w:hAnsi="Arial" w:cs="Arial"/>
          <w:color w:val="00000A"/>
          <w:sz w:val="24"/>
          <w:szCs w:val="24"/>
        </w:rPr>
        <w:t xml:space="preserve">: специальные репортажи </w:t>
      </w:r>
      <w:r w:rsidR="00AF62B1" w:rsidRPr="009647E0">
        <w:rPr>
          <w:rFonts w:ascii="Arial" w:eastAsia="Times New Roman" w:hAnsi="Arial" w:cs="Arial"/>
          <w:color w:val="00000A"/>
          <w:sz w:val="24"/>
          <w:szCs w:val="24"/>
        </w:rPr>
        <w:t xml:space="preserve">Веры Кузьминой, Петра Любимова, Ольги Оксенич из </w:t>
      </w:r>
      <w:r w:rsidRPr="009647E0">
        <w:rPr>
          <w:rFonts w:ascii="Arial" w:eastAsia="Times New Roman" w:hAnsi="Arial" w:cs="Arial"/>
          <w:color w:val="00000A"/>
          <w:sz w:val="24"/>
          <w:szCs w:val="24"/>
        </w:rPr>
        <w:t>цикла «Специальный репортаж»,</w:t>
      </w:r>
      <w:r w:rsidR="00AF62B1" w:rsidRPr="009647E0">
        <w:rPr>
          <w:rFonts w:ascii="Arial" w:eastAsia="Times New Roman" w:hAnsi="Arial" w:cs="Arial"/>
          <w:color w:val="00000A"/>
          <w:sz w:val="24"/>
          <w:szCs w:val="24"/>
        </w:rPr>
        <w:t xml:space="preserve"> </w:t>
      </w:r>
      <w:r w:rsidRPr="009647E0">
        <w:rPr>
          <w:rFonts w:ascii="Arial" w:eastAsia="Times New Roman" w:hAnsi="Arial" w:cs="Arial"/>
          <w:color w:val="00000A"/>
          <w:sz w:val="24"/>
          <w:szCs w:val="24"/>
        </w:rPr>
        <w:t xml:space="preserve">вышедшие в эфир телеканала ТВЦ в </w:t>
      </w:r>
      <w:r w:rsidR="00AF62B1" w:rsidRPr="009647E0">
        <w:rPr>
          <w:rFonts w:ascii="Arial" w:eastAsia="Times New Roman" w:hAnsi="Arial" w:cs="Arial"/>
          <w:color w:val="00000A"/>
          <w:sz w:val="24"/>
          <w:szCs w:val="24"/>
        </w:rPr>
        <w:t>2015 году</w:t>
      </w:r>
      <w:r w:rsidRPr="009647E0">
        <w:rPr>
          <w:rFonts w:ascii="Arial" w:eastAsia="Times New Roman" w:hAnsi="Arial" w:cs="Arial"/>
          <w:color w:val="00000A"/>
          <w:sz w:val="24"/>
          <w:szCs w:val="24"/>
        </w:rPr>
        <w:t>.</w:t>
      </w:r>
    </w:p>
    <w:p w:rsidR="00B605A7" w:rsidRPr="009647E0" w:rsidRDefault="00B605A7" w:rsidP="003B27F6">
      <w:pPr>
        <w:pStyle w:val="1"/>
        <w:spacing w:line="240" w:lineRule="auto"/>
        <w:rPr>
          <w:rFonts w:ascii="Arial" w:eastAsia="Arial" w:hAnsi="Arial" w:cs="Arial"/>
        </w:rPr>
      </w:pPr>
      <w:r w:rsidRPr="009647E0">
        <w:rPr>
          <w:rFonts w:ascii="Arial" w:hAnsi="Arial" w:cs="Arial"/>
        </w:rPr>
        <w:t>Выпускная квалификационная работа состоит из введения, двух глав, заключения, списка литературы и приложений, в которых  представлены ра</w:t>
      </w:r>
      <w:r w:rsidR="00E46399" w:rsidRPr="009647E0">
        <w:rPr>
          <w:rFonts w:ascii="Arial" w:hAnsi="Arial" w:cs="Arial"/>
        </w:rPr>
        <w:t xml:space="preserve">сшифровка результатов </w:t>
      </w:r>
      <w:proofErr w:type="gramStart"/>
      <w:r w:rsidR="00E46399" w:rsidRPr="009647E0">
        <w:rPr>
          <w:rFonts w:ascii="Arial" w:hAnsi="Arial" w:cs="Arial"/>
        </w:rPr>
        <w:t>фокус-группы</w:t>
      </w:r>
      <w:proofErr w:type="gramEnd"/>
      <w:r w:rsidR="00E46399" w:rsidRPr="009647E0">
        <w:rPr>
          <w:rFonts w:ascii="Arial" w:hAnsi="Arial" w:cs="Arial"/>
        </w:rPr>
        <w:t>, примеры анкет и опросов, экспертные интервью</w:t>
      </w:r>
      <w:r w:rsidRPr="009647E0">
        <w:rPr>
          <w:rFonts w:ascii="Arial" w:hAnsi="Arial" w:cs="Arial"/>
        </w:rPr>
        <w:t>.</w:t>
      </w:r>
    </w:p>
    <w:p w:rsidR="00F94173" w:rsidRPr="009647E0" w:rsidRDefault="00F94173" w:rsidP="003B27F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F94173" w:rsidRPr="009647E0">
      <w:pgSz w:w="11900" w:h="16840"/>
      <w:pgMar w:top="1134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A7"/>
    <w:rsid w:val="00076158"/>
    <w:rsid w:val="000D3604"/>
    <w:rsid w:val="000F3A3F"/>
    <w:rsid w:val="0029205D"/>
    <w:rsid w:val="003719AD"/>
    <w:rsid w:val="003B27F6"/>
    <w:rsid w:val="00490042"/>
    <w:rsid w:val="005C3EC2"/>
    <w:rsid w:val="006124F7"/>
    <w:rsid w:val="00643104"/>
    <w:rsid w:val="00685636"/>
    <w:rsid w:val="00695FD7"/>
    <w:rsid w:val="006B310C"/>
    <w:rsid w:val="007C3354"/>
    <w:rsid w:val="009647E0"/>
    <w:rsid w:val="009D3FF5"/>
    <w:rsid w:val="00A81C60"/>
    <w:rsid w:val="00AC4C4A"/>
    <w:rsid w:val="00AE7037"/>
    <w:rsid w:val="00AF62B1"/>
    <w:rsid w:val="00B605A7"/>
    <w:rsid w:val="00B650B3"/>
    <w:rsid w:val="00BA2E38"/>
    <w:rsid w:val="00D86DD1"/>
    <w:rsid w:val="00E46399"/>
    <w:rsid w:val="00F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9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5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next w:val="4"/>
    <w:autoRedefine/>
    <w:qFormat/>
    <w:rsid w:val="00B605A7"/>
    <w:pPr>
      <w:outlineLvl w:val="3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1">
    <w:name w:val="Обычный1"/>
    <w:autoRedefine/>
    <w:rsid w:val="00AC4C4A"/>
    <w:pPr>
      <w:spacing w:after="0"/>
      <w:ind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05A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9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5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next w:val="4"/>
    <w:autoRedefine/>
    <w:qFormat/>
    <w:rsid w:val="00B605A7"/>
    <w:pPr>
      <w:outlineLvl w:val="3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1">
    <w:name w:val="Обычный1"/>
    <w:autoRedefine/>
    <w:rsid w:val="00AC4C4A"/>
    <w:pPr>
      <w:spacing w:after="0"/>
      <w:ind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05A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2016-04-12T07:33:00Z</dcterms:created>
  <dcterms:modified xsi:type="dcterms:W3CDTF">2016-04-27T08:39:00Z</dcterms:modified>
</cp:coreProperties>
</file>