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91" w:rsidRPr="00BE4E91" w:rsidRDefault="00BE4E91" w:rsidP="00386838">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BE4E91">
        <w:rPr>
          <w:rFonts w:ascii="Arial" w:eastAsia="Times New Roman" w:hAnsi="Arial" w:cs="Arial"/>
          <w:b/>
          <w:bCs/>
          <w:color w:val="000000"/>
          <w:sz w:val="24"/>
          <w:szCs w:val="24"/>
          <w:lang w:eastAsia="ru-RU"/>
        </w:rPr>
        <w:t>Аннотация выпускной квалификационной работы</w:t>
      </w:r>
    </w:p>
    <w:p w:rsidR="00BE4E91" w:rsidRPr="00BE4E91" w:rsidRDefault="00BE4E91" w:rsidP="00386838">
      <w:pPr>
        <w:spacing w:after="0" w:line="240" w:lineRule="auto"/>
        <w:jc w:val="center"/>
        <w:rPr>
          <w:rFonts w:ascii="Times New Roman" w:eastAsia="Times New Roman" w:hAnsi="Times New Roman" w:cs="Times New Roman"/>
          <w:sz w:val="24"/>
          <w:szCs w:val="24"/>
          <w:lang w:eastAsia="ru-RU"/>
        </w:rPr>
      </w:pPr>
      <w:proofErr w:type="spellStart"/>
      <w:r>
        <w:rPr>
          <w:rFonts w:ascii="Arial" w:eastAsia="Times New Roman" w:hAnsi="Arial" w:cs="Arial"/>
          <w:b/>
          <w:bCs/>
          <w:color w:val="000000"/>
          <w:sz w:val="24"/>
          <w:szCs w:val="24"/>
          <w:lang w:eastAsia="ru-RU"/>
        </w:rPr>
        <w:t>Кайтуковой</w:t>
      </w:r>
      <w:proofErr w:type="spellEnd"/>
      <w:r>
        <w:rPr>
          <w:rFonts w:ascii="Arial" w:eastAsia="Times New Roman" w:hAnsi="Arial" w:cs="Arial"/>
          <w:b/>
          <w:bCs/>
          <w:color w:val="000000"/>
          <w:sz w:val="24"/>
          <w:szCs w:val="24"/>
          <w:lang w:eastAsia="ru-RU"/>
        </w:rPr>
        <w:t xml:space="preserve"> </w:t>
      </w:r>
      <w:proofErr w:type="spellStart"/>
      <w:r>
        <w:rPr>
          <w:rFonts w:ascii="Arial" w:eastAsia="Times New Roman" w:hAnsi="Arial" w:cs="Arial"/>
          <w:b/>
          <w:bCs/>
          <w:color w:val="000000"/>
          <w:sz w:val="24"/>
          <w:szCs w:val="24"/>
          <w:lang w:eastAsia="ru-RU"/>
        </w:rPr>
        <w:t>Дарины</w:t>
      </w:r>
      <w:proofErr w:type="spellEnd"/>
      <w:r>
        <w:rPr>
          <w:rFonts w:ascii="Arial" w:eastAsia="Times New Roman" w:hAnsi="Arial" w:cs="Arial"/>
          <w:b/>
          <w:bCs/>
          <w:color w:val="000000"/>
          <w:sz w:val="24"/>
          <w:szCs w:val="24"/>
          <w:lang w:eastAsia="ru-RU"/>
        </w:rPr>
        <w:t xml:space="preserve"> Алексеевны</w:t>
      </w:r>
    </w:p>
    <w:p w:rsidR="00BE4E91" w:rsidRPr="00BE4E91" w:rsidRDefault="00BE4E91" w:rsidP="00386838">
      <w:pPr>
        <w:spacing w:after="0" w:line="240" w:lineRule="auto"/>
        <w:jc w:val="center"/>
        <w:rPr>
          <w:rFonts w:ascii="Times New Roman" w:eastAsia="Times New Roman" w:hAnsi="Times New Roman" w:cs="Times New Roman"/>
          <w:sz w:val="24"/>
          <w:szCs w:val="24"/>
          <w:lang w:eastAsia="ru-RU"/>
        </w:rPr>
      </w:pPr>
      <w:r w:rsidRPr="00BE4E91">
        <w:rPr>
          <w:rFonts w:ascii="Arial" w:eastAsia="Times New Roman" w:hAnsi="Arial" w:cs="Arial"/>
          <w:b/>
          <w:bCs/>
          <w:color w:val="000000"/>
          <w:sz w:val="24"/>
          <w:szCs w:val="24"/>
          <w:lang w:eastAsia="ru-RU"/>
        </w:rPr>
        <w:t>«</w:t>
      </w:r>
      <w:r>
        <w:rPr>
          <w:rFonts w:ascii="Arial" w:eastAsia="Times New Roman" w:hAnsi="Arial" w:cs="Arial"/>
          <w:b/>
          <w:bCs/>
          <w:color w:val="000000"/>
          <w:sz w:val="24"/>
          <w:szCs w:val="24"/>
          <w:lang w:eastAsia="ru-RU"/>
        </w:rPr>
        <w:t>Продвижение фармацевтических брендов в социальных сетях среди аудитории родителей дошкольников</w:t>
      </w:r>
      <w:r w:rsidRPr="00BE4E91">
        <w:rPr>
          <w:rFonts w:ascii="Arial" w:eastAsia="Times New Roman" w:hAnsi="Arial" w:cs="Arial"/>
          <w:b/>
          <w:bCs/>
          <w:color w:val="000000"/>
          <w:sz w:val="24"/>
          <w:szCs w:val="24"/>
          <w:lang w:eastAsia="ru-RU"/>
        </w:rPr>
        <w:t>»</w:t>
      </w:r>
    </w:p>
    <w:p w:rsidR="00BE4E91" w:rsidRPr="00BE4E91" w:rsidRDefault="00BE4E91" w:rsidP="00386838">
      <w:pPr>
        <w:spacing w:after="0" w:line="240" w:lineRule="auto"/>
        <w:jc w:val="center"/>
        <w:rPr>
          <w:rFonts w:ascii="Times New Roman" w:eastAsia="Times New Roman" w:hAnsi="Times New Roman" w:cs="Times New Roman"/>
          <w:sz w:val="24"/>
          <w:szCs w:val="24"/>
          <w:lang w:eastAsia="ru-RU"/>
        </w:rPr>
      </w:pPr>
      <w:r w:rsidRPr="00BE4E91">
        <w:rPr>
          <w:rFonts w:ascii="Arial" w:eastAsia="Times New Roman" w:hAnsi="Arial" w:cs="Arial"/>
          <w:b/>
          <w:bCs/>
          <w:color w:val="000000"/>
          <w:sz w:val="24"/>
          <w:szCs w:val="24"/>
          <w:lang w:eastAsia="ru-RU"/>
        </w:rPr>
        <w:t>Н. рук. – Ю. В. Таранова, канд. полит. наук, старший преподаватель</w:t>
      </w:r>
    </w:p>
    <w:p w:rsidR="00BE4E91" w:rsidRPr="00BE4E91" w:rsidRDefault="00BE4E91" w:rsidP="00386838">
      <w:pPr>
        <w:spacing w:after="0" w:line="240" w:lineRule="auto"/>
        <w:jc w:val="center"/>
        <w:rPr>
          <w:rFonts w:ascii="Times New Roman" w:eastAsia="Times New Roman" w:hAnsi="Times New Roman" w:cs="Times New Roman"/>
          <w:sz w:val="24"/>
          <w:szCs w:val="24"/>
          <w:lang w:eastAsia="ru-RU"/>
        </w:rPr>
      </w:pPr>
      <w:r w:rsidRPr="00BE4E91">
        <w:rPr>
          <w:rFonts w:ascii="Arial" w:eastAsia="Times New Roman" w:hAnsi="Arial" w:cs="Arial"/>
          <w:b/>
          <w:bCs/>
          <w:color w:val="000000"/>
          <w:sz w:val="24"/>
          <w:szCs w:val="24"/>
          <w:lang w:eastAsia="ru-RU"/>
        </w:rPr>
        <w:t>Кафедра связей с общественностью в бизнесе</w:t>
      </w:r>
    </w:p>
    <w:p w:rsidR="00BE4E91" w:rsidRDefault="00BE4E91" w:rsidP="00386838">
      <w:pPr>
        <w:spacing w:line="240" w:lineRule="auto"/>
        <w:jc w:val="center"/>
        <w:rPr>
          <w:rFonts w:ascii="Arial" w:eastAsia="Times New Roman" w:hAnsi="Arial" w:cs="Arial"/>
          <w:b/>
          <w:bCs/>
          <w:color w:val="000000"/>
          <w:sz w:val="24"/>
          <w:szCs w:val="24"/>
          <w:lang w:eastAsia="ru-RU"/>
        </w:rPr>
      </w:pPr>
      <w:r w:rsidRPr="00BE4E91">
        <w:rPr>
          <w:rFonts w:ascii="Arial" w:eastAsia="Times New Roman" w:hAnsi="Arial" w:cs="Arial"/>
          <w:b/>
          <w:bCs/>
          <w:color w:val="000000"/>
          <w:sz w:val="24"/>
          <w:szCs w:val="24"/>
          <w:lang w:eastAsia="ru-RU"/>
        </w:rPr>
        <w:t>Очно-заочная форма обучения</w:t>
      </w:r>
    </w:p>
    <w:p w:rsidR="00BE4E91" w:rsidRPr="00855F2D" w:rsidRDefault="00BE4E91" w:rsidP="00386838">
      <w:pPr>
        <w:spacing w:line="240" w:lineRule="auto"/>
        <w:outlineLvl w:val="0"/>
        <w:rPr>
          <w:rFonts w:ascii="Arial" w:eastAsia="Times New Roman" w:hAnsi="Arial" w:cs="Arial"/>
          <w:bCs/>
          <w:color w:val="000000"/>
          <w:sz w:val="24"/>
          <w:szCs w:val="24"/>
          <w:lang w:eastAsia="ru-RU"/>
        </w:rPr>
      </w:pPr>
      <w:r>
        <w:rPr>
          <w:rFonts w:ascii="Arial" w:eastAsia="Times New Roman" w:hAnsi="Arial" w:cs="Arial"/>
          <w:b/>
          <w:bCs/>
          <w:color w:val="000000"/>
          <w:sz w:val="24"/>
          <w:szCs w:val="24"/>
          <w:lang w:eastAsia="ru-RU"/>
        </w:rPr>
        <w:t xml:space="preserve">Актуальность и новизна исследования </w:t>
      </w:r>
      <w:r>
        <w:rPr>
          <w:rFonts w:ascii="Arial" w:eastAsia="Times New Roman" w:hAnsi="Arial" w:cs="Arial"/>
          <w:bCs/>
          <w:color w:val="000000"/>
          <w:sz w:val="24"/>
          <w:szCs w:val="24"/>
          <w:lang w:eastAsia="ru-RU"/>
        </w:rPr>
        <w:t>определяю</w:t>
      </w:r>
      <w:r w:rsidRPr="00BE4E91">
        <w:rPr>
          <w:rFonts w:ascii="Arial" w:eastAsia="Times New Roman" w:hAnsi="Arial" w:cs="Arial"/>
          <w:bCs/>
          <w:color w:val="000000"/>
          <w:sz w:val="24"/>
          <w:szCs w:val="24"/>
          <w:lang w:eastAsia="ru-RU"/>
        </w:rPr>
        <w:t xml:space="preserve">тся следующими </w:t>
      </w:r>
      <w:r w:rsidR="00554974">
        <w:rPr>
          <w:rFonts w:ascii="Arial" w:eastAsia="Times New Roman" w:hAnsi="Arial" w:cs="Arial"/>
          <w:bCs/>
          <w:color w:val="000000"/>
          <w:sz w:val="24"/>
          <w:szCs w:val="24"/>
          <w:lang w:eastAsia="ru-RU"/>
        </w:rPr>
        <w:t>чертами</w:t>
      </w:r>
      <w:r w:rsidRPr="00BE4E91">
        <w:rPr>
          <w:rFonts w:ascii="Arial" w:eastAsia="Times New Roman" w:hAnsi="Arial" w:cs="Arial"/>
          <w:bCs/>
          <w:color w:val="000000"/>
          <w:sz w:val="24"/>
          <w:szCs w:val="24"/>
          <w:lang w:eastAsia="ru-RU"/>
        </w:rPr>
        <w:t>:</w:t>
      </w:r>
      <w:r w:rsidR="00855F2D">
        <w:rPr>
          <w:rFonts w:ascii="Arial" w:eastAsia="Times New Roman" w:hAnsi="Arial" w:cs="Arial"/>
          <w:bCs/>
          <w:color w:val="000000"/>
          <w:sz w:val="24"/>
          <w:szCs w:val="24"/>
          <w:lang w:eastAsia="ru-RU"/>
        </w:rPr>
        <w:t xml:space="preserve"> </w:t>
      </w:r>
      <w:r w:rsidRPr="00386838">
        <w:rPr>
          <w:rFonts w:ascii="Arial" w:eastAsia="Times New Roman" w:hAnsi="Arial" w:cs="Arial"/>
          <w:bCs/>
          <w:sz w:val="24"/>
          <w:szCs w:val="24"/>
        </w:rPr>
        <w:t xml:space="preserve">социальные сети приобретают все большую значимость </w:t>
      </w:r>
      <w:r w:rsidR="00855F2D" w:rsidRPr="00386838">
        <w:rPr>
          <w:rFonts w:ascii="Arial" w:eastAsia="Times New Roman" w:hAnsi="Arial" w:cs="Arial"/>
          <w:bCs/>
          <w:sz w:val="24"/>
          <w:szCs w:val="24"/>
        </w:rPr>
        <w:t>в</w:t>
      </w:r>
      <w:r w:rsidR="00477B81">
        <w:rPr>
          <w:rFonts w:ascii="Arial" w:eastAsia="Times New Roman" w:hAnsi="Arial" w:cs="Arial"/>
          <w:bCs/>
          <w:sz w:val="24"/>
          <w:szCs w:val="24"/>
        </w:rPr>
        <w:t xml:space="preserve"> мире связей с общественностью,</w:t>
      </w:r>
      <w:r w:rsidR="009B284F">
        <w:rPr>
          <w:rFonts w:ascii="Arial" w:eastAsia="Times New Roman" w:hAnsi="Arial" w:cs="Arial"/>
          <w:bCs/>
          <w:sz w:val="24"/>
          <w:szCs w:val="24"/>
        </w:rPr>
        <w:t xml:space="preserve"> в социальных сетях </w:t>
      </w:r>
      <w:r w:rsidRPr="00386838">
        <w:rPr>
          <w:rFonts w:ascii="Arial" w:eastAsia="Times New Roman" w:hAnsi="Arial" w:cs="Arial"/>
          <w:bCs/>
          <w:sz w:val="24"/>
          <w:szCs w:val="24"/>
        </w:rPr>
        <w:t>мы можем подробно рассмотреть нашу аудиторию, взаимодейст</w:t>
      </w:r>
      <w:r w:rsidR="00855F2D" w:rsidRPr="00386838">
        <w:rPr>
          <w:rFonts w:ascii="Arial" w:eastAsia="Times New Roman" w:hAnsi="Arial" w:cs="Arial"/>
          <w:bCs/>
          <w:sz w:val="24"/>
          <w:szCs w:val="24"/>
        </w:rPr>
        <w:t xml:space="preserve">вуя с ней </w:t>
      </w:r>
      <w:r w:rsidR="00554974">
        <w:rPr>
          <w:rFonts w:ascii="Arial" w:eastAsia="Times New Roman" w:hAnsi="Arial" w:cs="Arial"/>
          <w:bCs/>
          <w:sz w:val="24"/>
          <w:szCs w:val="24"/>
        </w:rPr>
        <w:t>без посредников</w:t>
      </w:r>
      <w:r w:rsidR="00855F2D" w:rsidRPr="00386838">
        <w:rPr>
          <w:rFonts w:ascii="Arial" w:eastAsia="Times New Roman" w:hAnsi="Arial" w:cs="Arial"/>
          <w:bCs/>
          <w:sz w:val="24"/>
          <w:szCs w:val="24"/>
        </w:rPr>
        <w:t>; ф</w:t>
      </w:r>
      <w:r w:rsidRPr="00386838">
        <w:rPr>
          <w:rFonts w:ascii="Arial" w:eastAsia="Times New Roman" w:hAnsi="Arial" w:cs="Arial"/>
          <w:bCs/>
          <w:sz w:val="24"/>
          <w:szCs w:val="24"/>
        </w:rPr>
        <w:t>армацевтические бренды наиболее заинтересованы в построении коммуникации, которая позволит создать доверительные отн</w:t>
      </w:r>
      <w:r w:rsidR="00855F2D" w:rsidRPr="00386838">
        <w:rPr>
          <w:rFonts w:ascii="Arial" w:eastAsia="Times New Roman" w:hAnsi="Arial" w:cs="Arial"/>
          <w:bCs/>
          <w:sz w:val="24"/>
          <w:szCs w:val="24"/>
        </w:rPr>
        <w:t xml:space="preserve">ошения между брендом и </w:t>
      </w:r>
      <w:r w:rsidR="00554974" w:rsidRPr="00554974">
        <w:rPr>
          <w:rFonts w:ascii="Arial" w:eastAsia="Times New Roman" w:hAnsi="Arial" w:cs="Arial"/>
          <w:bCs/>
          <w:sz w:val="24"/>
          <w:szCs w:val="24"/>
        </w:rPr>
        <w:t>целевой аудиторией</w:t>
      </w:r>
      <w:r w:rsidR="00477B81">
        <w:rPr>
          <w:rFonts w:ascii="Arial" w:eastAsia="Times New Roman" w:hAnsi="Arial" w:cs="Arial"/>
          <w:bCs/>
          <w:sz w:val="24"/>
          <w:szCs w:val="24"/>
        </w:rPr>
        <w:t>.</w:t>
      </w:r>
    </w:p>
    <w:p w:rsidR="00BE4E91" w:rsidRDefault="00BE4E91" w:rsidP="00386838">
      <w:pPr>
        <w:spacing w:line="240" w:lineRule="auto"/>
        <w:outlineLvl w:val="0"/>
        <w:rPr>
          <w:rFonts w:cs="Times New Roman"/>
          <w:sz w:val="28"/>
          <w:szCs w:val="28"/>
        </w:rPr>
      </w:pPr>
      <w:r w:rsidRPr="00BE4E91">
        <w:rPr>
          <w:rFonts w:ascii="Arial" w:eastAsia="Times New Roman" w:hAnsi="Arial" w:cs="Arial"/>
          <w:b/>
          <w:bCs/>
          <w:color w:val="000000"/>
          <w:sz w:val="24"/>
          <w:szCs w:val="24"/>
          <w:lang w:eastAsia="ru-RU"/>
        </w:rPr>
        <w:t>Цель</w:t>
      </w:r>
      <w:r w:rsidRPr="00BE4E91">
        <w:rPr>
          <w:rFonts w:ascii="Arial" w:eastAsia="Times New Roman" w:hAnsi="Arial" w:cs="Arial"/>
          <w:bCs/>
          <w:color w:val="000000"/>
          <w:sz w:val="24"/>
          <w:szCs w:val="24"/>
          <w:lang w:eastAsia="ru-RU"/>
        </w:rPr>
        <w:t xml:space="preserve"> данной работы – анализ методов продвижения и </w:t>
      </w:r>
      <w:proofErr w:type="spellStart"/>
      <w:r w:rsidRPr="00BE4E91">
        <w:rPr>
          <w:rFonts w:ascii="Arial" w:eastAsia="Times New Roman" w:hAnsi="Arial" w:cs="Arial"/>
          <w:bCs/>
          <w:color w:val="000000"/>
          <w:sz w:val="24"/>
          <w:szCs w:val="24"/>
          <w:lang w:eastAsia="ru-RU"/>
        </w:rPr>
        <w:t>типологизация</w:t>
      </w:r>
      <w:proofErr w:type="spellEnd"/>
      <w:r w:rsidRPr="00BE4E91">
        <w:rPr>
          <w:rFonts w:ascii="Arial" w:eastAsia="Times New Roman" w:hAnsi="Arial" w:cs="Arial"/>
          <w:bCs/>
          <w:color w:val="000000"/>
          <w:sz w:val="24"/>
          <w:szCs w:val="24"/>
          <w:lang w:eastAsia="ru-RU"/>
        </w:rPr>
        <w:t xml:space="preserve"> оптимальных предложений по продвижению фармацевтических брендов в социальных сетях для целевой аудитории родителей дошкольников</w:t>
      </w:r>
      <w:r w:rsidRPr="00BE4E91">
        <w:rPr>
          <w:rFonts w:cs="Times New Roman"/>
          <w:sz w:val="28"/>
          <w:szCs w:val="28"/>
        </w:rPr>
        <w:t xml:space="preserve">. </w:t>
      </w:r>
    </w:p>
    <w:p w:rsidR="00BE4E91" w:rsidRDefault="00BE4E91" w:rsidP="00386838">
      <w:pPr>
        <w:spacing w:line="240" w:lineRule="auto"/>
        <w:outlineLvl w:val="0"/>
        <w:rPr>
          <w:rFonts w:ascii="Arial" w:eastAsia="Times New Roman" w:hAnsi="Arial" w:cs="Arial"/>
          <w:bCs/>
          <w:color w:val="000000"/>
          <w:sz w:val="24"/>
          <w:szCs w:val="24"/>
          <w:lang w:eastAsia="ru-RU"/>
        </w:rPr>
      </w:pPr>
      <w:r w:rsidRPr="00BE4E91">
        <w:rPr>
          <w:rFonts w:ascii="Arial" w:eastAsia="Times New Roman" w:hAnsi="Arial" w:cs="Arial"/>
          <w:b/>
          <w:bCs/>
          <w:color w:val="000000"/>
          <w:sz w:val="24"/>
          <w:szCs w:val="24"/>
          <w:lang w:eastAsia="ru-RU"/>
        </w:rPr>
        <w:t>Задачи</w:t>
      </w:r>
      <w:r w:rsidRPr="00BE4E91">
        <w:rPr>
          <w:rFonts w:ascii="Arial" w:eastAsia="Times New Roman" w:hAnsi="Arial" w:cs="Arial"/>
          <w:bCs/>
          <w:color w:val="000000"/>
          <w:sz w:val="24"/>
          <w:szCs w:val="24"/>
          <w:lang w:eastAsia="ru-RU"/>
        </w:rPr>
        <w:t xml:space="preserve"> работы:</w:t>
      </w:r>
      <w:r w:rsidR="00855F2D">
        <w:rPr>
          <w:rFonts w:ascii="Arial" w:eastAsia="Times New Roman" w:hAnsi="Arial" w:cs="Arial"/>
          <w:bCs/>
          <w:color w:val="000000"/>
          <w:sz w:val="24"/>
          <w:szCs w:val="24"/>
          <w:lang w:eastAsia="ru-RU"/>
        </w:rPr>
        <w:t xml:space="preserve"> 1) в</w:t>
      </w:r>
      <w:r w:rsidRPr="00BE4E91">
        <w:rPr>
          <w:rFonts w:ascii="Arial" w:eastAsia="Times New Roman" w:hAnsi="Arial" w:cs="Arial"/>
          <w:bCs/>
          <w:color w:val="000000"/>
          <w:sz w:val="24"/>
          <w:szCs w:val="24"/>
          <w:lang w:eastAsia="ru-RU"/>
        </w:rPr>
        <w:t>ыявить и систематизировать методы, применяемые фармацевтическими брендами для выстраивания доверительных отношений с целевыми группами</w:t>
      </w:r>
      <w:r w:rsidR="00855F2D" w:rsidRPr="00855F2D">
        <w:rPr>
          <w:rFonts w:ascii="Arial" w:eastAsia="Times New Roman" w:hAnsi="Arial" w:cs="Arial"/>
          <w:bCs/>
          <w:color w:val="000000"/>
          <w:sz w:val="24"/>
          <w:szCs w:val="24"/>
          <w:lang w:eastAsia="ru-RU"/>
        </w:rPr>
        <w:t xml:space="preserve">; 2) </w:t>
      </w:r>
      <w:r w:rsidR="00855F2D">
        <w:rPr>
          <w:rFonts w:ascii="Arial" w:eastAsia="Times New Roman" w:hAnsi="Arial" w:cs="Arial"/>
          <w:bCs/>
          <w:color w:val="000000"/>
          <w:sz w:val="24"/>
          <w:szCs w:val="24"/>
          <w:lang w:eastAsia="ru-RU"/>
        </w:rPr>
        <w:t>о</w:t>
      </w:r>
      <w:r w:rsidRPr="00BE4E91">
        <w:rPr>
          <w:rFonts w:ascii="Arial" w:eastAsia="Times New Roman" w:hAnsi="Arial" w:cs="Arial"/>
          <w:bCs/>
          <w:color w:val="000000"/>
          <w:sz w:val="24"/>
          <w:szCs w:val="24"/>
          <w:lang w:eastAsia="ru-RU"/>
        </w:rPr>
        <w:t>пределить характерные черты целевой аудитории родителей дошкольников и выявить особенности работы с ней</w:t>
      </w:r>
      <w:r w:rsidR="00855F2D" w:rsidRPr="00855F2D">
        <w:rPr>
          <w:rFonts w:ascii="Arial" w:eastAsia="Times New Roman" w:hAnsi="Arial" w:cs="Arial"/>
          <w:bCs/>
          <w:color w:val="000000"/>
          <w:sz w:val="24"/>
          <w:szCs w:val="24"/>
          <w:lang w:eastAsia="ru-RU"/>
        </w:rPr>
        <w:t>; 3)</w:t>
      </w:r>
      <w:r w:rsidR="00855F2D">
        <w:rPr>
          <w:rFonts w:ascii="Arial" w:eastAsia="Times New Roman" w:hAnsi="Arial" w:cs="Arial"/>
          <w:bCs/>
          <w:color w:val="000000"/>
          <w:sz w:val="24"/>
          <w:szCs w:val="24"/>
          <w:lang w:eastAsia="ru-RU"/>
        </w:rPr>
        <w:t xml:space="preserve"> в</w:t>
      </w:r>
      <w:r w:rsidRPr="00BE4E91">
        <w:rPr>
          <w:rFonts w:ascii="Arial" w:eastAsia="Times New Roman" w:hAnsi="Arial" w:cs="Arial"/>
          <w:bCs/>
          <w:color w:val="000000"/>
          <w:sz w:val="24"/>
          <w:szCs w:val="24"/>
          <w:lang w:eastAsia="ru-RU"/>
        </w:rPr>
        <w:t>ыделить цели, которые преследуют</w:t>
      </w:r>
      <w:r w:rsidR="00554974">
        <w:rPr>
          <w:rFonts w:ascii="Arial" w:eastAsia="Times New Roman" w:hAnsi="Arial" w:cs="Arial"/>
          <w:bCs/>
          <w:color w:val="000000"/>
          <w:sz w:val="24"/>
          <w:szCs w:val="24"/>
          <w:lang w:eastAsia="ru-RU"/>
        </w:rPr>
        <w:t xml:space="preserve"> фармацевтические</w:t>
      </w:r>
      <w:r w:rsidRPr="00BE4E91">
        <w:rPr>
          <w:rFonts w:ascii="Arial" w:eastAsia="Times New Roman" w:hAnsi="Arial" w:cs="Arial"/>
          <w:bCs/>
          <w:color w:val="000000"/>
          <w:sz w:val="24"/>
          <w:szCs w:val="24"/>
          <w:lang w:eastAsia="ru-RU"/>
        </w:rPr>
        <w:t xml:space="preserve"> бренды, продвигаясь в социальных сетях</w:t>
      </w:r>
      <w:r w:rsidR="00855F2D" w:rsidRPr="00855F2D">
        <w:rPr>
          <w:rFonts w:ascii="Arial" w:eastAsia="Times New Roman" w:hAnsi="Arial" w:cs="Arial"/>
          <w:bCs/>
          <w:color w:val="000000"/>
          <w:sz w:val="24"/>
          <w:szCs w:val="24"/>
          <w:lang w:eastAsia="ru-RU"/>
        </w:rPr>
        <w:t xml:space="preserve">; 4) </w:t>
      </w:r>
      <w:r w:rsidR="00855F2D">
        <w:rPr>
          <w:rFonts w:ascii="Arial" w:eastAsia="Times New Roman" w:hAnsi="Arial" w:cs="Arial"/>
          <w:bCs/>
          <w:color w:val="000000"/>
          <w:sz w:val="24"/>
          <w:szCs w:val="24"/>
          <w:lang w:eastAsia="ru-RU"/>
        </w:rPr>
        <w:t>п</w:t>
      </w:r>
      <w:r w:rsidRPr="00BE4E91">
        <w:rPr>
          <w:rFonts w:ascii="Arial" w:eastAsia="Times New Roman" w:hAnsi="Arial" w:cs="Arial"/>
          <w:bCs/>
          <w:color w:val="000000"/>
          <w:sz w:val="24"/>
          <w:szCs w:val="24"/>
          <w:lang w:eastAsia="ru-RU"/>
        </w:rPr>
        <w:t>роанализировать стратегию продвижения и контент-стратегию основных брендов</w:t>
      </w:r>
      <w:r w:rsidR="00554974">
        <w:rPr>
          <w:rFonts w:ascii="Arial" w:eastAsia="Times New Roman" w:hAnsi="Arial" w:cs="Arial"/>
          <w:bCs/>
          <w:color w:val="000000"/>
          <w:sz w:val="24"/>
          <w:szCs w:val="24"/>
          <w:lang w:eastAsia="ru-RU"/>
        </w:rPr>
        <w:t>, ведущих самые крупные сообщества</w:t>
      </w:r>
      <w:r w:rsidR="00855F2D" w:rsidRPr="00855F2D">
        <w:rPr>
          <w:rFonts w:ascii="Arial" w:eastAsia="Times New Roman" w:hAnsi="Arial" w:cs="Arial"/>
          <w:bCs/>
          <w:color w:val="000000"/>
          <w:sz w:val="24"/>
          <w:szCs w:val="24"/>
          <w:lang w:eastAsia="ru-RU"/>
        </w:rPr>
        <w:t xml:space="preserve">; 5) </w:t>
      </w:r>
      <w:r w:rsidR="00855F2D">
        <w:rPr>
          <w:rFonts w:ascii="Arial" w:eastAsia="Times New Roman" w:hAnsi="Arial" w:cs="Arial"/>
          <w:bCs/>
          <w:color w:val="000000"/>
          <w:sz w:val="24"/>
          <w:szCs w:val="24"/>
          <w:lang w:eastAsia="ru-RU"/>
        </w:rPr>
        <w:t>р</w:t>
      </w:r>
      <w:r w:rsidRPr="00BE4E91">
        <w:rPr>
          <w:rFonts w:ascii="Arial" w:eastAsia="Times New Roman" w:hAnsi="Arial" w:cs="Arial"/>
          <w:bCs/>
          <w:color w:val="000000"/>
          <w:sz w:val="24"/>
          <w:szCs w:val="24"/>
          <w:lang w:eastAsia="ru-RU"/>
        </w:rPr>
        <w:t>ассмотреть наиболее часто встречающиеся ошибки ведения подобных сообществ</w:t>
      </w:r>
      <w:r w:rsidR="00855F2D" w:rsidRPr="00855F2D">
        <w:rPr>
          <w:rFonts w:ascii="Arial" w:eastAsia="Times New Roman" w:hAnsi="Arial" w:cs="Arial"/>
          <w:bCs/>
          <w:color w:val="000000"/>
          <w:sz w:val="24"/>
          <w:szCs w:val="24"/>
          <w:lang w:eastAsia="ru-RU"/>
        </w:rPr>
        <w:t xml:space="preserve">; </w:t>
      </w:r>
      <w:r w:rsidR="00855F2D">
        <w:rPr>
          <w:rFonts w:ascii="Arial" w:eastAsia="Times New Roman" w:hAnsi="Arial" w:cs="Arial"/>
          <w:bCs/>
          <w:color w:val="000000"/>
          <w:sz w:val="24"/>
          <w:szCs w:val="24"/>
          <w:lang w:eastAsia="ru-RU"/>
        </w:rPr>
        <w:t>6) р</w:t>
      </w:r>
      <w:r w:rsidRPr="00BE4E91">
        <w:rPr>
          <w:rFonts w:ascii="Arial" w:eastAsia="Times New Roman" w:hAnsi="Arial" w:cs="Arial"/>
          <w:bCs/>
          <w:color w:val="000000"/>
          <w:sz w:val="24"/>
          <w:szCs w:val="24"/>
          <w:lang w:eastAsia="ru-RU"/>
        </w:rPr>
        <w:t>ассмотреть основные виды продвижения в социальных сетях и объяснить, чем эффективен каждый из них</w:t>
      </w:r>
      <w:r w:rsidR="000B5936">
        <w:rPr>
          <w:rFonts w:ascii="Arial" w:eastAsia="Times New Roman" w:hAnsi="Arial" w:cs="Arial"/>
          <w:bCs/>
          <w:color w:val="000000"/>
          <w:sz w:val="24"/>
          <w:szCs w:val="24"/>
          <w:lang w:eastAsia="ru-RU"/>
        </w:rPr>
        <w:t xml:space="preserve">; 7) </w:t>
      </w:r>
      <w:r w:rsidR="00554974">
        <w:rPr>
          <w:rFonts w:ascii="Arial" w:eastAsia="Times New Roman" w:hAnsi="Arial" w:cs="Arial"/>
          <w:bCs/>
          <w:color w:val="000000"/>
          <w:sz w:val="24"/>
          <w:szCs w:val="24"/>
          <w:lang w:eastAsia="ru-RU"/>
        </w:rPr>
        <w:t xml:space="preserve">предложить авторскую методику анализа </w:t>
      </w:r>
      <w:proofErr w:type="spellStart"/>
      <w:r w:rsidR="00554974">
        <w:rPr>
          <w:rFonts w:ascii="Arial" w:eastAsia="Times New Roman" w:hAnsi="Arial" w:cs="Arial"/>
          <w:bCs/>
          <w:color w:val="000000"/>
          <w:sz w:val="24"/>
          <w:szCs w:val="24"/>
          <w:lang w:eastAsia="ru-RU"/>
        </w:rPr>
        <w:t>брендированных</w:t>
      </w:r>
      <w:proofErr w:type="spellEnd"/>
      <w:r w:rsidR="00554974">
        <w:rPr>
          <w:rFonts w:ascii="Arial" w:eastAsia="Times New Roman" w:hAnsi="Arial" w:cs="Arial"/>
          <w:bCs/>
          <w:color w:val="000000"/>
          <w:sz w:val="24"/>
          <w:szCs w:val="24"/>
          <w:lang w:eastAsia="ru-RU"/>
        </w:rPr>
        <w:t xml:space="preserve"> сообществ.</w:t>
      </w:r>
    </w:p>
    <w:p w:rsidR="00BE4E91" w:rsidRPr="00BE4E91" w:rsidRDefault="00BE4E91" w:rsidP="00386838">
      <w:pPr>
        <w:spacing w:line="240" w:lineRule="auto"/>
        <w:outlineLvl w:val="0"/>
        <w:rPr>
          <w:rFonts w:ascii="Arial" w:eastAsia="Times New Roman" w:hAnsi="Arial" w:cs="Arial"/>
          <w:bCs/>
          <w:color w:val="000000"/>
          <w:sz w:val="24"/>
          <w:szCs w:val="24"/>
          <w:lang w:eastAsia="ru-RU"/>
        </w:rPr>
      </w:pPr>
      <w:r w:rsidRPr="00BE4E91">
        <w:rPr>
          <w:rFonts w:ascii="Arial" w:eastAsia="Times New Roman" w:hAnsi="Arial" w:cs="Arial"/>
          <w:b/>
          <w:bCs/>
          <w:color w:val="000000"/>
          <w:sz w:val="24"/>
          <w:szCs w:val="24"/>
          <w:lang w:eastAsia="ru-RU"/>
        </w:rPr>
        <w:t>Объектом</w:t>
      </w:r>
      <w:r w:rsidR="00554974">
        <w:rPr>
          <w:rFonts w:ascii="Arial" w:eastAsia="Times New Roman" w:hAnsi="Arial" w:cs="Arial"/>
          <w:bCs/>
          <w:color w:val="000000"/>
          <w:sz w:val="24"/>
          <w:szCs w:val="24"/>
          <w:lang w:eastAsia="ru-RU"/>
        </w:rPr>
        <w:t xml:space="preserve"> нашего исследования являю</w:t>
      </w:r>
      <w:r w:rsidRPr="00BE4E91">
        <w:rPr>
          <w:rFonts w:ascii="Arial" w:eastAsia="Times New Roman" w:hAnsi="Arial" w:cs="Arial"/>
          <w:bCs/>
          <w:color w:val="000000"/>
          <w:sz w:val="24"/>
          <w:szCs w:val="24"/>
          <w:lang w:eastAsia="ru-RU"/>
        </w:rPr>
        <w:t>тся</w:t>
      </w:r>
      <w:r w:rsidR="000B5936">
        <w:rPr>
          <w:rFonts w:ascii="Arial" w:eastAsia="Times New Roman" w:hAnsi="Arial" w:cs="Arial"/>
          <w:bCs/>
          <w:color w:val="000000"/>
          <w:sz w:val="24"/>
          <w:szCs w:val="24"/>
          <w:lang w:eastAsia="ru-RU"/>
        </w:rPr>
        <w:t xml:space="preserve"> </w:t>
      </w:r>
      <w:r w:rsidR="00554974">
        <w:rPr>
          <w:rFonts w:ascii="Arial" w:eastAsia="Times New Roman" w:hAnsi="Arial" w:cs="Arial"/>
          <w:bCs/>
          <w:color w:val="000000"/>
          <w:sz w:val="24"/>
          <w:szCs w:val="24"/>
          <w:lang w:eastAsia="ru-RU"/>
        </w:rPr>
        <w:t>технологии</w:t>
      </w:r>
      <w:r w:rsidRPr="00BE4E91">
        <w:rPr>
          <w:rFonts w:ascii="Arial" w:eastAsia="Times New Roman" w:hAnsi="Arial" w:cs="Arial"/>
          <w:bCs/>
          <w:color w:val="000000"/>
          <w:sz w:val="24"/>
          <w:szCs w:val="24"/>
          <w:lang w:eastAsia="ru-RU"/>
        </w:rPr>
        <w:t xml:space="preserve"> </w:t>
      </w:r>
      <w:r w:rsidR="00554974" w:rsidRPr="00554974">
        <w:rPr>
          <w:rFonts w:ascii="Arial" w:eastAsia="Times New Roman" w:hAnsi="Arial" w:cs="Arial"/>
          <w:bCs/>
          <w:color w:val="000000"/>
          <w:sz w:val="24"/>
          <w:szCs w:val="24"/>
          <w:lang w:eastAsia="ru-RU"/>
        </w:rPr>
        <w:t>продвижения</w:t>
      </w:r>
      <w:r w:rsidRPr="00BE4E91">
        <w:rPr>
          <w:rFonts w:ascii="Arial" w:eastAsia="Times New Roman" w:hAnsi="Arial" w:cs="Arial"/>
          <w:bCs/>
          <w:color w:val="000000"/>
          <w:sz w:val="24"/>
          <w:szCs w:val="24"/>
          <w:lang w:eastAsia="ru-RU"/>
        </w:rPr>
        <w:t xml:space="preserve"> фармацевтических брендов в социальных сетях.</w:t>
      </w:r>
    </w:p>
    <w:p w:rsidR="00BE4E91" w:rsidRDefault="00BE4E91" w:rsidP="00386838">
      <w:pPr>
        <w:spacing w:line="240" w:lineRule="auto"/>
        <w:outlineLvl w:val="0"/>
        <w:rPr>
          <w:rFonts w:ascii="Arial" w:eastAsia="Times New Roman" w:hAnsi="Arial" w:cs="Arial"/>
          <w:bCs/>
          <w:color w:val="000000"/>
          <w:sz w:val="24"/>
          <w:szCs w:val="24"/>
          <w:lang w:eastAsia="ru-RU"/>
        </w:rPr>
      </w:pPr>
      <w:r w:rsidRPr="00BE4E91">
        <w:rPr>
          <w:rFonts w:ascii="Arial" w:eastAsia="Times New Roman" w:hAnsi="Arial" w:cs="Arial"/>
          <w:b/>
          <w:bCs/>
          <w:color w:val="000000"/>
          <w:sz w:val="24"/>
          <w:szCs w:val="24"/>
          <w:lang w:eastAsia="ru-RU"/>
        </w:rPr>
        <w:t>Предмет</w:t>
      </w:r>
      <w:r w:rsidRPr="00BE4E91">
        <w:rPr>
          <w:rFonts w:ascii="Arial" w:eastAsia="Times New Roman" w:hAnsi="Arial" w:cs="Arial"/>
          <w:bCs/>
          <w:color w:val="000000"/>
          <w:sz w:val="24"/>
          <w:szCs w:val="24"/>
          <w:lang w:eastAsia="ru-RU"/>
        </w:rPr>
        <w:t xml:space="preserve"> данной работы – методы коммуникации и продвижения </w:t>
      </w:r>
      <w:r w:rsidR="00554974" w:rsidRPr="00554974">
        <w:rPr>
          <w:rFonts w:ascii="Arial" w:eastAsia="Times New Roman" w:hAnsi="Arial" w:cs="Arial"/>
          <w:bCs/>
          <w:color w:val="000000"/>
          <w:sz w:val="24"/>
          <w:szCs w:val="24"/>
          <w:lang w:eastAsia="ru-RU"/>
        </w:rPr>
        <w:t>фармацевтических</w:t>
      </w:r>
      <w:r w:rsidRPr="00BE4E91">
        <w:rPr>
          <w:rFonts w:ascii="Arial" w:eastAsia="Times New Roman" w:hAnsi="Arial" w:cs="Arial"/>
          <w:bCs/>
          <w:color w:val="000000"/>
          <w:sz w:val="24"/>
          <w:szCs w:val="24"/>
          <w:lang w:eastAsia="ru-RU"/>
        </w:rPr>
        <w:t xml:space="preserve"> брендов для целевой аудитории родителей дошкольников. </w:t>
      </w:r>
    </w:p>
    <w:p w:rsidR="00BE4E91" w:rsidRPr="00BE4E91" w:rsidRDefault="00BE4E91" w:rsidP="00386838">
      <w:pPr>
        <w:pStyle w:val="a5"/>
        <w:rPr>
          <w:rFonts w:ascii="Arial" w:eastAsia="Times New Roman" w:hAnsi="Arial" w:cs="Arial"/>
          <w:bCs/>
          <w:color w:val="000000"/>
          <w:spacing w:val="0"/>
          <w:sz w:val="24"/>
          <w:szCs w:val="24"/>
          <w:bdr w:val="none" w:sz="0" w:space="0" w:color="auto"/>
          <w:lang w:val="ru-RU"/>
        </w:rPr>
      </w:pPr>
      <w:r w:rsidRPr="00BE4E91">
        <w:rPr>
          <w:rFonts w:ascii="Arial" w:eastAsia="Times New Roman" w:hAnsi="Arial" w:cs="Arial"/>
          <w:b/>
          <w:bCs/>
          <w:color w:val="000000"/>
          <w:spacing w:val="0"/>
          <w:sz w:val="24"/>
          <w:szCs w:val="24"/>
          <w:bdr w:val="none" w:sz="0" w:space="0" w:color="auto"/>
          <w:lang w:val="ru-RU"/>
        </w:rPr>
        <w:t>Теоретическая база</w:t>
      </w:r>
      <w:r w:rsidRPr="00BE4E91">
        <w:rPr>
          <w:rFonts w:ascii="Arial" w:eastAsia="Times New Roman" w:hAnsi="Arial" w:cs="Arial"/>
          <w:bCs/>
          <w:color w:val="000000"/>
          <w:spacing w:val="0"/>
          <w:sz w:val="24"/>
          <w:szCs w:val="24"/>
          <w:bdr w:val="none" w:sz="0" w:space="0" w:color="auto"/>
          <w:lang w:val="ru-RU"/>
        </w:rPr>
        <w:t xml:space="preserve"> данной работы – это специализированная литература по </w:t>
      </w:r>
      <w:proofErr w:type="spellStart"/>
      <w:r w:rsidRPr="00BE4E91">
        <w:rPr>
          <w:rFonts w:ascii="Arial" w:eastAsia="Times New Roman" w:hAnsi="Arial" w:cs="Arial"/>
          <w:bCs/>
          <w:color w:val="000000"/>
          <w:spacing w:val="0"/>
          <w:sz w:val="24"/>
          <w:szCs w:val="24"/>
          <w:bdr w:val="none" w:sz="0" w:space="0" w:color="auto"/>
          <w:lang w:val="ru-RU"/>
        </w:rPr>
        <w:t>social</w:t>
      </w:r>
      <w:proofErr w:type="spellEnd"/>
      <w:r w:rsidRPr="00BE4E91">
        <w:rPr>
          <w:rFonts w:ascii="Arial" w:eastAsia="Times New Roman" w:hAnsi="Arial" w:cs="Arial"/>
          <w:bCs/>
          <w:color w:val="000000"/>
          <w:spacing w:val="0"/>
          <w:sz w:val="24"/>
          <w:szCs w:val="24"/>
          <w:bdr w:val="none" w:sz="0" w:space="0" w:color="auto"/>
          <w:lang w:val="ru-RU"/>
        </w:rPr>
        <w:t xml:space="preserve"> </w:t>
      </w:r>
      <w:proofErr w:type="spellStart"/>
      <w:r w:rsidRPr="00BE4E91">
        <w:rPr>
          <w:rFonts w:ascii="Arial" w:eastAsia="Times New Roman" w:hAnsi="Arial" w:cs="Arial"/>
          <w:bCs/>
          <w:color w:val="000000"/>
          <w:spacing w:val="0"/>
          <w:sz w:val="24"/>
          <w:szCs w:val="24"/>
          <w:bdr w:val="none" w:sz="0" w:space="0" w:color="auto"/>
          <w:lang w:val="ru-RU"/>
        </w:rPr>
        <w:t>media</w:t>
      </w:r>
      <w:proofErr w:type="spellEnd"/>
      <w:r w:rsidRPr="00BE4E91">
        <w:rPr>
          <w:rFonts w:ascii="Arial" w:eastAsia="Times New Roman" w:hAnsi="Arial" w:cs="Arial"/>
          <w:bCs/>
          <w:color w:val="000000"/>
          <w:spacing w:val="0"/>
          <w:sz w:val="24"/>
          <w:szCs w:val="24"/>
          <w:bdr w:val="none" w:sz="0" w:space="0" w:color="auto"/>
          <w:lang w:val="ru-RU"/>
        </w:rPr>
        <w:t xml:space="preserve"> </w:t>
      </w:r>
      <w:proofErr w:type="spellStart"/>
      <w:r w:rsidRPr="00BE4E91">
        <w:rPr>
          <w:rFonts w:ascii="Arial" w:eastAsia="Times New Roman" w:hAnsi="Arial" w:cs="Arial"/>
          <w:bCs/>
          <w:color w:val="000000"/>
          <w:spacing w:val="0"/>
          <w:sz w:val="24"/>
          <w:szCs w:val="24"/>
          <w:bdr w:val="none" w:sz="0" w:space="0" w:color="auto"/>
          <w:lang w:val="ru-RU"/>
        </w:rPr>
        <w:t>marketing</w:t>
      </w:r>
      <w:proofErr w:type="spellEnd"/>
      <w:r w:rsidRPr="00BE4E91">
        <w:rPr>
          <w:rFonts w:ascii="Arial" w:eastAsia="Times New Roman" w:hAnsi="Arial" w:cs="Arial"/>
          <w:bCs/>
          <w:color w:val="000000"/>
          <w:spacing w:val="0"/>
          <w:sz w:val="24"/>
          <w:szCs w:val="24"/>
          <w:bdr w:val="none" w:sz="0" w:space="0" w:color="auto"/>
          <w:lang w:val="ru-RU"/>
        </w:rPr>
        <w:t xml:space="preserve">, экспертные статьи, образовательные </w:t>
      </w:r>
      <w:proofErr w:type="spellStart"/>
      <w:r w:rsidRPr="00BE4E91">
        <w:rPr>
          <w:rFonts w:ascii="Arial" w:eastAsia="Times New Roman" w:hAnsi="Arial" w:cs="Arial"/>
          <w:bCs/>
          <w:color w:val="000000"/>
          <w:spacing w:val="0"/>
          <w:sz w:val="24"/>
          <w:szCs w:val="24"/>
          <w:bdr w:val="none" w:sz="0" w:space="0" w:color="auto"/>
          <w:lang w:val="ru-RU"/>
        </w:rPr>
        <w:t>интернет-ресурсы</w:t>
      </w:r>
      <w:proofErr w:type="spellEnd"/>
      <w:r w:rsidRPr="00BE4E91">
        <w:rPr>
          <w:rFonts w:ascii="Arial" w:eastAsia="Times New Roman" w:hAnsi="Arial" w:cs="Arial"/>
          <w:bCs/>
          <w:color w:val="000000"/>
          <w:spacing w:val="0"/>
          <w:sz w:val="24"/>
          <w:szCs w:val="24"/>
          <w:bdr w:val="none" w:sz="0" w:space="0" w:color="auto"/>
          <w:lang w:val="ru-RU"/>
        </w:rPr>
        <w:t xml:space="preserve">, посвященные этой сфере. </w:t>
      </w:r>
      <w:r w:rsidR="00554974" w:rsidRPr="00554974">
        <w:rPr>
          <w:rFonts w:ascii="Arial" w:eastAsia="Times New Roman" w:hAnsi="Arial" w:cs="Arial"/>
          <w:bCs/>
          <w:color w:val="000000"/>
          <w:spacing w:val="0"/>
          <w:sz w:val="24"/>
          <w:szCs w:val="24"/>
          <w:bdr w:val="none" w:sz="0" w:space="0" w:color="auto"/>
          <w:lang w:val="ru-RU"/>
        </w:rPr>
        <w:t>М</w:t>
      </w:r>
      <w:r w:rsidR="00554974">
        <w:rPr>
          <w:rFonts w:ascii="Arial" w:eastAsia="Times New Roman" w:hAnsi="Arial" w:cs="Arial"/>
          <w:bCs/>
          <w:color w:val="000000"/>
          <w:spacing w:val="0"/>
          <w:sz w:val="24"/>
          <w:szCs w:val="24"/>
          <w:bdr w:val="none" w:sz="0" w:space="0" w:color="auto"/>
          <w:lang w:val="ru-RU"/>
        </w:rPr>
        <w:t>ы опирались на работы следующих авторов</w:t>
      </w:r>
      <w:r w:rsidR="00855F2D">
        <w:rPr>
          <w:rFonts w:ascii="Arial" w:eastAsia="Times New Roman" w:hAnsi="Arial" w:cs="Arial"/>
          <w:bCs/>
          <w:color w:val="000000"/>
          <w:spacing w:val="0"/>
          <w:sz w:val="24"/>
          <w:szCs w:val="24"/>
          <w:bdr w:val="none" w:sz="0" w:space="0" w:color="auto"/>
          <w:lang w:val="ru-RU"/>
        </w:rPr>
        <w:t xml:space="preserve">: </w:t>
      </w:r>
      <w:r w:rsidR="001113F1">
        <w:rPr>
          <w:rFonts w:ascii="Arial" w:eastAsia="Times New Roman" w:hAnsi="Arial" w:cs="Arial"/>
          <w:bCs/>
          <w:color w:val="000000"/>
          <w:spacing w:val="0"/>
          <w:sz w:val="24"/>
          <w:szCs w:val="24"/>
          <w:bdr w:val="none" w:sz="0" w:space="0" w:color="auto"/>
          <w:lang w:val="ru-RU"/>
        </w:rPr>
        <w:t xml:space="preserve">К. </w:t>
      </w:r>
      <w:proofErr w:type="spellStart"/>
      <w:r w:rsidR="001113F1">
        <w:rPr>
          <w:rFonts w:ascii="Arial" w:eastAsia="Times New Roman" w:hAnsi="Arial" w:cs="Arial"/>
          <w:bCs/>
          <w:color w:val="000000"/>
          <w:spacing w:val="0"/>
          <w:sz w:val="24"/>
          <w:szCs w:val="24"/>
          <w:bdr w:val="none" w:sz="0" w:space="0" w:color="auto"/>
          <w:lang w:val="ru-RU"/>
        </w:rPr>
        <w:t>Броган</w:t>
      </w:r>
      <w:proofErr w:type="spellEnd"/>
      <w:r w:rsidR="001113F1">
        <w:rPr>
          <w:rFonts w:ascii="Arial" w:eastAsia="Times New Roman" w:hAnsi="Arial" w:cs="Arial"/>
          <w:bCs/>
          <w:color w:val="000000"/>
          <w:spacing w:val="0"/>
          <w:sz w:val="24"/>
          <w:szCs w:val="24"/>
          <w:bdr w:val="none" w:sz="0" w:space="0" w:color="auto"/>
          <w:lang w:val="ru-RU"/>
        </w:rPr>
        <w:t xml:space="preserve">, Вебер, </w:t>
      </w:r>
      <w:proofErr w:type="spellStart"/>
      <w:r w:rsidR="001113F1">
        <w:rPr>
          <w:rFonts w:ascii="Arial" w:eastAsia="Times New Roman" w:hAnsi="Arial" w:cs="Arial"/>
          <w:bCs/>
          <w:color w:val="000000"/>
          <w:spacing w:val="0"/>
          <w:sz w:val="24"/>
          <w:szCs w:val="24"/>
          <w:bdr w:val="none" w:sz="0" w:space="0" w:color="auto"/>
          <w:lang w:val="ru-RU"/>
        </w:rPr>
        <w:t>Еромолова</w:t>
      </w:r>
      <w:proofErr w:type="spellEnd"/>
      <w:r w:rsidR="001113F1">
        <w:rPr>
          <w:rFonts w:ascii="Arial" w:eastAsia="Times New Roman" w:hAnsi="Arial" w:cs="Arial"/>
          <w:bCs/>
          <w:color w:val="000000"/>
          <w:spacing w:val="0"/>
          <w:sz w:val="24"/>
          <w:szCs w:val="24"/>
          <w:bdr w:val="none" w:sz="0" w:space="0" w:color="auto"/>
          <w:lang w:val="ru-RU"/>
        </w:rPr>
        <w:t>, Розен, Халилов</w:t>
      </w:r>
      <w:r w:rsidR="00855F2D">
        <w:rPr>
          <w:rFonts w:ascii="Arial" w:eastAsia="Times New Roman" w:hAnsi="Arial" w:cs="Arial"/>
          <w:bCs/>
          <w:color w:val="000000"/>
          <w:spacing w:val="0"/>
          <w:sz w:val="24"/>
          <w:szCs w:val="24"/>
          <w:bdr w:val="none" w:sz="0" w:space="0" w:color="auto"/>
          <w:lang w:val="ru-RU"/>
        </w:rPr>
        <w:t xml:space="preserve"> и другие. </w:t>
      </w:r>
      <w:r w:rsidRPr="00BE4E91">
        <w:rPr>
          <w:rFonts w:ascii="Arial" w:eastAsia="Times New Roman" w:hAnsi="Arial" w:cs="Arial"/>
          <w:bCs/>
          <w:color w:val="000000"/>
          <w:spacing w:val="0"/>
          <w:sz w:val="24"/>
          <w:szCs w:val="24"/>
          <w:bdr w:val="none" w:sz="0" w:space="0" w:color="auto"/>
          <w:lang w:val="ru-RU"/>
        </w:rPr>
        <w:t xml:space="preserve">Решение задач работы потребовало обращения к таким порталам, как </w:t>
      </w:r>
      <w:proofErr w:type="spellStart"/>
      <w:r w:rsidRPr="00BE4E91">
        <w:rPr>
          <w:rFonts w:ascii="Arial" w:eastAsia="Times New Roman" w:hAnsi="Arial" w:cs="Arial"/>
          <w:bCs/>
          <w:color w:val="000000"/>
          <w:spacing w:val="0"/>
          <w:sz w:val="24"/>
          <w:szCs w:val="24"/>
          <w:bdr w:val="none" w:sz="0" w:space="0" w:color="auto"/>
          <w:lang w:val="ru-RU"/>
        </w:rPr>
        <w:t>AdIndex</w:t>
      </w:r>
      <w:proofErr w:type="spellEnd"/>
      <w:r w:rsidRPr="00BE4E91">
        <w:rPr>
          <w:rFonts w:ascii="Arial" w:eastAsia="Times New Roman" w:hAnsi="Arial" w:cs="Arial"/>
          <w:bCs/>
          <w:color w:val="000000"/>
          <w:spacing w:val="0"/>
          <w:sz w:val="24"/>
          <w:szCs w:val="24"/>
          <w:bdr w:val="none" w:sz="0" w:space="0" w:color="auto"/>
          <w:lang w:val="ru-RU"/>
        </w:rPr>
        <w:t xml:space="preserve">, </w:t>
      </w:r>
      <w:proofErr w:type="spellStart"/>
      <w:r w:rsidRPr="00BE4E91">
        <w:rPr>
          <w:rFonts w:ascii="Arial" w:eastAsia="Times New Roman" w:hAnsi="Arial" w:cs="Arial"/>
          <w:bCs/>
          <w:color w:val="000000"/>
          <w:spacing w:val="0"/>
          <w:sz w:val="24"/>
          <w:szCs w:val="24"/>
          <w:bdr w:val="none" w:sz="0" w:space="0" w:color="auto"/>
          <w:lang w:val="ru-RU"/>
        </w:rPr>
        <w:t>Social</w:t>
      </w:r>
      <w:proofErr w:type="spellEnd"/>
      <w:r w:rsidRPr="00BE4E91">
        <w:rPr>
          <w:rFonts w:ascii="Arial" w:eastAsia="Times New Roman" w:hAnsi="Arial" w:cs="Arial"/>
          <w:bCs/>
          <w:color w:val="000000"/>
          <w:spacing w:val="0"/>
          <w:sz w:val="24"/>
          <w:szCs w:val="24"/>
          <w:bdr w:val="none" w:sz="0" w:space="0" w:color="auto"/>
          <w:lang w:val="ru-RU"/>
        </w:rPr>
        <w:t xml:space="preserve"> </w:t>
      </w:r>
      <w:proofErr w:type="spellStart"/>
      <w:r w:rsidRPr="00BE4E91">
        <w:rPr>
          <w:rFonts w:ascii="Arial" w:eastAsia="Times New Roman" w:hAnsi="Arial" w:cs="Arial"/>
          <w:bCs/>
          <w:color w:val="000000"/>
          <w:spacing w:val="0"/>
          <w:sz w:val="24"/>
          <w:szCs w:val="24"/>
          <w:bdr w:val="none" w:sz="0" w:space="0" w:color="auto"/>
          <w:lang w:val="ru-RU"/>
        </w:rPr>
        <w:t>Bakers</w:t>
      </w:r>
      <w:proofErr w:type="spellEnd"/>
      <w:r w:rsidRPr="00BE4E91">
        <w:rPr>
          <w:rFonts w:ascii="Arial" w:eastAsia="Times New Roman" w:hAnsi="Arial" w:cs="Arial"/>
          <w:bCs/>
          <w:color w:val="000000"/>
          <w:spacing w:val="0"/>
          <w:sz w:val="24"/>
          <w:szCs w:val="24"/>
          <w:bdr w:val="none" w:sz="0" w:space="0" w:color="auto"/>
          <w:lang w:val="ru-RU"/>
        </w:rPr>
        <w:t xml:space="preserve">, Adweek.com, </w:t>
      </w:r>
      <w:r w:rsidR="00386838">
        <w:rPr>
          <w:rFonts w:ascii="Arial" w:eastAsia="Times New Roman" w:hAnsi="Arial" w:cs="Arial"/>
          <w:bCs/>
          <w:color w:val="000000"/>
          <w:spacing w:val="0"/>
          <w:sz w:val="24"/>
          <w:szCs w:val="24"/>
          <w:bdr w:val="none" w:sz="0" w:space="0" w:color="auto"/>
        </w:rPr>
        <w:t>TNS</w:t>
      </w:r>
      <w:r w:rsidR="00386838" w:rsidRPr="00386838">
        <w:rPr>
          <w:rFonts w:ascii="Arial" w:eastAsia="Times New Roman" w:hAnsi="Arial" w:cs="Arial"/>
          <w:bCs/>
          <w:color w:val="000000"/>
          <w:spacing w:val="0"/>
          <w:sz w:val="24"/>
          <w:szCs w:val="24"/>
          <w:bdr w:val="none" w:sz="0" w:space="0" w:color="auto"/>
          <w:lang w:val="ru-RU"/>
        </w:rPr>
        <w:t>-</w:t>
      </w:r>
      <w:r w:rsidR="00386838">
        <w:rPr>
          <w:rFonts w:ascii="Arial" w:eastAsia="Times New Roman" w:hAnsi="Arial" w:cs="Arial"/>
          <w:bCs/>
          <w:color w:val="000000"/>
          <w:spacing w:val="0"/>
          <w:sz w:val="24"/>
          <w:szCs w:val="24"/>
          <w:bdr w:val="none" w:sz="0" w:space="0" w:color="auto"/>
        </w:rPr>
        <w:t>global</w:t>
      </w:r>
      <w:r w:rsidR="00386838" w:rsidRPr="00386838">
        <w:rPr>
          <w:rFonts w:ascii="Arial" w:eastAsia="Times New Roman" w:hAnsi="Arial" w:cs="Arial"/>
          <w:bCs/>
          <w:color w:val="000000"/>
          <w:spacing w:val="0"/>
          <w:sz w:val="24"/>
          <w:szCs w:val="24"/>
          <w:bdr w:val="none" w:sz="0" w:space="0" w:color="auto"/>
          <w:lang w:val="ru-RU"/>
        </w:rPr>
        <w:t xml:space="preserve"> </w:t>
      </w:r>
      <w:r w:rsidR="000B5936">
        <w:rPr>
          <w:rFonts w:ascii="Arial" w:eastAsia="Times New Roman" w:hAnsi="Arial" w:cs="Arial"/>
          <w:bCs/>
          <w:color w:val="000000"/>
          <w:spacing w:val="0"/>
          <w:sz w:val="24"/>
          <w:szCs w:val="24"/>
          <w:bdr w:val="none" w:sz="0" w:space="0" w:color="auto"/>
          <w:lang w:val="ru-RU"/>
        </w:rPr>
        <w:t>и другим</w:t>
      </w:r>
      <w:r w:rsidRPr="00BE4E91">
        <w:rPr>
          <w:rFonts w:ascii="Arial" w:eastAsia="Times New Roman" w:hAnsi="Arial" w:cs="Arial"/>
          <w:bCs/>
          <w:color w:val="000000"/>
          <w:spacing w:val="0"/>
          <w:sz w:val="24"/>
          <w:szCs w:val="24"/>
          <w:bdr w:val="none" w:sz="0" w:space="0" w:color="auto"/>
          <w:lang w:val="ru-RU"/>
        </w:rPr>
        <w:t xml:space="preserve">. </w:t>
      </w:r>
    </w:p>
    <w:p w:rsidR="00BE4E91" w:rsidRPr="00477B81" w:rsidRDefault="00BE4E91" w:rsidP="00386838">
      <w:pPr>
        <w:autoSpaceDE w:val="0"/>
        <w:autoSpaceDN w:val="0"/>
        <w:adjustRightInd w:val="0"/>
        <w:spacing w:line="240" w:lineRule="auto"/>
        <w:rPr>
          <w:rFonts w:ascii="Arial" w:eastAsia="Times New Roman" w:hAnsi="Arial" w:cs="Arial"/>
          <w:bCs/>
          <w:color w:val="000000"/>
          <w:sz w:val="24"/>
          <w:szCs w:val="24"/>
          <w:lang w:eastAsia="ru-RU"/>
        </w:rPr>
      </w:pPr>
      <w:r w:rsidRPr="00BE4E91">
        <w:rPr>
          <w:rFonts w:ascii="Arial" w:eastAsia="Times New Roman" w:hAnsi="Arial" w:cs="Arial"/>
          <w:bCs/>
          <w:color w:val="000000"/>
          <w:sz w:val="24"/>
          <w:szCs w:val="24"/>
          <w:lang w:eastAsia="ru-RU"/>
        </w:rPr>
        <w:t xml:space="preserve">В отобранном для наблюдения </w:t>
      </w:r>
      <w:r w:rsidRPr="00BE4E91">
        <w:rPr>
          <w:rFonts w:ascii="Arial" w:eastAsia="Times New Roman" w:hAnsi="Arial" w:cs="Arial"/>
          <w:b/>
          <w:bCs/>
          <w:color w:val="000000"/>
          <w:sz w:val="24"/>
          <w:szCs w:val="24"/>
          <w:lang w:eastAsia="ru-RU"/>
        </w:rPr>
        <w:t>эмпирическом материале</w:t>
      </w:r>
      <w:r w:rsidRPr="00BE4E91">
        <w:rPr>
          <w:rFonts w:ascii="Arial" w:eastAsia="Times New Roman" w:hAnsi="Arial" w:cs="Arial"/>
          <w:bCs/>
          <w:color w:val="000000"/>
          <w:sz w:val="24"/>
          <w:szCs w:val="24"/>
          <w:lang w:eastAsia="ru-RU"/>
        </w:rPr>
        <w:t xml:space="preserve"> объектами анализа являются:</w:t>
      </w:r>
      <w:r w:rsidR="00386838" w:rsidRPr="00386838">
        <w:rPr>
          <w:rFonts w:ascii="Arial" w:eastAsia="Times New Roman" w:hAnsi="Arial" w:cs="Arial"/>
          <w:bCs/>
          <w:color w:val="000000"/>
          <w:sz w:val="24"/>
          <w:szCs w:val="24"/>
          <w:lang w:eastAsia="ru-RU"/>
        </w:rPr>
        <w:t xml:space="preserve"> </w:t>
      </w:r>
      <w:r w:rsidRPr="00BE4E91">
        <w:rPr>
          <w:rFonts w:ascii="Arial" w:eastAsia="Times New Roman" w:hAnsi="Arial" w:cs="Arial"/>
          <w:bCs/>
          <w:color w:val="000000"/>
          <w:sz w:val="24"/>
          <w:szCs w:val="24"/>
          <w:lang w:eastAsia="ru-RU"/>
        </w:rPr>
        <w:t xml:space="preserve">контент самых крупных сообществ </w:t>
      </w:r>
      <w:r w:rsidR="00386838">
        <w:rPr>
          <w:rFonts w:ascii="Arial" w:eastAsia="Times New Roman" w:hAnsi="Arial" w:cs="Arial"/>
          <w:bCs/>
          <w:color w:val="000000"/>
          <w:sz w:val="24"/>
          <w:szCs w:val="24"/>
          <w:lang w:eastAsia="ru-RU"/>
        </w:rPr>
        <w:t>фармацевтических брендов</w:t>
      </w:r>
      <w:r w:rsidR="00386838" w:rsidRPr="00386838">
        <w:rPr>
          <w:rFonts w:ascii="Arial" w:eastAsia="Times New Roman" w:hAnsi="Arial" w:cs="Arial"/>
          <w:bCs/>
          <w:color w:val="000000"/>
          <w:sz w:val="24"/>
          <w:szCs w:val="24"/>
          <w:lang w:eastAsia="ru-RU"/>
        </w:rPr>
        <w:t>;</w:t>
      </w:r>
      <w:r w:rsidR="00386838">
        <w:rPr>
          <w:rFonts w:ascii="Arial" w:eastAsia="Times New Roman" w:hAnsi="Arial" w:cs="Arial"/>
          <w:bCs/>
          <w:color w:val="000000"/>
          <w:sz w:val="24"/>
          <w:szCs w:val="24"/>
          <w:lang w:eastAsia="ru-RU"/>
        </w:rPr>
        <w:t xml:space="preserve"> </w:t>
      </w:r>
      <w:r w:rsidRPr="00BE4E91">
        <w:rPr>
          <w:rFonts w:ascii="Arial" w:eastAsia="Times New Roman" w:hAnsi="Arial" w:cs="Arial"/>
          <w:bCs/>
          <w:color w:val="000000"/>
          <w:sz w:val="24"/>
          <w:szCs w:val="24"/>
          <w:lang w:eastAsia="ru-RU"/>
        </w:rPr>
        <w:t>кейсы успешных проектов фармацевтических брендов в социальных сетях</w:t>
      </w:r>
      <w:r w:rsidR="00386838" w:rsidRPr="00386838">
        <w:rPr>
          <w:rFonts w:ascii="Arial" w:eastAsia="Times New Roman" w:hAnsi="Arial" w:cs="Arial"/>
          <w:bCs/>
          <w:color w:val="000000"/>
          <w:sz w:val="24"/>
          <w:szCs w:val="24"/>
          <w:lang w:eastAsia="ru-RU"/>
        </w:rPr>
        <w:t xml:space="preserve">; </w:t>
      </w:r>
      <w:r w:rsidRPr="00BE4E91">
        <w:rPr>
          <w:rFonts w:ascii="Arial" w:eastAsia="Times New Roman" w:hAnsi="Arial" w:cs="Arial"/>
          <w:bCs/>
          <w:color w:val="000000"/>
          <w:sz w:val="24"/>
          <w:szCs w:val="24"/>
          <w:lang w:eastAsia="ru-RU"/>
        </w:rPr>
        <w:t>качественное исследование (экспертное интервью), п</w:t>
      </w:r>
      <w:r w:rsidR="00477B81">
        <w:rPr>
          <w:rFonts w:ascii="Arial" w:eastAsia="Times New Roman" w:hAnsi="Arial" w:cs="Arial"/>
          <w:bCs/>
          <w:color w:val="000000"/>
          <w:sz w:val="24"/>
          <w:szCs w:val="24"/>
          <w:lang w:eastAsia="ru-RU"/>
        </w:rPr>
        <w:t>роведенное автором работы</w:t>
      </w:r>
      <w:r w:rsidR="00477B81" w:rsidRPr="00477B81">
        <w:rPr>
          <w:rFonts w:ascii="Arial" w:eastAsia="Times New Roman" w:hAnsi="Arial" w:cs="Arial"/>
          <w:bCs/>
          <w:color w:val="000000"/>
          <w:sz w:val="24"/>
          <w:szCs w:val="24"/>
          <w:lang w:eastAsia="ru-RU"/>
        </w:rPr>
        <w:t>;</w:t>
      </w:r>
      <w:r w:rsidR="00477B81">
        <w:rPr>
          <w:rFonts w:ascii="Arial" w:eastAsia="Times New Roman" w:hAnsi="Arial" w:cs="Arial"/>
          <w:bCs/>
          <w:color w:val="000000"/>
          <w:sz w:val="24"/>
          <w:szCs w:val="24"/>
          <w:lang w:eastAsia="ru-RU"/>
        </w:rPr>
        <w:t xml:space="preserve"> сообщества крупных фармацевтических брендов.</w:t>
      </w:r>
    </w:p>
    <w:p w:rsidR="00855F2D" w:rsidRDefault="00BE4E91" w:rsidP="00386838">
      <w:pPr>
        <w:spacing w:line="240" w:lineRule="auto"/>
        <w:outlineLvl w:val="0"/>
        <w:rPr>
          <w:rFonts w:ascii="Arial" w:eastAsia="Times New Roman" w:hAnsi="Arial" w:cs="Arial"/>
          <w:bCs/>
          <w:color w:val="000000"/>
          <w:sz w:val="24"/>
          <w:szCs w:val="24"/>
          <w:lang w:eastAsia="ru-RU"/>
        </w:rPr>
      </w:pPr>
      <w:r w:rsidRPr="00BE4E91">
        <w:rPr>
          <w:rFonts w:ascii="Arial" w:eastAsia="Times New Roman" w:hAnsi="Arial" w:cs="Arial"/>
          <w:bCs/>
          <w:color w:val="000000"/>
          <w:sz w:val="24"/>
          <w:szCs w:val="24"/>
          <w:lang w:eastAsia="ru-RU"/>
        </w:rPr>
        <w:t xml:space="preserve">В ходе написания данной работы мы использовали следующие </w:t>
      </w:r>
      <w:r w:rsidRPr="00386838">
        <w:rPr>
          <w:rFonts w:ascii="Arial" w:eastAsia="Times New Roman" w:hAnsi="Arial" w:cs="Arial"/>
          <w:b/>
          <w:bCs/>
          <w:color w:val="000000"/>
          <w:sz w:val="24"/>
          <w:szCs w:val="24"/>
          <w:lang w:eastAsia="ru-RU"/>
        </w:rPr>
        <w:t>методы</w:t>
      </w:r>
      <w:r w:rsidRPr="00BE4E91">
        <w:rPr>
          <w:rFonts w:ascii="Arial" w:eastAsia="Times New Roman" w:hAnsi="Arial" w:cs="Arial"/>
          <w:bCs/>
          <w:color w:val="000000"/>
          <w:sz w:val="24"/>
          <w:szCs w:val="24"/>
          <w:lang w:eastAsia="ru-RU"/>
        </w:rPr>
        <w:t>: метод экспертного интервью, наблюдение</w:t>
      </w:r>
      <w:r w:rsidR="009577DC">
        <w:rPr>
          <w:rFonts w:ascii="Arial" w:eastAsia="Times New Roman" w:hAnsi="Arial" w:cs="Arial"/>
          <w:bCs/>
          <w:color w:val="000000"/>
          <w:sz w:val="24"/>
          <w:szCs w:val="24"/>
          <w:lang w:eastAsia="ru-RU"/>
        </w:rPr>
        <w:t>, сравнительный анализ.</w:t>
      </w:r>
      <w:r w:rsidR="00386838">
        <w:rPr>
          <w:rFonts w:ascii="Arial" w:eastAsia="Times New Roman" w:hAnsi="Arial" w:cs="Arial"/>
          <w:bCs/>
          <w:color w:val="000000"/>
          <w:sz w:val="24"/>
          <w:szCs w:val="24"/>
          <w:lang w:eastAsia="ru-RU"/>
        </w:rPr>
        <w:t xml:space="preserve"> </w:t>
      </w:r>
      <w:r w:rsidRPr="00BE4E91">
        <w:rPr>
          <w:rFonts w:ascii="Arial" w:eastAsia="Times New Roman" w:hAnsi="Arial" w:cs="Arial"/>
          <w:b/>
          <w:bCs/>
          <w:color w:val="000000"/>
          <w:sz w:val="24"/>
          <w:szCs w:val="24"/>
          <w:lang w:eastAsia="ru-RU"/>
        </w:rPr>
        <w:t xml:space="preserve">Структура работы </w:t>
      </w:r>
      <w:r>
        <w:rPr>
          <w:rFonts w:ascii="Arial" w:eastAsia="Times New Roman" w:hAnsi="Arial" w:cs="Arial"/>
          <w:bCs/>
          <w:color w:val="000000"/>
          <w:sz w:val="24"/>
          <w:szCs w:val="24"/>
          <w:lang w:eastAsia="ru-RU"/>
        </w:rPr>
        <w:t xml:space="preserve">состоит из введения, теоретической главы, практической главы, </w:t>
      </w:r>
      <w:r w:rsidR="00855F2D">
        <w:rPr>
          <w:rFonts w:ascii="Arial" w:eastAsia="Times New Roman" w:hAnsi="Arial" w:cs="Arial"/>
          <w:bCs/>
          <w:color w:val="000000"/>
          <w:sz w:val="24"/>
          <w:szCs w:val="24"/>
          <w:lang w:eastAsia="ru-RU"/>
        </w:rPr>
        <w:t xml:space="preserve">заключения, списка использованной литературы и приложений. </w:t>
      </w:r>
    </w:p>
    <w:p w:rsidR="00386838" w:rsidRDefault="00386838" w:rsidP="00386838">
      <w:pPr>
        <w:rPr>
          <w:rFonts w:ascii="Arial" w:eastAsia="Times New Roman" w:hAnsi="Arial" w:cs="Arial"/>
          <w:bCs/>
          <w:color w:val="000000"/>
          <w:sz w:val="24"/>
          <w:szCs w:val="24"/>
          <w:lang w:eastAsia="ru-RU"/>
        </w:rPr>
      </w:pPr>
    </w:p>
    <w:p w:rsidR="00BE4E91" w:rsidRPr="00386838" w:rsidRDefault="00855F2D" w:rsidP="00386838">
      <w:pPr>
        <w:spacing w:line="240" w:lineRule="auto"/>
        <w:jc w:val="center"/>
        <w:rPr>
          <w:rFonts w:ascii="Arial" w:eastAsia="Times New Roman" w:hAnsi="Arial" w:cs="Arial"/>
          <w:b/>
          <w:bCs/>
          <w:color w:val="000000"/>
          <w:sz w:val="24"/>
          <w:szCs w:val="24"/>
          <w:lang w:val="en-US" w:eastAsia="ru-RU"/>
        </w:rPr>
      </w:pPr>
      <w:r w:rsidRPr="00386838">
        <w:rPr>
          <w:rFonts w:ascii="Arial" w:eastAsia="Times New Roman" w:hAnsi="Arial" w:cs="Arial"/>
          <w:b/>
          <w:bCs/>
          <w:color w:val="000000"/>
          <w:sz w:val="24"/>
          <w:szCs w:val="24"/>
          <w:lang w:val="en-US" w:eastAsia="ru-RU"/>
        </w:rPr>
        <w:lastRenderedPageBreak/>
        <w:t>Annotation</w:t>
      </w:r>
    </w:p>
    <w:p w:rsidR="00855F2D" w:rsidRPr="00386838" w:rsidRDefault="00855F2D" w:rsidP="00386838">
      <w:pPr>
        <w:spacing w:line="240" w:lineRule="auto"/>
        <w:jc w:val="center"/>
        <w:rPr>
          <w:rFonts w:ascii="Arial" w:eastAsia="Times New Roman" w:hAnsi="Arial" w:cs="Arial"/>
          <w:b/>
          <w:bCs/>
          <w:color w:val="000000"/>
          <w:sz w:val="24"/>
          <w:szCs w:val="24"/>
          <w:lang w:val="en-US" w:eastAsia="ru-RU"/>
        </w:rPr>
      </w:pPr>
      <w:r w:rsidRPr="00386838">
        <w:rPr>
          <w:rFonts w:ascii="Arial" w:eastAsia="Times New Roman" w:hAnsi="Arial" w:cs="Arial"/>
          <w:b/>
          <w:bCs/>
          <w:color w:val="000000"/>
          <w:sz w:val="24"/>
          <w:szCs w:val="24"/>
          <w:lang w:val="en-US" w:eastAsia="ru-RU"/>
        </w:rPr>
        <w:t xml:space="preserve">Darina Kaytukova </w:t>
      </w:r>
    </w:p>
    <w:p w:rsidR="00855F2D" w:rsidRDefault="00386838" w:rsidP="00386838">
      <w:pPr>
        <w:spacing w:line="240" w:lineRule="auto"/>
        <w:jc w:val="center"/>
        <w:rPr>
          <w:rFonts w:ascii="Arial" w:eastAsia="Times New Roman" w:hAnsi="Arial" w:cs="Arial"/>
          <w:b/>
          <w:bCs/>
          <w:color w:val="000000"/>
          <w:sz w:val="24"/>
          <w:szCs w:val="24"/>
          <w:lang w:val="en-US" w:eastAsia="ru-RU"/>
        </w:rPr>
      </w:pPr>
      <w:r w:rsidRPr="00547D73">
        <w:rPr>
          <w:rFonts w:ascii="Arial" w:eastAsia="Times New Roman" w:hAnsi="Arial" w:cs="Arial"/>
          <w:b/>
          <w:bCs/>
          <w:color w:val="000000"/>
          <w:sz w:val="24"/>
          <w:szCs w:val="24"/>
          <w:lang w:val="en-US" w:eastAsia="ru-RU"/>
        </w:rPr>
        <w:t xml:space="preserve">«Promotion of pharmaceutical brands in social networks </w:t>
      </w:r>
      <w:r w:rsidR="003820AC">
        <w:rPr>
          <w:rFonts w:ascii="Arial" w:eastAsia="Times New Roman" w:hAnsi="Arial" w:cs="Arial"/>
          <w:b/>
          <w:bCs/>
          <w:color w:val="000000"/>
          <w:sz w:val="24"/>
          <w:szCs w:val="24"/>
          <w:lang w:val="en-US" w:eastAsia="ru-RU"/>
        </w:rPr>
        <w:t>for preschoolers’ parents as the target audience</w:t>
      </w:r>
      <w:r w:rsidRPr="00547D73">
        <w:rPr>
          <w:rFonts w:ascii="Arial" w:eastAsia="Times New Roman" w:hAnsi="Arial" w:cs="Arial"/>
          <w:b/>
          <w:bCs/>
          <w:color w:val="000000"/>
          <w:sz w:val="24"/>
          <w:szCs w:val="24"/>
          <w:lang w:val="en-US" w:eastAsia="ru-RU"/>
        </w:rPr>
        <w:t>»</w:t>
      </w:r>
    </w:p>
    <w:p w:rsidR="00386838" w:rsidRPr="00386838" w:rsidRDefault="00386838" w:rsidP="00386838">
      <w:pPr>
        <w:pStyle w:val="a3"/>
        <w:spacing w:before="0" w:beforeAutospacing="0" w:after="0" w:afterAutospacing="0"/>
        <w:ind w:firstLine="690"/>
        <w:jc w:val="center"/>
        <w:rPr>
          <w:lang w:val="en-US"/>
        </w:rPr>
      </w:pPr>
      <w:r w:rsidRPr="00386838">
        <w:rPr>
          <w:rFonts w:ascii="Arial" w:hAnsi="Arial" w:cs="Arial"/>
          <w:b/>
          <w:bCs/>
          <w:color w:val="000000"/>
          <w:lang w:val="en-US"/>
        </w:rPr>
        <w:t xml:space="preserve">Scientific adviser – Julia </w:t>
      </w:r>
      <w:proofErr w:type="spellStart"/>
      <w:r w:rsidRPr="00386838">
        <w:rPr>
          <w:rFonts w:ascii="Arial" w:hAnsi="Arial" w:cs="Arial"/>
          <w:b/>
          <w:bCs/>
          <w:color w:val="000000"/>
          <w:lang w:val="en-US"/>
        </w:rPr>
        <w:t>Taranova</w:t>
      </w:r>
      <w:proofErr w:type="spellEnd"/>
      <w:r w:rsidRPr="00386838">
        <w:rPr>
          <w:rFonts w:ascii="Arial" w:hAnsi="Arial" w:cs="Arial"/>
          <w:b/>
          <w:bCs/>
          <w:color w:val="000000"/>
          <w:lang w:val="en-US"/>
        </w:rPr>
        <w:t xml:space="preserve">, </w:t>
      </w:r>
      <w:r w:rsidRPr="00386838">
        <w:rPr>
          <w:rFonts w:ascii="Arial" w:hAnsi="Arial" w:cs="Arial"/>
          <w:b/>
          <w:bCs/>
          <w:color w:val="000000"/>
          <w:shd w:val="clear" w:color="auto" w:fill="FFFFFF"/>
          <w:lang w:val="en-US"/>
        </w:rPr>
        <w:t>candidate of Political Sciences</w:t>
      </w:r>
    </w:p>
    <w:p w:rsidR="00386838" w:rsidRPr="00386838" w:rsidRDefault="00386838" w:rsidP="00386838">
      <w:pPr>
        <w:pStyle w:val="a3"/>
        <w:spacing w:before="0" w:beforeAutospacing="0" w:after="0" w:afterAutospacing="0"/>
        <w:ind w:firstLine="690"/>
        <w:jc w:val="center"/>
        <w:rPr>
          <w:lang w:val="en-US"/>
        </w:rPr>
      </w:pPr>
      <w:r w:rsidRPr="00386838">
        <w:rPr>
          <w:rFonts w:ascii="Arial" w:hAnsi="Arial" w:cs="Arial"/>
          <w:b/>
          <w:bCs/>
          <w:color w:val="000000"/>
          <w:lang w:val="en-US"/>
        </w:rPr>
        <w:t>Department of Public Relations in business</w:t>
      </w:r>
    </w:p>
    <w:p w:rsidR="00386838" w:rsidRDefault="00386838" w:rsidP="00386838">
      <w:pPr>
        <w:pStyle w:val="a3"/>
        <w:spacing w:before="0" w:beforeAutospacing="0" w:after="0" w:afterAutospacing="0"/>
        <w:ind w:firstLine="690"/>
        <w:jc w:val="center"/>
      </w:pPr>
      <w:proofErr w:type="spellStart"/>
      <w:r>
        <w:rPr>
          <w:rFonts w:ascii="Arial" w:hAnsi="Arial" w:cs="Arial"/>
          <w:b/>
          <w:bCs/>
          <w:color w:val="000000"/>
        </w:rPr>
        <w:t>Part-time</w:t>
      </w:r>
      <w:proofErr w:type="spellEnd"/>
      <w:r>
        <w:rPr>
          <w:rFonts w:ascii="Arial" w:hAnsi="Arial" w:cs="Arial"/>
          <w:b/>
          <w:bCs/>
          <w:color w:val="000000"/>
        </w:rPr>
        <w:t xml:space="preserve"> </w:t>
      </w:r>
      <w:proofErr w:type="spellStart"/>
      <w:r>
        <w:rPr>
          <w:rFonts w:ascii="Arial" w:hAnsi="Arial" w:cs="Arial"/>
          <w:b/>
          <w:bCs/>
          <w:color w:val="000000"/>
        </w:rPr>
        <w:t>mode</w:t>
      </w:r>
      <w:proofErr w:type="spellEnd"/>
      <w:r>
        <w:rPr>
          <w:rFonts w:ascii="Arial" w:hAnsi="Arial" w:cs="Arial"/>
          <w:b/>
          <w:bCs/>
          <w:color w:val="000000"/>
        </w:rPr>
        <w:t xml:space="preserve"> </w:t>
      </w:r>
      <w:proofErr w:type="spellStart"/>
      <w:r>
        <w:rPr>
          <w:rFonts w:ascii="Arial" w:hAnsi="Arial" w:cs="Arial"/>
          <w:b/>
          <w:bCs/>
          <w:color w:val="000000"/>
        </w:rPr>
        <w:t>of</w:t>
      </w:r>
      <w:proofErr w:type="spellEnd"/>
      <w:r>
        <w:rPr>
          <w:rFonts w:ascii="Arial" w:hAnsi="Arial" w:cs="Arial"/>
          <w:b/>
          <w:bCs/>
          <w:color w:val="000000"/>
        </w:rPr>
        <w:t xml:space="preserve"> </w:t>
      </w:r>
      <w:proofErr w:type="spellStart"/>
      <w:r>
        <w:rPr>
          <w:rFonts w:ascii="Arial" w:hAnsi="Arial" w:cs="Arial"/>
          <w:b/>
          <w:bCs/>
          <w:color w:val="000000"/>
        </w:rPr>
        <w:t>study</w:t>
      </w:r>
      <w:proofErr w:type="spellEnd"/>
    </w:p>
    <w:p w:rsidR="00386838" w:rsidRDefault="00386838" w:rsidP="00386838">
      <w:pPr>
        <w:spacing w:line="240" w:lineRule="auto"/>
        <w:rPr>
          <w:rFonts w:ascii="Arial" w:eastAsia="Times New Roman" w:hAnsi="Arial" w:cs="Arial"/>
          <w:b/>
          <w:bCs/>
          <w:color w:val="000000"/>
          <w:sz w:val="24"/>
          <w:szCs w:val="24"/>
          <w:lang w:val="en-US" w:eastAsia="ru-RU"/>
        </w:rPr>
      </w:pPr>
    </w:p>
    <w:p w:rsidR="00386838" w:rsidRPr="00A5323F" w:rsidRDefault="00386838" w:rsidP="00386838">
      <w:pPr>
        <w:spacing w:line="240" w:lineRule="auto"/>
        <w:rPr>
          <w:rFonts w:ascii="Arial" w:hAnsi="Arial" w:cs="Arial"/>
          <w:b/>
          <w:bCs/>
          <w:color w:val="000000"/>
          <w:sz w:val="24"/>
          <w:lang w:val="en-US"/>
        </w:rPr>
      </w:pPr>
      <w:r w:rsidRPr="00A5323F">
        <w:rPr>
          <w:rFonts w:ascii="Arial" w:hAnsi="Arial" w:cs="Arial"/>
          <w:b/>
          <w:bCs/>
          <w:color w:val="000000"/>
          <w:sz w:val="24"/>
          <w:lang w:val="en-US"/>
        </w:rPr>
        <w:t xml:space="preserve">The relevance of the research </w:t>
      </w:r>
      <w:r w:rsidRPr="00A5323F">
        <w:rPr>
          <w:rFonts w:ascii="Arial" w:hAnsi="Arial" w:cs="Arial"/>
          <w:bCs/>
          <w:color w:val="000000"/>
          <w:sz w:val="24"/>
          <w:lang w:val="en-US"/>
        </w:rPr>
        <w:t xml:space="preserve">caused by significance of social networks in public relations. Nowadays social network is an excellent way to communicate with target </w:t>
      </w:r>
      <w:proofErr w:type="gramStart"/>
      <w:r w:rsidRPr="00A5323F">
        <w:rPr>
          <w:rFonts w:ascii="Arial" w:hAnsi="Arial" w:cs="Arial"/>
          <w:bCs/>
          <w:color w:val="000000"/>
          <w:sz w:val="24"/>
          <w:lang w:val="en-US"/>
        </w:rPr>
        <w:t>audienc</w:t>
      </w:r>
      <w:r w:rsidR="00901C64" w:rsidRPr="00A5323F">
        <w:rPr>
          <w:rFonts w:ascii="Arial" w:hAnsi="Arial" w:cs="Arial"/>
          <w:bCs/>
          <w:color w:val="000000"/>
          <w:sz w:val="24"/>
          <w:lang w:val="en-US"/>
        </w:rPr>
        <w:t>e,</w:t>
      </w:r>
      <w:proofErr w:type="gramEnd"/>
      <w:r w:rsidRPr="00A5323F">
        <w:rPr>
          <w:rFonts w:ascii="Arial" w:hAnsi="Arial" w:cs="Arial"/>
          <w:bCs/>
          <w:color w:val="000000"/>
          <w:sz w:val="24"/>
          <w:lang w:val="en-US"/>
        </w:rPr>
        <w:t xml:space="preserve"> there we can interact with it directly. Pharmaceutical brands are interested in communications that can be trusting, and social media marketing is one of the best way to do it. Especially in such controversial industry as pharmacology.</w:t>
      </w:r>
      <w:r w:rsidRPr="00A5323F">
        <w:rPr>
          <w:rFonts w:ascii="Arial" w:hAnsi="Arial" w:cs="Arial"/>
          <w:b/>
          <w:bCs/>
          <w:color w:val="000000"/>
          <w:sz w:val="24"/>
          <w:lang w:val="en-US"/>
        </w:rPr>
        <w:t xml:space="preserve"> </w:t>
      </w:r>
    </w:p>
    <w:p w:rsidR="00386838" w:rsidRPr="00A5323F" w:rsidRDefault="00386838" w:rsidP="00386838">
      <w:pPr>
        <w:spacing w:line="240" w:lineRule="auto"/>
        <w:rPr>
          <w:rFonts w:ascii="Arial" w:eastAsia="Times New Roman" w:hAnsi="Arial" w:cs="Arial"/>
          <w:bCs/>
          <w:color w:val="000000"/>
          <w:sz w:val="28"/>
          <w:szCs w:val="24"/>
          <w:lang w:val="en-US" w:eastAsia="ru-RU"/>
        </w:rPr>
      </w:pPr>
      <w:r w:rsidRPr="00A5323F">
        <w:rPr>
          <w:rFonts w:ascii="Arial" w:hAnsi="Arial" w:cs="Arial"/>
          <w:b/>
          <w:bCs/>
          <w:color w:val="000000"/>
          <w:sz w:val="24"/>
          <w:lang w:val="en-US"/>
        </w:rPr>
        <w:t xml:space="preserve">The aim of this study </w:t>
      </w:r>
      <w:r w:rsidRPr="00A5323F">
        <w:rPr>
          <w:rFonts w:ascii="Arial" w:hAnsi="Arial" w:cs="Arial"/>
          <w:bCs/>
          <w:color w:val="000000"/>
          <w:sz w:val="24"/>
          <w:lang w:val="en-US"/>
        </w:rPr>
        <w:t>is to analyze</w:t>
      </w:r>
      <w:r w:rsidR="00901C64" w:rsidRPr="00A5323F">
        <w:rPr>
          <w:rFonts w:ascii="Arial" w:hAnsi="Arial" w:cs="Arial"/>
          <w:bCs/>
          <w:color w:val="000000"/>
          <w:sz w:val="24"/>
          <w:lang w:val="en-US"/>
        </w:rPr>
        <w:t xml:space="preserve"> different methods of promotion</w:t>
      </w:r>
      <w:r w:rsidRPr="00A5323F">
        <w:rPr>
          <w:rFonts w:ascii="Arial" w:hAnsi="Arial" w:cs="Arial"/>
          <w:bCs/>
          <w:color w:val="000000"/>
          <w:sz w:val="24"/>
          <w:lang w:val="en-US"/>
        </w:rPr>
        <w:t xml:space="preserve"> </w:t>
      </w:r>
      <w:r w:rsidR="00901C64" w:rsidRPr="00A5323F">
        <w:rPr>
          <w:rFonts w:ascii="Arial" w:hAnsi="Arial" w:cs="Arial"/>
          <w:bCs/>
          <w:color w:val="000000"/>
          <w:sz w:val="24"/>
          <w:lang w:val="en-US"/>
        </w:rPr>
        <w:t xml:space="preserve">and typology of the most optimal offer in social network for </w:t>
      </w:r>
      <w:r w:rsidR="00901C64" w:rsidRPr="00A5323F">
        <w:rPr>
          <w:rFonts w:ascii="Arial" w:eastAsia="Times New Roman" w:hAnsi="Arial" w:cs="Arial"/>
          <w:bCs/>
          <w:color w:val="000000"/>
          <w:sz w:val="28"/>
          <w:szCs w:val="24"/>
          <w:lang w:val="en-US" w:eastAsia="ru-RU"/>
        </w:rPr>
        <w:t>t</w:t>
      </w:r>
      <w:r w:rsidR="00901C64" w:rsidRPr="00A5323F">
        <w:rPr>
          <w:rFonts w:ascii="Arial" w:hAnsi="Arial" w:cs="Arial"/>
          <w:bCs/>
          <w:color w:val="000000"/>
          <w:sz w:val="24"/>
          <w:lang w:val="en-US"/>
        </w:rPr>
        <w:t>he audience of parents of preschool children.</w:t>
      </w:r>
    </w:p>
    <w:p w:rsidR="00901C64" w:rsidRPr="00A5323F" w:rsidRDefault="00901C64" w:rsidP="00386838">
      <w:pPr>
        <w:spacing w:line="240" w:lineRule="auto"/>
        <w:rPr>
          <w:rFonts w:ascii="Arial" w:hAnsi="Arial" w:cs="Arial"/>
          <w:b/>
          <w:bCs/>
          <w:color w:val="000000"/>
          <w:sz w:val="24"/>
        </w:rPr>
      </w:pPr>
      <w:proofErr w:type="spellStart"/>
      <w:r w:rsidRPr="00A5323F">
        <w:rPr>
          <w:rFonts w:ascii="Arial" w:hAnsi="Arial" w:cs="Arial"/>
          <w:b/>
          <w:bCs/>
          <w:color w:val="000000"/>
          <w:sz w:val="24"/>
        </w:rPr>
        <w:t>The</w:t>
      </w:r>
      <w:proofErr w:type="spellEnd"/>
      <w:r w:rsidRPr="00A5323F">
        <w:rPr>
          <w:rFonts w:ascii="Arial" w:hAnsi="Arial" w:cs="Arial"/>
          <w:b/>
          <w:bCs/>
          <w:color w:val="000000"/>
          <w:sz w:val="24"/>
        </w:rPr>
        <w:t xml:space="preserve"> </w:t>
      </w:r>
      <w:proofErr w:type="spellStart"/>
      <w:r w:rsidRPr="00A5323F">
        <w:rPr>
          <w:rFonts w:ascii="Arial" w:hAnsi="Arial" w:cs="Arial"/>
          <w:b/>
          <w:bCs/>
          <w:color w:val="000000"/>
          <w:sz w:val="24"/>
        </w:rPr>
        <w:t>objectives</w:t>
      </w:r>
      <w:proofErr w:type="spellEnd"/>
      <w:r w:rsidRPr="00A5323F">
        <w:rPr>
          <w:rFonts w:ascii="Arial" w:hAnsi="Arial" w:cs="Arial"/>
          <w:b/>
          <w:bCs/>
          <w:color w:val="000000"/>
          <w:sz w:val="24"/>
          <w:lang w:val="en-US"/>
        </w:rPr>
        <w:t xml:space="preserve"> were</w:t>
      </w:r>
      <w:r w:rsidRPr="00A5323F">
        <w:rPr>
          <w:rFonts w:ascii="Arial" w:hAnsi="Arial" w:cs="Arial"/>
          <w:b/>
          <w:bCs/>
          <w:color w:val="000000"/>
          <w:sz w:val="24"/>
        </w:rPr>
        <w:t>:</w:t>
      </w:r>
    </w:p>
    <w:p w:rsidR="00901C64" w:rsidRPr="00A5323F" w:rsidRDefault="00901C64" w:rsidP="00901C64">
      <w:pPr>
        <w:pStyle w:val="a4"/>
        <w:numPr>
          <w:ilvl w:val="0"/>
          <w:numId w:val="4"/>
        </w:numPr>
        <w:rPr>
          <w:rFonts w:ascii="Arial" w:eastAsiaTheme="minorHAnsi" w:hAnsi="Arial" w:cs="Arial"/>
          <w:bCs/>
          <w:szCs w:val="22"/>
          <w:bdr w:val="none" w:sz="0" w:space="0" w:color="auto"/>
          <w:lang w:eastAsia="en-US"/>
        </w:rPr>
      </w:pPr>
      <w:r w:rsidRPr="00A5323F">
        <w:rPr>
          <w:rFonts w:ascii="Arial" w:eastAsiaTheme="minorHAnsi" w:hAnsi="Arial" w:cs="Arial"/>
          <w:bCs/>
          <w:szCs w:val="22"/>
          <w:bdr w:val="none" w:sz="0" w:space="0" w:color="auto"/>
          <w:lang w:eastAsia="en-US"/>
        </w:rPr>
        <w:t>to identify and systematize the methods used by pharmaceutical brands for building trusting relationships with target groups;</w:t>
      </w:r>
    </w:p>
    <w:p w:rsidR="00901C64" w:rsidRPr="00A5323F" w:rsidRDefault="00901C64" w:rsidP="00901C64">
      <w:pPr>
        <w:pStyle w:val="a4"/>
        <w:numPr>
          <w:ilvl w:val="0"/>
          <w:numId w:val="4"/>
        </w:numPr>
        <w:rPr>
          <w:rFonts w:ascii="Arial" w:eastAsiaTheme="minorHAnsi" w:hAnsi="Arial" w:cs="Arial"/>
          <w:bCs/>
          <w:szCs w:val="22"/>
          <w:bdr w:val="none" w:sz="0" w:space="0" w:color="auto"/>
          <w:lang w:eastAsia="en-US"/>
        </w:rPr>
      </w:pPr>
      <w:r w:rsidRPr="00A5323F">
        <w:rPr>
          <w:rFonts w:ascii="Arial" w:eastAsiaTheme="minorHAnsi" w:hAnsi="Arial" w:cs="Arial"/>
          <w:bCs/>
          <w:szCs w:val="22"/>
          <w:bdr w:val="none" w:sz="0" w:space="0" w:color="auto"/>
          <w:lang w:eastAsia="en-US"/>
        </w:rPr>
        <w:t>to determine the characteristics of the target audience of parents of preschool children and to identify the features of it;</w:t>
      </w:r>
    </w:p>
    <w:p w:rsidR="00901C64" w:rsidRPr="00A5323F" w:rsidRDefault="00901C64" w:rsidP="00901C64">
      <w:pPr>
        <w:pStyle w:val="a4"/>
        <w:numPr>
          <w:ilvl w:val="0"/>
          <w:numId w:val="4"/>
        </w:numPr>
        <w:rPr>
          <w:rFonts w:ascii="Arial" w:eastAsiaTheme="minorHAnsi" w:hAnsi="Arial" w:cs="Arial"/>
          <w:bCs/>
          <w:szCs w:val="22"/>
          <w:bdr w:val="none" w:sz="0" w:space="0" w:color="auto"/>
          <w:lang w:eastAsia="en-US"/>
        </w:rPr>
      </w:pPr>
      <w:r w:rsidRPr="00A5323F">
        <w:rPr>
          <w:rFonts w:ascii="Arial" w:eastAsiaTheme="minorHAnsi" w:hAnsi="Arial" w:cs="Arial"/>
          <w:bCs/>
          <w:szCs w:val="22"/>
          <w:bdr w:val="none" w:sz="0" w:space="0" w:color="auto"/>
          <w:lang w:eastAsia="en-US"/>
        </w:rPr>
        <w:t>to identify the objectives pursued by brands, advancing in social networks;</w:t>
      </w:r>
    </w:p>
    <w:p w:rsidR="00901C64" w:rsidRPr="00A5323F" w:rsidRDefault="00901C64" w:rsidP="00901C64">
      <w:pPr>
        <w:pStyle w:val="a4"/>
        <w:numPr>
          <w:ilvl w:val="0"/>
          <w:numId w:val="4"/>
        </w:numPr>
        <w:rPr>
          <w:rFonts w:ascii="Arial" w:eastAsiaTheme="minorHAnsi" w:hAnsi="Arial" w:cs="Arial"/>
          <w:bCs/>
          <w:szCs w:val="22"/>
          <w:bdr w:val="none" w:sz="0" w:space="0" w:color="auto"/>
          <w:lang w:eastAsia="en-US"/>
        </w:rPr>
      </w:pPr>
      <w:r w:rsidRPr="00A5323F">
        <w:rPr>
          <w:rFonts w:ascii="Arial" w:eastAsiaTheme="minorHAnsi" w:hAnsi="Arial" w:cs="Arial"/>
          <w:bCs/>
          <w:szCs w:val="22"/>
          <w:bdr w:val="none" w:sz="0" w:space="0" w:color="auto"/>
          <w:lang w:eastAsia="en-US"/>
        </w:rPr>
        <w:t>to analyze promotion strategy and content strategy for major brands with the largest communities;</w:t>
      </w:r>
    </w:p>
    <w:p w:rsidR="00901C64" w:rsidRPr="00A5323F" w:rsidRDefault="00901C64" w:rsidP="00901C64">
      <w:pPr>
        <w:pStyle w:val="a4"/>
        <w:numPr>
          <w:ilvl w:val="0"/>
          <w:numId w:val="4"/>
        </w:numPr>
        <w:rPr>
          <w:rFonts w:ascii="Arial" w:eastAsiaTheme="minorHAnsi" w:hAnsi="Arial" w:cs="Arial"/>
          <w:bCs/>
          <w:szCs w:val="22"/>
          <w:bdr w:val="none" w:sz="0" w:space="0" w:color="auto"/>
          <w:lang w:eastAsia="en-US"/>
        </w:rPr>
      </w:pPr>
      <w:r w:rsidRPr="00A5323F">
        <w:rPr>
          <w:rFonts w:ascii="Arial" w:eastAsiaTheme="minorHAnsi" w:hAnsi="Arial" w:cs="Arial"/>
          <w:bCs/>
          <w:szCs w:val="22"/>
          <w:bdr w:val="none" w:sz="0" w:space="0" w:color="auto"/>
          <w:lang w:eastAsia="en-US"/>
        </w:rPr>
        <w:t>to examine the most common errors of reference of such communities;</w:t>
      </w:r>
    </w:p>
    <w:p w:rsidR="00901C64" w:rsidRPr="00C11C51" w:rsidRDefault="00901C64" w:rsidP="00901C64">
      <w:pPr>
        <w:pStyle w:val="a4"/>
        <w:numPr>
          <w:ilvl w:val="0"/>
          <w:numId w:val="4"/>
        </w:numPr>
        <w:rPr>
          <w:rFonts w:ascii="Arial" w:eastAsiaTheme="minorHAnsi" w:hAnsi="Arial" w:cs="Arial"/>
          <w:bCs/>
          <w:szCs w:val="22"/>
          <w:bdr w:val="none" w:sz="0" w:space="0" w:color="auto"/>
          <w:lang w:eastAsia="en-US"/>
        </w:rPr>
      </w:pPr>
      <w:r w:rsidRPr="00A5323F">
        <w:rPr>
          <w:rFonts w:ascii="Arial" w:eastAsiaTheme="minorHAnsi" w:hAnsi="Arial" w:cs="Arial"/>
          <w:bCs/>
          <w:szCs w:val="22"/>
          <w:bdr w:val="none" w:sz="0" w:space="0" w:color="auto"/>
          <w:lang w:eastAsia="en-US"/>
        </w:rPr>
        <w:t>to examine the main types of promotion in social networks and explain the effectiveness  each of them</w:t>
      </w:r>
    </w:p>
    <w:p w:rsidR="00C11C51" w:rsidRPr="00A5323F" w:rsidRDefault="003C5682" w:rsidP="00901C64">
      <w:pPr>
        <w:pStyle w:val="a4"/>
        <w:numPr>
          <w:ilvl w:val="0"/>
          <w:numId w:val="4"/>
        </w:numPr>
        <w:rPr>
          <w:rFonts w:ascii="Arial" w:eastAsiaTheme="minorHAnsi" w:hAnsi="Arial" w:cs="Arial"/>
          <w:bCs/>
          <w:szCs w:val="22"/>
          <w:bdr w:val="none" w:sz="0" w:space="0" w:color="auto"/>
          <w:lang w:eastAsia="en-US"/>
        </w:rPr>
      </w:pPr>
      <w:r>
        <w:rPr>
          <w:rFonts w:ascii="Arial" w:eastAsiaTheme="minorHAnsi" w:hAnsi="Arial" w:cs="Arial"/>
          <w:bCs/>
          <w:szCs w:val="22"/>
          <w:bdr w:val="none" w:sz="0" w:space="0" w:color="auto"/>
          <w:lang w:eastAsia="en-US"/>
        </w:rPr>
        <w:t>to recommend</w:t>
      </w:r>
      <w:r w:rsidRPr="003C5682">
        <w:rPr>
          <w:rFonts w:ascii="Arial" w:eastAsiaTheme="minorHAnsi" w:hAnsi="Arial" w:cs="Arial"/>
          <w:bCs/>
          <w:szCs w:val="22"/>
          <w:bdr w:val="none" w:sz="0" w:space="0" w:color="auto"/>
          <w:lang w:eastAsia="en-US"/>
        </w:rPr>
        <w:t xml:space="preserve"> </w:t>
      </w:r>
      <w:r>
        <w:rPr>
          <w:rFonts w:ascii="Arial" w:eastAsiaTheme="minorHAnsi" w:hAnsi="Arial" w:cs="Arial"/>
          <w:bCs/>
          <w:szCs w:val="22"/>
          <w:bdr w:val="none" w:sz="0" w:space="0" w:color="auto"/>
          <w:lang w:eastAsia="en-US"/>
        </w:rPr>
        <w:t>authors methods of analysis of branded communities in social networks</w:t>
      </w:r>
    </w:p>
    <w:p w:rsidR="00901C64" w:rsidRPr="00A5323F" w:rsidRDefault="00901C64" w:rsidP="00901C64">
      <w:pPr>
        <w:rPr>
          <w:rFonts w:ascii="Arial" w:hAnsi="Arial" w:cs="Arial"/>
          <w:b/>
          <w:bCs/>
          <w:sz w:val="24"/>
          <w:lang w:val="en-US"/>
        </w:rPr>
      </w:pPr>
    </w:p>
    <w:p w:rsidR="00901C64" w:rsidRPr="00A5323F" w:rsidRDefault="0065211D" w:rsidP="00901C64">
      <w:pPr>
        <w:rPr>
          <w:rFonts w:ascii="Arial" w:hAnsi="Arial" w:cs="Arial"/>
          <w:bCs/>
          <w:sz w:val="24"/>
          <w:lang w:val="en-US"/>
        </w:rPr>
      </w:pPr>
      <w:r>
        <w:rPr>
          <w:rFonts w:ascii="Arial" w:hAnsi="Arial" w:cs="Arial"/>
          <w:b/>
          <w:bCs/>
          <w:sz w:val="24"/>
          <w:lang w:val="en-US"/>
        </w:rPr>
        <w:t>The object are</w:t>
      </w:r>
      <w:r w:rsidR="00901C64" w:rsidRPr="00A5323F">
        <w:rPr>
          <w:rFonts w:ascii="Arial" w:hAnsi="Arial" w:cs="Arial"/>
          <w:b/>
          <w:bCs/>
          <w:sz w:val="24"/>
          <w:lang w:val="en-US"/>
        </w:rPr>
        <w:t xml:space="preserve"> </w:t>
      </w:r>
      <w:r w:rsidRPr="0065211D">
        <w:rPr>
          <w:rFonts w:ascii="Arial" w:hAnsi="Arial" w:cs="Arial"/>
          <w:bCs/>
          <w:sz w:val="24"/>
          <w:lang w:val="en-US"/>
        </w:rPr>
        <w:t>technologies of</w:t>
      </w:r>
      <w:r w:rsidR="00C11C51" w:rsidRPr="0065211D">
        <w:rPr>
          <w:rFonts w:ascii="Arial" w:hAnsi="Arial" w:cs="Arial"/>
          <w:bCs/>
          <w:sz w:val="24"/>
          <w:lang w:val="en-US"/>
        </w:rPr>
        <w:t xml:space="preserve"> </w:t>
      </w:r>
      <w:r w:rsidR="00901C64" w:rsidRPr="0065211D">
        <w:rPr>
          <w:rFonts w:ascii="Arial" w:hAnsi="Arial" w:cs="Arial"/>
          <w:bCs/>
          <w:sz w:val="24"/>
          <w:lang w:val="en-US"/>
        </w:rPr>
        <w:t>promotion</w:t>
      </w:r>
      <w:r w:rsidR="00901C64" w:rsidRPr="00A5323F">
        <w:rPr>
          <w:rFonts w:ascii="Arial" w:hAnsi="Arial" w:cs="Arial"/>
          <w:bCs/>
          <w:sz w:val="24"/>
          <w:lang w:val="en-US"/>
        </w:rPr>
        <w:t xml:space="preserve"> of pharmaceutical brands in social networks.</w:t>
      </w:r>
    </w:p>
    <w:p w:rsidR="00A5323F" w:rsidRPr="00C11C51" w:rsidRDefault="00A5323F" w:rsidP="00901C64">
      <w:pPr>
        <w:rPr>
          <w:rFonts w:ascii="Arial" w:hAnsi="Arial" w:cs="Arial"/>
          <w:bCs/>
          <w:sz w:val="24"/>
          <w:lang w:val="en-US"/>
        </w:rPr>
      </w:pPr>
      <w:r w:rsidRPr="00A5323F">
        <w:rPr>
          <w:rFonts w:ascii="Arial" w:hAnsi="Arial" w:cs="Arial"/>
          <w:b/>
          <w:bCs/>
          <w:color w:val="000000"/>
          <w:sz w:val="24"/>
          <w:lang w:val="en-US"/>
        </w:rPr>
        <w:t xml:space="preserve">The subject of the research is </w:t>
      </w:r>
      <w:r w:rsidRPr="00C11C51">
        <w:rPr>
          <w:rFonts w:ascii="Arial" w:hAnsi="Arial" w:cs="Arial"/>
          <w:bCs/>
          <w:sz w:val="24"/>
          <w:lang w:val="en-US"/>
        </w:rPr>
        <w:t xml:space="preserve">complex of methods of communication and promotion of </w:t>
      </w:r>
      <w:proofErr w:type="gramStart"/>
      <w:r w:rsidRPr="00C11C51">
        <w:rPr>
          <w:rFonts w:ascii="Arial" w:hAnsi="Arial" w:cs="Arial"/>
          <w:bCs/>
          <w:sz w:val="24"/>
          <w:lang w:val="en-US"/>
        </w:rPr>
        <w:t>this brands</w:t>
      </w:r>
      <w:proofErr w:type="gramEnd"/>
      <w:r w:rsidRPr="00C11C51">
        <w:rPr>
          <w:rFonts w:ascii="Arial" w:hAnsi="Arial" w:cs="Arial"/>
          <w:bCs/>
          <w:sz w:val="24"/>
          <w:lang w:val="en-US"/>
        </w:rPr>
        <w:t xml:space="preserve"> to among the audience of parents of preschool children. </w:t>
      </w:r>
    </w:p>
    <w:p w:rsidR="00A5323F" w:rsidRPr="00A5323F" w:rsidRDefault="00A5323F" w:rsidP="00A5323F">
      <w:pPr>
        <w:rPr>
          <w:rFonts w:ascii="Arial" w:hAnsi="Arial" w:cs="Arial"/>
          <w:color w:val="000000"/>
          <w:sz w:val="24"/>
          <w:lang w:val="en-US"/>
        </w:rPr>
      </w:pPr>
      <w:r w:rsidRPr="00A5323F">
        <w:rPr>
          <w:rFonts w:ascii="Arial" w:hAnsi="Arial" w:cs="Arial"/>
          <w:b/>
          <w:bCs/>
          <w:color w:val="000000"/>
          <w:sz w:val="24"/>
          <w:lang w:val="en-US"/>
        </w:rPr>
        <w:t>The theoretical basis</w:t>
      </w:r>
      <w:r w:rsidRPr="00A5323F">
        <w:rPr>
          <w:rFonts w:ascii="Arial" w:hAnsi="Arial" w:cs="Arial"/>
          <w:color w:val="000000"/>
          <w:sz w:val="24"/>
          <w:lang w:val="en-US"/>
        </w:rPr>
        <w:t xml:space="preserve"> of the research is specialized literature on social media marketing, expert articles, educational online resources dedicated to this area. We </w:t>
      </w:r>
      <w:r w:rsidR="0065211D">
        <w:rPr>
          <w:rFonts w:ascii="Arial" w:hAnsi="Arial" w:cs="Arial"/>
          <w:color w:val="000000"/>
          <w:sz w:val="24"/>
          <w:lang w:val="en-US"/>
        </w:rPr>
        <w:t xml:space="preserve">relied on </w:t>
      </w:r>
      <w:r w:rsidRPr="00A5323F">
        <w:rPr>
          <w:rFonts w:ascii="Arial" w:hAnsi="Arial" w:cs="Arial"/>
          <w:color w:val="000000"/>
          <w:sz w:val="24"/>
          <w:lang w:val="en-US"/>
        </w:rPr>
        <w:t xml:space="preserve">the following authors: </w:t>
      </w:r>
      <w:proofErr w:type="spellStart"/>
      <w:r w:rsidRPr="00A5323F">
        <w:rPr>
          <w:rFonts w:ascii="Arial" w:hAnsi="Arial" w:cs="Arial"/>
          <w:color w:val="000000"/>
          <w:sz w:val="24"/>
          <w:lang w:val="en-US"/>
        </w:rPr>
        <w:t>Eromolova</w:t>
      </w:r>
      <w:proofErr w:type="spellEnd"/>
      <w:r w:rsidRPr="00A5323F">
        <w:rPr>
          <w:rFonts w:ascii="Arial" w:hAnsi="Arial" w:cs="Arial"/>
          <w:color w:val="000000"/>
          <w:sz w:val="24"/>
          <w:lang w:val="en-US"/>
        </w:rPr>
        <w:t xml:space="preserve">, Rosen, </w:t>
      </w:r>
      <w:proofErr w:type="spellStart"/>
      <w:r w:rsidRPr="00A5323F">
        <w:rPr>
          <w:rFonts w:ascii="Arial" w:hAnsi="Arial" w:cs="Arial"/>
          <w:color w:val="000000"/>
          <w:sz w:val="24"/>
          <w:lang w:val="en-US"/>
        </w:rPr>
        <w:t>Khalilov</w:t>
      </w:r>
      <w:proofErr w:type="spellEnd"/>
      <w:r w:rsidRPr="00A5323F">
        <w:rPr>
          <w:rFonts w:ascii="Arial" w:hAnsi="Arial" w:cs="Arial"/>
          <w:color w:val="000000"/>
          <w:sz w:val="24"/>
          <w:lang w:val="en-US"/>
        </w:rPr>
        <w:t xml:space="preserve">, Brogan, Weber and others. </w:t>
      </w:r>
    </w:p>
    <w:p w:rsidR="00A5323F" w:rsidRPr="00A5323F" w:rsidRDefault="00A5323F" w:rsidP="00A5323F">
      <w:pPr>
        <w:rPr>
          <w:rFonts w:ascii="Arial" w:eastAsia="Times New Roman" w:hAnsi="Arial" w:cs="Arial"/>
          <w:b/>
          <w:bCs/>
          <w:color w:val="000000"/>
          <w:sz w:val="28"/>
          <w:szCs w:val="24"/>
          <w:lang w:val="en-US" w:eastAsia="ru-RU"/>
        </w:rPr>
      </w:pPr>
      <w:r w:rsidRPr="00A5323F">
        <w:rPr>
          <w:rFonts w:ascii="Arial" w:hAnsi="Arial" w:cs="Arial"/>
          <w:b/>
          <w:bCs/>
          <w:color w:val="000000"/>
          <w:sz w:val="24"/>
          <w:lang w:val="en-US"/>
        </w:rPr>
        <w:t>The empirical basis</w:t>
      </w:r>
      <w:r>
        <w:rPr>
          <w:rFonts w:ascii="Arial" w:hAnsi="Arial" w:cs="Arial"/>
          <w:b/>
          <w:bCs/>
          <w:color w:val="000000"/>
          <w:sz w:val="24"/>
          <w:lang w:val="en-US"/>
        </w:rPr>
        <w:t xml:space="preserve"> consists of</w:t>
      </w:r>
      <w:r w:rsidRPr="00A5323F">
        <w:rPr>
          <w:rFonts w:ascii="Arial" w:hAnsi="Arial" w:cs="Arial"/>
          <w:b/>
          <w:bCs/>
          <w:color w:val="000000"/>
          <w:sz w:val="24"/>
          <w:lang w:val="en-US"/>
        </w:rPr>
        <w:t xml:space="preserve"> </w:t>
      </w:r>
      <w:r w:rsidRPr="00A5323F">
        <w:rPr>
          <w:rFonts w:ascii="Arial" w:hAnsi="Arial" w:cs="Arial"/>
          <w:color w:val="000000"/>
          <w:sz w:val="24"/>
          <w:lang w:val="en-US"/>
        </w:rPr>
        <w:t>content of big pharmaceutical communities, cases of successful projects and interview with experts.</w:t>
      </w:r>
      <w:r w:rsidRPr="00A5323F">
        <w:rPr>
          <w:rFonts w:ascii="Arial" w:eastAsia="Times New Roman" w:hAnsi="Arial" w:cs="Arial"/>
          <w:b/>
          <w:bCs/>
          <w:color w:val="000000"/>
          <w:sz w:val="28"/>
          <w:szCs w:val="24"/>
          <w:lang w:val="en-US" w:eastAsia="ru-RU"/>
        </w:rPr>
        <w:t xml:space="preserve"> </w:t>
      </w:r>
    </w:p>
    <w:p w:rsidR="00A5323F" w:rsidRPr="00A5323F" w:rsidRDefault="00A5323F" w:rsidP="00A5323F">
      <w:pPr>
        <w:pStyle w:val="a3"/>
        <w:spacing w:before="0" w:beforeAutospacing="0" w:after="0" w:afterAutospacing="0"/>
        <w:jc w:val="both"/>
        <w:rPr>
          <w:rFonts w:ascii="Arial" w:eastAsiaTheme="minorHAnsi" w:hAnsi="Arial" w:cs="Arial"/>
          <w:color w:val="000000"/>
          <w:szCs w:val="22"/>
          <w:lang w:val="en-US" w:eastAsia="en-US"/>
        </w:rPr>
      </w:pPr>
      <w:r w:rsidRPr="00A5323F">
        <w:rPr>
          <w:rFonts w:ascii="Arial" w:eastAsiaTheme="minorHAnsi" w:hAnsi="Arial" w:cs="Arial"/>
          <w:b/>
          <w:color w:val="000000"/>
          <w:szCs w:val="22"/>
          <w:lang w:val="en-US" w:eastAsia="en-US"/>
        </w:rPr>
        <w:t>The main research methods</w:t>
      </w:r>
      <w:r w:rsidRPr="00A5323F">
        <w:rPr>
          <w:rFonts w:ascii="Arial" w:eastAsiaTheme="minorHAnsi" w:hAnsi="Arial" w:cs="Arial"/>
          <w:color w:val="000000"/>
          <w:szCs w:val="22"/>
          <w:lang w:val="en-US" w:eastAsia="en-US"/>
        </w:rPr>
        <w:t xml:space="preserve"> were used interviews with experts and participant observation.</w:t>
      </w:r>
    </w:p>
    <w:p w:rsidR="00A5323F" w:rsidRPr="00A5323F" w:rsidRDefault="00A5323F" w:rsidP="00A5323F">
      <w:pPr>
        <w:pStyle w:val="a3"/>
        <w:spacing w:before="0" w:beforeAutospacing="0" w:after="0" w:afterAutospacing="0"/>
        <w:jc w:val="both"/>
        <w:rPr>
          <w:sz w:val="28"/>
          <w:lang w:val="en-US"/>
        </w:rPr>
      </w:pPr>
    </w:p>
    <w:p w:rsidR="00A5323F" w:rsidRPr="00A5323F" w:rsidRDefault="00A5323F" w:rsidP="00A5323F">
      <w:pPr>
        <w:rPr>
          <w:rFonts w:ascii="Arial" w:eastAsia="Times New Roman" w:hAnsi="Arial" w:cs="Arial"/>
          <w:b/>
          <w:bCs/>
          <w:color w:val="000000"/>
          <w:sz w:val="28"/>
          <w:szCs w:val="24"/>
          <w:lang w:val="en-US" w:eastAsia="ru-RU"/>
        </w:rPr>
      </w:pPr>
      <w:r w:rsidRPr="00A5323F">
        <w:rPr>
          <w:rFonts w:ascii="Arial" w:hAnsi="Arial" w:cs="Arial"/>
          <w:b/>
          <w:bCs/>
          <w:color w:val="000000"/>
          <w:sz w:val="24"/>
          <w:lang w:val="en-US"/>
        </w:rPr>
        <w:t>The structure of the work</w:t>
      </w:r>
      <w:r w:rsidRPr="00A5323F">
        <w:rPr>
          <w:rFonts w:ascii="Arial" w:hAnsi="Arial" w:cs="Arial"/>
          <w:color w:val="000000"/>
          <w:sz w:val="24"/>
          <w:lang w:val="en-US"/>
        </w:rPr>
        <w:t xml:space="preserve"> consists of introduction, theoretical chapter, practical chapter, conclusion, bibliography, and appendix.</w:t>
      </w:r>
    </w:p>
    <w:p w:rsidR="00A5323F" w:rsidRPr="00A5323F" w:rsidRDefault="00A5323F" w:rsidP="00A5323F">
      <w:pPr>
        <w:rPr>
          <w:rFonts w:ascii="Arial" w:eastAsia="Times New Roman" w:hAnsi="Arial" w:cs="Arial"/>
          <w:bCs/>
          <w:color w:val="000000"/>
          <w:sz w:val="24"/>
          <w:szCs w:val="24"/>
          <w:lang w:val="en-US"/>
        </w:rPr>
      </w:pPr>
    </w:p>
    <w:p w:rsidR="00901C64" w:rsidRPr="00A5323F" w:rsidRDefault="00901C64" w:rsidP="00901C64">
      <w:pPr>
        <w:rPr>
          <w:rFonts w:ascii="Arial" w:hAnsi="Arial" w:cs="Arial"/>
          <w:b/>
          <w:bCs/>
          <w:lang w:val="en-US"/>
        </w:rPr>
      </w:pPr>
    </w:p>
    <w:p w:rsidR="00901C64" w:rsidRPr="00A5323F" w:rsidRDefault="00901C64" w:rsidP="00901C64">
      <w:pPr>
        <w:rPr>
          <w:rFonts w:ascii="Arial" w:hAnsi="Arial" w:cs="Arial"/>
          <w:b/>
          <w:bCs/>
          <w:lang w:val="en-US"/>
        </w:rPr>
      </w:pPr>
    </w:p>
    <w:p w:rsidR="00901C64" w:rsidRPr="00A5323F" w:rsidRDefault="00901C64" w:rsidP="00386838">
      <w:pPr>
        <w:spacing w:line="240" w:lineRule="auto"/>
        <w:rPr>
          <w:rFonts w:ascii="Arial" w:hAnsi="Arial" w:cs="Arial"/>
          <w:bCs/>
          <w:color w:val="000000"/>
          <w:lang w:val="en-US"/>
        </w:rPr>
      </w:pPr>
    </w:p>
    <w:p w:rsidR="00386838" w:rsidRPr="00A5323F" w:rsidRDefault="00386838" w:rsidP="00386838">
      <w:pPr>
        <w:spacing w:line="240" w:lineRule="auto"/>
        <w:rPr>
          <w:rFonts w:ascii="Arial" w:hAnsi="Arial" w:cs="Arial"/>
          <w:b/>
          <w:bCs/>
          <w:color w:val="000000"/>
          <w:lang w:val="en-US"/>
        </w:rPr>
      </w:pPr>
    </w:p>
    <w:p w:rsidR="00BE4E91" w:rsidRPr="00A5323F" w:rsidRDefault="00BE4E91" w:rsidP="00BE4E91">
      <w:pPr>
        <w:rPr>
          <w:lang w:val="en-US" w:eastAsia="ru-RU"/>
        </w:rPr>
      </w:pPr>
    </w:p>
    <w:p w:rsidR="00BE4E91" w:rsidRPr="00A5323F" w:rsidRDefault="00BE4E91" w:rsidP="00BE4E91">
      <w:pPr>
        <w:spacing w:line="360" w:lineRule="auto"/>
        <w:outlineLvl w:val="0"/>
        <w:rPr>
          <w:rFonts w:ascii="Arial" w:eastAsia="Times New Roman" w:hAnsi="Arial" w:cs="Arial"/>
          <w:bCs/>
          <w:color w:val="000000"/>
          <w:sz w:val="24"/>
          <w:szCs w:val="24"/>
          <w:lang w:val="en-US" w:eastAsia="ru-RU"/>
        </w:rPr>
      </w:pPr>
    </w:p>
    <w:p w:rsidR="00BE4E91" w:rsidRPr="00A5323F" w:rsidRDefault="00BE4E91" w:rsidP="00BE4E91">
      <w:pPr>
        <w:pBdr>
          <w:top w:val="nil"/>
          <w:left w:val="nil"/>
          <w:bottom w:val="nil"/>
          <w:right w:val="nil"/>
          <w:between w:val="nil"/>
          <w:bar w:val="nil"/>
        </w:pBdr>
        <w:spacing w:line="360" w:lineRule="auto"/>
        <w:outlineLvl w:val="0"/>
        <w:rPr>
          <w:rFonts w:ascii="Arial" w:eastAsia="Times New Roman" w:hAnsi="Arial" w:cs="Arial"/>
          <w:bCs/>
          <w:color w:val="000000"/>
          <w:sz w:val="24"/>
          <w:szCs w:val="24"/>
          <w:lang w:val="en-US" w:eastAsia="ru-RU"/>
        </w:rPr>
      </w:pPr>
    </w:p>
    <w:p w:rsidR="00BE4E91" w:rsidRPr="00A5323F" w:rsidRDefault="00BE4E91" w:rsidP="00BE4E91">
      <w:pPr>
        <w:spacing w:line="360" w:lineRule="auto"/>
        <w:outlineLvl w:val="0"/>
        <w:rPr>
          <w:rFonts w:eastAsia="Helvetica" w:cs="Times New Roman"/>
          <w:sz w:val="28"/>
          <w:szCs w:val="28"/>
          <w:lang w:val="en-US"/>
        </w:rPr>
      </w:pPr>
    </w:p>
    <w:p w:rsidR="00BE4E91" w:rsidRPr="00A5323F" w:rsidRDefault="00BE4E91" w:rsidP="00BE4E91">
      <w:pPr>
        <w:rPr>
          <w:lang w:val="en-US"/>
        </w:rPr>
      </w:pPr>
    </w:p>
    <w:sectPr w:rsidR="00BE4E91" w:rsidRPr="00A53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6F"/>
    <w:multiLevelType w:val="hybridMultilevel"/>
    <w:tmpl w:val="EE5AB6D2"/>
    <w:styleLink w:val="1"/>
    <w:lvl w:ilvl="0" w:tplc="3970D3BC">
      <w:start w:val="1"/>
      <w:numFmt w:val="decimal"/>
      <w:lvlText w:val="%1."/>
      <w:lvlJc w:val="left"/>
      <w:pPr>
        <w:tabs>
          <w:tab w:val="num" w:pos="740"/>
        </w:tabs>
        <w:ind w:left="752"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C0EB26">
      <w:start w:val="1"/>
      <w:numFmt w:val="lowerLetter"/>
      <w:lvlText w:val="%2."/>
      <w:lvlJc w:val="left"/>
      <w:pPr>
        <w:tabs>
          <w:tab w:val="num" w:pos="732"/>
          <w:tab w:val="left" w:pos="740"/>
        </w:tabs>
        <w:ind w:left="744"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C0F98">
      <w:start w:val="1"/>
      <w:numFmt w:val="lowerRoman"/>
      <w:lvlText w:val="%3."/>
      <w:lvlJc w:val="left"/>
      <w:pPr>
        <w:tabs>
          <w:tab w:val="num" w:pos="668"/>
          <w:tab w:val="left" w:pos="740"/>
        </w:tabs>
        <w:ind w:left="680"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DA9A30">
      <w:start w:val="1"/>
      <w:numFmt w:val="decimal"/>
      <w:lvlText w:val="%4."/>
      <w:lvlJc w:val="left"/>
      <w:pPr>
        <w:tabs>
          <w:tab w:val="num" w:pos="732"/>
          <w:tab w:val="left" w:pos="740"/>
        </w:tabs>
        <w:ind w:left="744"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88BBBA">
      <w:start w:val="1"/>
      <w:numFmt w:val="lowerLetter"/>
      <w:lvlText w:val="%5."/>
      <w:lvlJc w:val="left"/>
      <w:pPr>
        <w:tabs>
          <w:tab w:val="num" w:pos="732"/>
          <w:tab w:val="left" w:pos="740"/>
        </w:tabs>
        <w:ind w:left="744"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3AB59A">
      <w:start w:val="1"/>
      <w:numFmt w:val="lowerRoman"/>
      <w:lvlText w:val="%6."/>
      <w:lvlJc w:val="left"/>
      <w:pPr>
        <w:tabs>
          <w:tab w:val="num" w:pos="668"/>
          <w:tab w:val="left" w:pos="740"/>
        </w:tabs>
        <w:ind w:left="680"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E03D48">
      <w:start w:val="1"/>
      <w:numFmt w:val="decimal"/>
      <w:lvlText w:val="%7."/>
      <w:lvlJc w:val="left"/>
      <w:pPr>
        <w:tabs>
          <w:tab w:val="num" w:pos="732"/>
          <w:tab w:val="left" w:pos="740"/>
        </w:tabs>
        <w:ind w:left="744"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C63942">
      <w:start w:val="1"/>
      <w:numFmt w:val="lowerLetter"/>
      <w:lvlText w:val="%8."/>
      <w:lvlJc w:val="left"/>
      <w:pPr>
        <w:tabs>
          <w:tab w:val="num" w:pos="732"/>
          <w:tab w:val="left" w:pos="740"/>
        </w:tabs>
        <w:ind w:left="744"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525CF2">
      <w:start w:val="1"/>
      <w:numFmt w:val="lowerRoman"/>
      <w:lvlText w:val="%9."/>
      <w:lvlJc w:val="left"/>
      <w:pPr>
        <w:tabs>
          <w:tab w:val="num" w:pos="668"/>
          <w:tab w:val="left" w:pos="740"/>
        </w:tabs>
        <w:ind w:left="680"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432165C"/>
    <w:multiLevelType w:val="hybridMultilevel"/>
    <w:tmpl w:val="B2F28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A5FCE"/>
    <w:multiLevelType w:val="hybridMultilevel"/>
    <w:tmpl w:val="3550A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312030"/>
    <w:multiLevelType w:val="hybridMultilevel"/>
    <w:tmpl w:val="EE5AB6D2"/>
    <w:numStyleLink w:val="1"/>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D6"/>
    <w:rsid w:val="000B5936"/>
    <w:rsid w:val="001113F1"/>
    <w:rsid w:val="003321D6"/>
    <w:rsid w:val="003820AC"/>
    <w:rsid w:val="00386838"/>
    <w:rsid w:val="003C5682"/>
    <w:rsid w:val="00477B81"/>
    <w:rsid w:val="00547D73"/>
    <w:rsid w:val="00554974"/>
    <w:rsid w:val="005E26A9"/>
    <w:rsid w:val="006141CE"/>
    <w:rsid w:val="006243E7"/>
    <w:rsid w:val="0065211D"/>
    <w:rsid w:val="00855F2D"/>
    <w:rsid w:val="00901C64"/>
    <w:rsid w:val="009577DC"/>
    <w:rsid w:val="009B284F"/>
    <w:rsid w:val="00A5323F"/>
    <w:rsid w:val="00BE4E91"/>
    <w:rsid w:val="00C11C51"/>
    <w:rsid w:val="00E458FC"/>
    <w:rsid w:val="00EB4841"/>
    <w:rsid w:val="00EB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4E91"/>
    <w:pPr>
      <w:pBdr>
        <w:top w:val="nil"/>
        <w:left w:val="nil"/>
        <w:bottom w:val="nil"/>
        <w:right w:val="nil"/>
        <w:between w:val="nil"/>
        <w:bar w:val="nil"/>
      </w:pBdr>
      <w:spacing w:after="0" w:line="240" w:lineRule="auto"/>
      <w:ind w:left="720"/>
      <w:contextualSpacing/>
    </w:pPr>
    <w:rPr>
      <w:rFonts w:ascii="Times New Roman" w:eastAsia="Arial Unicode MS" w:hAnsi="Times New Roman" w:cs="Arial Unicode MS"/>
      <w:color w:val="000000"/>
      <w:sz w:val="24"/>
      <w:szCs w:val="24"/>
      <w:u w:color="000000"/>
      <w:bdr w:val="nil"/>
      <w:lang w:val="en-US" w:eastAsia="ru-RU"/>
    </w:rPr>
  </w:style>
  <w:style w:type="numbering" w:customStyle="1" w:styleId="1">
    <w:name w:val="Импортированный стиль 1"/>
    <w:rsid w:val="00BE4E91"/>
    <w:pPr>
      <w:numPr>
        <w:numId w:val="2"/>
      </w:numPr>
    </w:pPr>
  </w:style>
  <w:style w:type="paragraph" w:styleId="a5">
    <w:name w:val="Subtitle"/>
    <w:basedOn w:val="a"/>
    <w:next w:val="a"/>
    <w:link w:val="a6"/>
    <w:uiPriority w:val="11"/>
    <w:qFormat/>
    <w:rsid w:val="00BE4E91"/>
    <w:pPr>
      <w:numPr>
        <w:ilvl w:val="1"/>
      </w:numPr>
      <w:pBdr>
        <w:top w:val="nil"/>
        <w:left w:val="nil"/>
        <w:bottom w:val="nil"/>
        <w:right w:val="nil"/>
        <w:between w:val="nil"/>
        <w:bar w:val="nil"/>
      </w:pBdr>
      <w:spacing w:line="240" w:lineRule="auto"/>
    </w:pPr>
    <w:rPr>
      <w:rFonts w:eastAsiaTheme="minorEastAsia"/>
      <w:color w:val="5A5A5A" w:themeColor="text1" w:themeTint="A5"/>
      <w:spacing w:val="15"/>
      <w:u w:color="000000"/>
      <w:bdr w:val="nil"/>
      <w:lang w:val="en-US" w:eastAsia="ru-RU"/>
    </w:rPr>
  </w:style>
  <w:style w:type="character" w:customStyle="1" w:styleId="a6">
    <w:name w:val="Подзаголовок Знак"/>
    <w:basedOn w:val="a0"/>
    <w:link w:val="a5"/>
    <w:uiPriority w:val="11"/>
    <w:rsid w:val="00BE4E91"/>
    <w:rPr>
      <w:rFonts w:eastAsiaTheme="minorEastAsia"/>
      <w:color w:val="5A5A5A" w:themeColor="text1" w:themeTint="A5"/>
      <w:spacing w:val="15"/>
      <w:u w:color="000000"/>
      <w:bdr w:val="nil"/>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4E91"/>
    <w:pPr>
      <w:pBdr>
        <w:top w:val="nil"/>
        <w:left w:val="nil"/>
        <w:bottom w:val="nil"/>
        <w:right w:val="nil"/>
        <w:between w:val="nil"/>
        <w:bar w:val="nil"/>
      </w:pBdr>
      <w:spacing w:after="0" w:line="240" w:lineRule="auto"/>
      <w:ind w:left="720"/>
      <w:contextualSpacing/>
    </w:pPr>
    <w:rPr>
      <w:rFonts w:ascii="Times New Roman" w:eastAsia="Arial Unicode MS" w:hAnsi="Times New Roman" w:cs="Arial Unicode MS"/>
      <w:color w:val="000000"/>
      <w:sz w:val="24"/>
      <w:szCs w:val="24"/>
      <w:u w:color="000000"/>
      <w:bdr w:val="nil"/>
      <w:lang w:val="en-US" w:eastAsia="ru-RU"/>
    </w:rPr>
  </w:style>
  <w:style w:type="numbering" w:customStyle="1" w:styleId="1">
    <w:name w:val="Импортированный стиль 1"/>
    <w:rsid w:val="00BE4E91"/>
    <w:pPr>
      <w:numPr>
        <w:numId w:val="2"/>
      </w:numPr>
    </w:pPr>
  </w:style>
  <w:style w:type="paragraph" w:styleId="a5">
    <w:name w:val="Subtitle"/>
    <w:basedOn w:val="a"/>
    <w:next w:val="a"/>
    <w:link w:val="a6"/>
    <w:uiPriority w:val="11"/>
    <w:qFormat/>
    <w:rsid w:val="00BE4E91"/>
    <w:pPr>
      <w:numPr>
        <w:ilvl w:val="1"/>
      </w:numPr>
      <w:pBdr>
        <w:top w:val="nil"/>
        <w:left w:val="nil"/>
        <w:bottom w:val="nil"/>
        <w:right w:val="nil"/>
        <w:between w:val="nil"/>
        <w:bar w:val="nil"/>
      </w:pBdr>
      <w:spacing w:line="240" w:lineRule="auto"/>
    </w:pPr>
    <w:rPr>
      <w:rFonts w:eastAsiaTheme="minorEastAsia"/>
      <w:color w:val="5A5A5A" w:themeColor="text1" w:themeTint="A5"/>
      <w:spacing w:val="15"/>
      <w:u w:color="000000"/>
      <w:bdr w:val="nil"/>
      <w:lang w:val="en-US" w:eastAsia="ru-RU"/>
    </w:rPr>
  </w:style>
  <w:style w:type="character" w:customStyle="1" w:styleId="a6">
    <w:name w:val="Подзаголовок Знак"/>
    <w:basedOn w:val="a0"/>
    <w:link w:val="a5"/>
    <w:uiPriority w:val="11"/>
    <w:rsid w:val="00BE4E91"/>
    <w:rPr>
      <w:rFonts w:eastAsiaTheme="minorEastAsia"/>
      <w:color w:val="5A5A5A" w:themeColor="text1" w:themeTint="A5"/>
      <w:spacing w:val="15"/>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675">
      <w:bodyDiv w:val="1"/>
      <w:marLeft w:val="0"/>
      <w:marRight w:val="0"/>
      <w:marTop w:val="0"/>
      <w:marBottom w:val="0"/>
      <w:divBdr>
        <w:top w:val="none" w:sz="0" w:space="0" w:color="auto"/>
        <w:left w:val="none" w:sz="0" w:space="0" w:color="auto"/>
        <w:bottom w:val="none" w:sz="0" w:space="0" w:color="auto"/>
        <w:right w:val="none" w:sz="0" w:space="0" w:color="auto"/>
      </w:divBdr>
    </w:div>
    <w:div w:id="152533869">
      <w:bodyDiv w:val="1"/>
      <w:marLeft w:val="0"/>
      <w:marRight w:val="0"/>
      <w:marTop w:val="0"/>
      <w:marBottom w:val="0"/>
      <w:divBdr>
        <w:top w:val="none" w:sz="0" w:space="0" w:color="auto"/>
        <w:left w:val="none" w:sz="0" w:space="0" w:color="auto"/>
        <w:bottom w:val="none" w:sz="0" w:space="0" w:color="auto"/>
        <w:right w:val="none" w:sz="0" w:space="0" w:color="auto"/>
      </w:divBdr>
      <w:divsChild>
        <w:div w:id="650791104">
          <w:marLeft w:val="0"/>
          <w:marRight w:val="0"/>
          <w:marTop w:val="0"/>
          <w:marBottom w:val="0"/>
          <w:divBdr>
            <w:top w:val="none" w:sz="0" w:space="0" w:color="auto"/>
            <w:left w:val="none" w:sz="0" w:space="0" w:color="auto"/>
            <w:bottom w:val="none" w:sz="0" w:space="0" w:color="auto"/>
            <w:right w:val="none" w:sz="0" w:space="0" w:color="auto"/>
          </w:divBdr>
          <w:divsChild>
            <w:div w:id="1274052328">
              <w:marLeft w:val="60"/>
              <w:marRight w:val="0"/>
              <w:marTop w:val="0"/>
              <w:marBottom w:val="0"/>
              <w:divBdr>
                <w:top w:val="none" w:sz="0" w:space="0" w:color="auto"/>
                <w:left w:val="none" w:sz="0" w:space="0" w:color="auto"/>
                <w:bottom w:val="none" w:sz="0" w:space="0" w:color="auto"/>
                <w:right w:val="none" w:sz="0" w:space="0" w:color="auto"/>
              </w:divBdr>
              <w:divsChild>
                <w:div w:id="1853060673">
                  <w:marLeft w:val="0"/>
                  <w:marRight w:val="0"/>
                  <w:marTop w:val="0"/>
                  <w:marBottom w:val="0"/>
                  <w:divBdr>
                    <w:top w:val="none" w:sz="0" w:space="0" w:color="auto"/>
                    <w:left w:val="none" w:sz="0" w:space="0" w:color="auto"/>
                    <w:bottom w:val="none" w:sz="0" w:space="0" w:color="auto"/>
                    <w:right w:val="none" w:sz="0" w:space="0" w:color="auto"/>
                  </w:divBdr>
                  <w:divsChild>
                    <w:div w:id="443155169">
                      <w:marLeft w:val="0"/>
                      <w:marRight w:val="0"/>
                      <w:marTop w:val="0"/>
                      <w:marBottom w:val="120"/>
                      <w:divBdr>
                        <w:top w:val="single" w:sz="6" w:space="0" w:color="F5F5F5"/>
                        <w:left w:val="single" w:sz="6" w:space="0" w:color="F5F5F5"/>
                        <w:bottom w:val="single" w:sz="6" w:space="0" w:color="F5F5F5"/>
                        <w:right w:val="single" w:sz="6" w:space="0" w:color="F5F5F5"/>
                      </w:divBdr>
                      <w:divsChild>
                        <w:div w:id="1051004399">
                          <w:marLeft w:val="0"/>
                          <w:marRight w:val="0"/>
                          <w:marTop w:val="0"/>
                          <w:marBottom w:val="0"/>
                          <w:divBdr>
                            <w:top w:val="none" w:sz="0" w:space="0" w:color="auto"/>
                            <w:left w:val="none" w:sz="0" w:space="0" w:color="auto"/>
                            <w:bottom w:val="none" w:sz="0" w:space="0" w:color="auto"/>
                            <w:right w:val="none" w:sz="0" w:space="0" w:color="auto"/>
                          </w:divBdr>
                          <w:divsChild>
                            <w:div w:id="11029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751899">
      <w:bodyDiv w:val="1"/>
      <w:marLeft w:val="0"/>
      <w:marRight w:val="0"/>
      <w:marTop w:val="0"/>
      <w:marBottom w:val="0"/>
      <w:divBdr>
        <w:top w:val="none" w:sz="0" w:space="0" w:color="auto"/>
        <w:left w:val="none" w:sz="0" w:space="0" w:color="auto"/>
        <w:bottom w:val="none" w:sz="0" w:space="0" w:color="auto"/>
        <w:right w:val="none" w:sz="0" w:space="0" w:color="auto"/>
      </w:divBdr>
    </w:div>
    <w:div w:id="11094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 Kaytukova</dc:creator>
  <cp:lastModifiedBy>Ирина Ивановна Игнатова</cp:lastModifiedBy>
  <cp:revision>2</cp:revision>
  <dcterms:created xsi:type="dcterms:W3CDTF">2016-05-06T14:04:00Z</dcterms:created>
  <dcterms:modified xsi:type="dcterms:W3CDTF">2016-05-06T14:04:00Z</dcterms:modified>
</cp:coreProperties>
</file>