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5B" w:rsidRPr="005B275B" w:rsidRDefault="006E30C6" w:rsidP="005B27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4E42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4E42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p w:rsidR="005B275B" w:rsidRPr="009C6678" w:rsidRDefault="005B275B" w:rsidP="005B275B">
      <w:pPr>
        <w:spacing w:after="0"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Коммуникационное агентство «</w:t>
      </w:r>
      <w:r w:rsidRPr="005B275B">
        <w:rPr>
          <w:rFonts w:ascii="Times New Roman" w:hAnsi="Times New Roman" w:cs="Times New Roman"/>
          <w:sz w:val="28"/>
          <w:szCs w:val="28"/>
        </w:rPr>
        <w:t>А</w:t>
      </w:r>
      <w:r w:rsidR="000729F1">
        <w:rPr>
          <w:rFonts w:ascii="Times New Roman" w:hAnsi="Times New Roman" w:cs="Times New Roman"/>
          <w:sz w:val="28"/>
          <w:szCs w:val="28"/>
        </w:rPr>
        <w:t>гентство гуманитарных т</w:t>
      </w:r>
      <w:r w:rsidR="00FB4A89">
        <w:rPr>
          <w:rFonts w:ascii="Times New Roman" w:hAnsi="Times New Roman" w:cs="Times New Roman"/>
          <w:sz w:val="28"/>
          <w:szCs w:val="28"/>
        </w:rPr>
        <w:t>ехнологий», Москва</w:t>
      </w:r>
    </w:p>
    <w:p w:rsidR="005B275B" w:rsidRPr="005B275B" w:rsidRDefault="005B275B" w:rsidP="005B27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5B" w:rsidRDefault="005B275B" w:rsidP="005B27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75B">
        <w:rPr>
          <w:rFonts w:ascii="Times New Roman" w:hAnsi="Times New Roman" w:cs="Times New Roman"/>
          <w:sz w:val="28"/>
          <w:szCs w:val="28"/>
        </w:rPr>
        <w:t>СПОСОБЫ ИДЕНТИФИКАЦИ</w:t>
      </w:r>
      <w:r w:rsidR="004E42ED">
        <w:rPr>
          <w:rFonts w:ascii="Times New Roman" w:hAnsi="Times New Roman" w:cs="Times New Roman"/>
          <w:sz w:val="28"/>
          <w:szCs w:val="28"/>
        </w:rPr>
        <w:t>И ПОРТРЕТА РОССИЙСКОГО ГОРОДА В </w:t>
      </w:r>
      <w:r w:rsidRPr="005B275B">
        <w:rPr>
          <w:rFonts w:ascii="Times New Roman" w:hAnsi="Times New Roman" w:cs="Times New Roman"/>
          <w:sz w:val="28"/>
          <w:szCs w:val="28"/>
        </w:rPr>
        <w:t xml:space="preserve">ИНФОРМАЦИОННОМ ПОЛЕ </w:t>
      </w:r>
      <w:proofErr w:type="gramStart"/>
      <w:r w:rsidRPr="005B275B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5B275B">
        <w:rPr>
          <w:rFonts w:ascii="Times New Roman" w:hAnsi="Times New Roman" w:cs="Times New Roman"/>
          <w:sz w:val="28"/>
          <w:szCs w:val="28"/>
        </w:rPr>
        <w:t xml:space="preserve"> МЕДИА</w:t>
      </w:r>
    </w:p>
    <w:p w:rsidR="005B275B" w:rsidRPr="005B275B" w:rsidRDefault="005B275B" w:rsidP="005B27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75B" w:rsidRDefault="005B275B" w:rsidP="005B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5B">
        <w:rPr>
          <w:rFonts w:ascii="Times New Roman" w:hAnsi="Times New Roman" w:cs="Times New Roman"/>
          <w:sz w:val="28"/>
          <w:szCs w:val="28"/>
        </w:rPr>
        <w:t xml:space="preserve">Медиа предлагают различные возможности идентификации портрета областного российского города в федеральном </w:t>
      </w:r>
      <w:proofErr w:type="spellStart"/>
      <w:r w:rsidRPr="005B275B">
        <w:rPr>
          <w:rFonts w:ascii="Times New Roman" w:hAnsi="Times New Roman" w:cs="Times New Roman"/>
          <w:sz w:val="28"/>
          <w:szCs w:val="28"/>
        </w:rPr>
        <w:t>медиаполе</w:t>
      </w:r>
      <w:proofErr w:type="spellEnd"/>
      <w:r w:rsidRPr="005B275B">
        <w:rPr>
          <w:rFonts w:ascii="Times New Roman" w:hAnsi="Times New Roman" w:cs="Times New Roman"/>
          <w:sz w:val="28"/>
          <w:szCs w:val="28"/>
        </w:rPr>
        <w:t xml:space="preserve">. Крупные города нашей страны живут </w:t>
      </w:r>
      <w:r w:rsidR="004E42E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5B275B">
        <w:rPr>
          <w:rFonts w:ascii="Times New Roman" w:hAnsi="Times New Roman" w:cs="Times New Roman"/>
          <w:sz w:val="28"/>
          <w:szCs w:val="28"/>
        </w:rPr>
        <w:t>активной информационной и культурной жизнью, развиваясь под влиянием целого комплекса общественных процессов и подчас задавая новые тенденции. Вместе с этим города являются неотъемлемым элементом продуцирования информационных потоков и смыслов. Роль каждого из них обусловлена географическим положением, экономическим развитием, политической обстановкой и другими факторами, что, несомненно, сказывается на образе города, который формируется в федеральных СМИ.</w:t>
      </w:r>
    </w:p>
    <w:p w:rsidR="005B275B" w:rsidRDefault="005B275B" w:rsidP="005B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5B">
        <w:rPr>
          <w:rFonts w:ascii="Times New Roman" w:hAnsi="Times New Roman" w:cs="Times New Roman"/>
          <w:sz w:val="28"/>
          <w:szCs w:val="28"/>
        </w:rPr>
        <w:t xml:space="preserve">Образ каждого отдельного города в сравнении с портретами других годов способен дать знания о его роли, которая является ничем иным, как одной из воплощенных потребностей страны в настоящий момент. Город, производящий технику, город, производящий ученых, город-дипломат – таковы роли сегодняшних российских городов, если опираться на портрет, формируемый </w:t>
      </w:r>
      <w:proofErr w:type="gramStart"/>
      <w:r w:rsidRPr="005B2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275B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proofErr w:type="spellStart"/>
      <w:r w:rsidRPr="005B275B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5B275B">
        <w:rPr>
          <w:rFonts w:ascii="Times New Roman" w:hAnsi="Times New Roman" w:cs="Times New Roman"/>
          <w:sz w:val="28"/>
          <w:szCs w:val="28"/>
        </w:rPr>
        <w:t>.</w:t>
      </w:r>
    </w:p>
    <w:p w:rsidR="00C223C6" w:rsidRPr="005B275B" w:rsidRDefault="005B275B" w:rsidP="005B2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5B">
        <w:rPr>
          <w:rFonts w:ascii="Times New Roman" w:hAnsi="Times New Roman" w:cs="Times New Roman"/>
          <w:sz w:val="28"/>
          <w:szCs w:val="28"/>
        </w:rPr>
        <w:t>Медиа позволяют читателям и зрителям понять такую основополагающую вещь</w:t>
      </w:r>
      <w:r w:rsidR="004E42E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B275B">
        <w:rPr>
          <w:rFonts w:ascii="Times New Roman" w:hAnsi="Times New Roman" w:cs="Times New Roman"/>
          <w:sz w:val="28"/>
          <w:szCs w:val="28"/>
        </w:rPr>
        <w:t xml:space="preserve"> как собственное положение в пространстве, в том числе, в ментальном пространстве. Вместе со сменой общественных ориентиров меняется восприятие пространства и возникают сложности в определении новой позиции того или иного города. В этом случае СМИ является уникальным инструментом, способным дать ориентиры в связи с изменившейся ситуацией.</w:t>
      </w:r>
    </w:p>
    <w:sectPr w:rsidR="00C223C6" w:rsidRPr="005B275B" w:rsidSect="00D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5B"/>
    <w:rsid w:val="000729F1"/>
    <w:rsid w:val="000F364C"/>
    <w:rsid w:val="004E42ED"/>
    <w:rsid w:val="005B275B"/>
    <w:rsid w:val="00686BBF"/>
    <w:rsid w:val="006E30C6"/>
    <w:rsid w:val="007B4741"/>
    <w:rsid w:val="00842480"/>
    <w:rsid w:val="008F3AE7"/>
    <w:rsid w:val="009C6678"/>
    <w:rsid w:val="00AE4C76"/>
    <w:rsid w:val="00C223C6"/>
    <w:rsid w:val="00C81D58"/>
    <w:rsid w:val="00D76F88"/>
    <w:rsid w:val="00FB4A89"/>
    <w:rsid w:val="00F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Кристина Григорьева</cp:lastModifiedBy>
  <cp:revision>3</cp:revision>
  <dcterms:created xsi:type="dcterms:W3CDTF">2016-04-11T10:41:00Z</dcterms:created>
  <dcterms:modified xsi:type="dcterms:W3CDTF">2016-04-11T10:41:00Z</dcterms:modified>
</cp:coreProperties>
</file>