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3F" w:rsidRPr="00A2447B" w:rsidRDefault="007D41F4" w:rsidP="007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Д. </w:t>
      </w:r>
      <w:r w:rsidR="00032A3F" w:rsidRPr="00A2447B">
        <w:rPr>
          <w:rFonts w:ascii="Times New Roman" w:hAnsi="Times New Roman" w:cs="Times New Roman"/>
          <w:sz w:val="28"/>
          <w:szCs w:val="28"/>
        </w:rPr>
        <w:t>Мансурова</w:t>
      </w:r>
    </w:p>
    <w:p w:rsidR="00032A3F" w:rsidRPr="00A2447B" w:rsidRDefault="00032A3F" w:rsidP="007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7D41F4" w:rsidRDefault="007D41F4" w:rsidP="007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A3F" w:rsidRPr="00A2447B" w:rsidRDefault="00032A3F" w:rsidP="007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МНОЖЕСТВЕННАЯ СУБЪЕКТНОСТЬ ЖУРНАЛИСТА</w:t>
      </w:r>
      <w:r w:rsidR="007D41F4">
        <w:rPr>
          <w:rFonts w:ascii="Times New Roman" w:hAnsi="Times New Roman" w:cs="Times New Roman"/>
          <w:sz w:val="28"/>
          <w:szCs w:val="28"/>
        </w:rPr>
        <w:t xml:space="preserve"> В </w:t>
      </w:r>
      <w:r w:rsidRPr="00A2447B">
        <w:rPr>
          <w:rFonts w:ascii="Times New Roman" w:hAnsi="Times New Roman" w:cs="Times New Roman"/>
          <w:sz w:val="28"/>
          <w:szCs w:val="28"/>
        </w:rPr>
        <w:t>ПРОСТРАНСТВЕ</w:t>
      </w:r>
      <w:r w:rsidR="007D41F4"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СОВРЕМЕННОЙ</w:t>
      </w:r>
      <w:r w:rsidR="007D41F4"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КОММУНИКАЦИИ</w:t>
      </w:r>
    </w:p>
    <w:p w:rsidR="007D41F4" w:rsidRDefault="007D41F4" w:rsidP="007D4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3F" w:rsidRPr="00A2447B" w:rsidRDefault="00032A3F" w:rsidP="000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Реалии глобальной цифровой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коммуникации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привели к радикальной трансформации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суперпозиций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социального взаимодействия.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2447B">
        <w:rPr>
          <w:rFonts w:ascii="Times New Roman" w:hAnsi="Times New Roman" w:cs="Times New Roman"/>
          <w:sz w:val="28"/>
          <w:szCs w:val="28"/>
        </w:rPr>
        <w:t>урналиста, исторически владевшего правом «быть первым»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в информировании и </w:t>
      </w:r>
      <w:r>
        <w:rPr>
          <w:rFonts w:ascii="Times New Roman" w:hAnsi="Times New Roman" w:cs="Times New Roman"/>
          <w:sz w:val="28"/>
          <w:szCs w:val="28"/>
        </w:rPr>
        <w:t>анализе</w:t>
      </w:r>
      <w:r w:rsidRPr="00A2447B">
        <w:rPr>
          <w:rFonts w:ascii="Times New Roman" w:hAnsi="Times New Roman" w:cs="Times New Roman"/>
          <w:sz w:val="28"/>
          <w:szCs w:val="28"/>
        </w:rPr>
        <w:t xml:space="preserve"> социальнойдействительности,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сегодня ощутимо потеснили</w:t>
      </w:r>
      <w:r w:rsidRPr="00A2447B">
        <w:rPr>
          <w:rFonts w:ascii="Times New Roman" w:hAnsi="Times New Roman" w:cs="Times New Roman"/>
          <w:sz w:val="28"/>
          <w:szCs w:val="28"/>
        </w:rPr>
        <w:t xml:space="preserve">.Конкуренция в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коммуникациях </w:t>
      </w:r>
      <w:r w:rsidRPr="00A2447B">
        <w:rPr>
          <w:rFonts w:ascii="Times New Roman" w:hAnsi="Times New Roman" w:cs="Times New Roman"/>
          <w:sz w:val="28"/>
          <w:szCs w:val="28"/>
        </w:rPr>
        <w:t>вывела на передовые позициине «летописцев» и хроникеров современности, а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менеджеров,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медиаидеологов</w:t>
      </w:r>
      <w:proofErr w:type="spellEnd"/>
      <w:r w:rsidR="007D41F4"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&amp;</w:t>
      </w:r>
      <w:r w:rsidR="007D41F4"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>публицистов (Е.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Додолев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), актантов,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гибридов (Б.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)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и даже роботов,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агрегирующих новостные потоки.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Примат словесного творчества, традиционно закрепляемый за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447B">
        <w:rPr>
          <w:rFonts w:ascii="Times New Roman" w:hAnsi="Times New Roman" w:cs="Times New Roman"/>
          <w:sz w:val="28"/>
          <w:szCs w:val="28"/>
        </w:rPr>
        <w:t>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уже не гарантирует ему места в лидерах рефлексивных агентов социальных трансформаций. </w:t>
      </w:r>
    </w:p>
    <w:p w:rsidR="00032A3F" w:rsidRPr="00A2447B" w:rsidRDefault="00032A3F" w:rsidP="000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Изменившийся подход к интерпретации человеческого бытия, которое теперь понимается как одновременно ментальное и физическое, индивидуальное и социальное, свободное и детерминированное,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требует одновременного присутствия журналиста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в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разнообразных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форматах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, на множестве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платформ,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конвергирующих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его творчество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в социально-значимый и востребованный обществом продукт.</w:t>
      </w:r>
    </w:p>
    <w:p w:rsidR="00032A3F" w:rsidRPr="00A2447B" w:rsidRDefault="00032A3F" w:rsidP="000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A2447B">
        <w:rPr>
          <w:rFonts w:ascii="Times New Roman" w:hAnsi="Times New Roman" w:cs="Times New Roman"/>
          <w:sz w:val="28"/>
          <w:szCs w:val="28"/>
        </w:rPr>
        <w:t>тектонический сдвиг</w:t>
      </w:r>
      <w:r>
        <w:rPr>
          <w:rFonts w:ascii="Times New Roman" w:hAnsi="Times New Roman" w:cs="Times New Roman"/>
          <w:sz w:val="28"/>
          <w:szCs w:val="28"/>
        </w:rPr>
        <w:t xml:space="preserve"> в основах своего </w:t>
      </w:r>
      <w:r w:rsidRPr="00A2447B">
        <w:rPr>
          <w:rFonts w:ascii="Times New Roman" w:hAnsi="Times New Roman" w:cs="Times New Roman"/>
          <w:sz w:val="28"/>
          <w:szCs w:val="28"/>
        </w:rPr>
        <w:t>функционирования журналист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A2447B"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внутренним </w:t>
      </w:r>
      <w:r w:rsidRPr="00A2447B">
        <w:rPr>
          <w:rFonts w:ascii="Times New Roman" w:hAnsi="Times New Roman" w:cs="Times New Roman"/>
          <w:sz w:val="28"/>
          <w:szCs w:val="28"/>
        </w:rPr>
        <w:t>переформатированием, становясь «качественной», «глянцевой», «сервильной»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447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7B">
        <w:rPr>
          <w:rFonts w:ascii="Times New Roman" w:hAnsi="Times New Roman" w:cs="Times New Roman"/>
          <w:sz w:val="28"/>
          <w:szCs w:val="28"/>
        </w:rPr>
        <w:t>ложная задача встаёт перед теорией журналистики: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понятие множественности журналистики в новых характеристиках </w:t>
      </w:r>
      <w:r w:rsidRPr="00A2447B">
        <w:rPr>
          <w:rFonts w:ascii="Times New Roman" w:hAnsi="Times New Roman" w:cs="Times New Roman"/>
          <w:sz w:val="28"/>
          <w:szCs w:val="28"/>
        </w:rPr>
        <w:t>коммуникационной, но творческой деятельности?</w:t>
      </w:r>
    </w:p>
    <w:p w:rsidR="00032A3F" w:rsidRPr="00A2447B" w:rsidRDefault="00032A3F" w:rsidP="00032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2447B">
        <w:rPr>
          <w:rFonts w:ascii="Times New Roman" w:hAnsi="Times New Roman" w:cs="Times New Roman"/>
          <w:sz w:val="28"/>
          <w:szCs w:val="28"/>
        </w:rPr>
        <w:t>опрос актуализиру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 xml:space="preserve">тисследовательскуюзадачу обоснования интегративной категории журналистской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в пространстве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многомерной коммуникации, её проявлениявдинамике традиционных и новых функций.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Исследовательский дискурс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7B">
        <w:rPr>
          <w:rFonts w:ascii="Times New Roman" w:hAnsi="Times New Roman" w:cs="Times New Roman"/>
          <w:sz w:val="28"/>
          <w:szCs w:val="28"/>
        </w:rPr>
        <w:t>крытия механизмов того,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как принципы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зомности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гиперреальности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</w:t>
      </w:r>
      <w:r w:rsidRPr="00A2447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формируют соответствующего им субъекта –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медийную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личность,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должен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>быть расширен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анализом специфики</w:t>
      </w:r>
      <w:r w:rsidR="007D41F4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 xml:space="preserve">становления многомерной журналистской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</w:t>
      </w:r>
    </w:p>
    <w:sectPr w:rsidR="00032A3F" w:rsidRPr="00A2447B" w:rsidSect="00DB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3"/>
    <w:rsid w:val="000111C1"/>
    <w:rsid w:val="00032A3F"/>
    <w:rsid w:val="00473893"/>
    <w:rsid w:val="007D41F4"/>
    <w:rsid w:val="00DB7149"/>
    <w:rsid w:val="00E8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C2BA-2AA3-42A6-BBD8-D00A628F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2016-03-23T11:08:00Z</dcterms:created>
  <dcterms:modified xsi:type="dcterms:W3CDTF">2016-03-23T11:08:00Z</dcterms:modified>
</cp:coreProperties>
</file>