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8" w:rsidRPr="00FE5CFA" w:rsidRDefault="00245052" w:rsidP="00FE5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CFA">
        <w:rPr>
          <w:rFonts w:ascii="Times New Roman" w:hAnsi="Times New Roman" w:cs="Times New Roman"/>
          <w:sz w:val="28"/>
          <w:szCs w:val="28"/>
        </w:rPr>
        <w:t>Ю. А. Добровольская</w:t>
      </w:r>
    </w:p>
    <w:p w:rsidR="00B553A8" w:rsidRPr="00245052" w:rsidRDefault="00B553A8" w:rsidP="00FE5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052">
        <w:rPr>
          <w:rFonts w:ascii="Times New Roman" w:hAnsi="Times New Roman" w:cs="Times New Roman"/>
          <w:sz w:val="28"/>
          <w:szCs w:val="28"/>
        </w:rPr>
        <w:t>Свердловский областной медицинский колледж</w:t>
      </w:r>
    </w:p>
    <w:p w:rsidR="00B553A8" w:rsidRPr="00245052" w:rsidRDefault="00B553A8" w:rsidP="00FE5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3A8" w:rsidRPr="00245052" w:rsidRDefault="00B553A8" w:rsidP="00FE5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052">
        <w:rPr>
          <w:rFonts w:ascii="Times New Roman" w:hAnsi="Times New Roman" w:cs="Times New Roman"/>
          <w:sz w:val="28"/>
          <w:szCs w:val="28"/>
        </w:rPr>
        <w:t>С</w:t>
      </w:r>
      <w:r w:rsidR="00245052">
        <w:rPr>
          <w:rFonts w:ascii="Times New Roman" w:hAnsi="Times New Roman" w:cs="Times New Roman"/>
          <w:sz w:val="28"/>
          <w:szCs w:val="28"/>
        </w:rPr>
        <w:t>ОЦИАЛЬНЫЙ МЕДИА-РЕЛИЗ В ПРАКТИКЕ</w:t>
      </w:r>
      <w:r w:rsidRPr="00245052">
        <w:rPr>
          <w:rFonts w:ascii="Times New Roman" w:hAnsi="Times New Roman" w:cs="Times New Roman"/>
          <w:sz w:val="28"/>
          <w:szCs w:val="28"/>
        </w:rPr>
        <w:t xml:space="preserve"> </w:t>
      </w:r>
      <w:r w:rsidR="00245052">
        <w:rPr>
          <w:rFonts w:ascii="Times New Roman" w:hAnsi="Times New Roman" w:cs="Times New Roman"/>
          <w:sz w:val="28"/>
          <w:szCs w:val="28"/>
          <w:lang w:val="en-US"/>
        </w:rPr>
        <w:t>MEDIARALATIONS</w:t>
      </w:r>
      <w:r w:rsidRPr="00245052">
        <w:rPr>
          <w:rFonts w:ascii="Times New Roman" w:hAnsi="Times New Roman" w:cs="Times New Roman"/>
          <w:sz w:val="28"/>
          <w:szCs w:val="28"/>
        </w:rPr>
        <w:t xml:space="preserve">: </w:t>
      </w:r>
      <w:r w:rsidR="00245052">
        <w:rPr>
          <w:rFonts w:ascii="Times New Roman" w:hAnsi="Times New Roman" w:cs="Times New Roman"/>
          <w:sz w:val="28"/>
          <w:szCs w:val="28"/>
        </w:rPr>
        <w:t>ПРЕИМУЩЕСТВА И НЕДОСТАТКИ</w:t>
      </w:r>
    </w:p>
    <w:p w:rsidR="00B553A8" w:rsidRPr="00245052" w:rsidRDefault="00B553A8" w:rsidP="00245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8" w:rsidRPr="00245052" w:rsidRDefault="00B553A8" w:rsidP="002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52">
        <w:rPr>
          <w:rFonts w:ascii="Times New Roman" w:hAnsi="Times New Roman" w:cs="Times New Roman"/>
          <w:sz w:val="28"/>
          <w:szCs w:val="28"/>
        </w:rPr>
        <w:t>Развитие социальных медиа в качестве нов</w:t>
      </w:r>
      <w:r w:rsidR="00245052">
        <w:rPr>
          <w:rFonts w:ascii="Times New Roman" w:hAnsi="Times New Roman" w:cs="Times New Roman"/>
          <w:sz w:val="28"/>
          <w:szCs w:val="28"/>
        </w:rPr>
        <w:t>ой коммуникационной реальности</w:t>
      </w:r>
      <w:r w:rsidRPr="00245052">
        <w:rPr>
          <w:rFonts w:ascii="Times New Roman" w:hAnsi="Times New Roman" w:cs="Times New Roman"/>
          <w:sz w:val="28"/>
          <w:szCs w:val="28"/>
        </w:rPr>
        <w:t xml:space="preserve"> определило складывание новых </w:t>
      </w:r>
      <w:r w:rsidR="00245052">
        <w:rPr>
          <w:rFonts w:ascii="Times New Roman" w:hAnsi="Times New Roman" w:cs="Times New Roman"/>
          <w:sz w:val="28"/>
          <w:szCs w:val="28"/>
        </w:rPr>
        <w:t xml:space="preserve">механизмов </w:t>
      </w:r>
      <w:proofErr w:type="spellStart"/>
      <w:r w:rsidR="00245052">
        <w:rPr>
          <w:rFonts w:ascii="Times New Roman" w:hAnsi="Times New Roman" w:cs="Times New Roman"/>
          <w:sz w:val="28"/>
          <w:szCs w:val="28"/>
        </w:rPr>
        <w:t>mediarelations</w:t>
      </w:r>
      <w:proofErr w:type="spellEnd"/>
      <w:r w:rsidR="00245052">
        <w:rPr>
          <w:rFonts w:ascii="Times New Roman" w:hAnsi="Times New Roman" w:cs="Times New Roman"/>
          <w:sz w:val="28"/>
          <w:szCs w:val="28"/>
        </w:rPr>
        <w:t>.</w:t>
      </w:r>
      <w:r w:rsidRPr="00245052">
        <w:rPr>
          <w:rFonts w:ascii="Times New Roman" w:hAnsi="Times New Roman" w:cs="Times New Roman"/>
          <w:sz w:val="28"/>
          <w:szCs w:val="28"/>
        </w:rPr>
        <w:t xml:space="preserve"> Так, сегодня целесообразно дифференцировать механизмы </w:t>
      </w:r>
      <w:proofErr w:type="spellStart"/>
      <w:r w:rsidRPr="00245052">
        <w:rPr>
          <w:rFonts w:ascii="Times New Roman" w:hAnsi="Times New Roman" w:cs="Times New Roman"/>
          <w:sz w:val="28"/>
          <w:szCs w:val="28"/>
        </w:rPr>
        <w:t>mediarelations</w:t>
      </w:r>
      <w:proofErr w:type="spellEnd"/>
      <w:r w:rsidRPr="00245052">
        <w:rPr>
          <w:rFonts w:ascii="Times New Roman" w:hAnsi="Times New Roman" w:cs="Times New Roman"/>
          <w:sz w:val="28"/>
          <w:szCs w:val="28"/>
        </w:rPr>
        <w:t xml:space="preserve"> на две группы. В первой группе будут представлены классические механизмы взаимодействия со средствами массовой информации. Вторая группа механизмов определяет механизмы </w:t>
      </w:r>
      <w:proofErr w:type="spellStart"/>
      <w:r w:rsidRPr="00245052">
        <w:rPr>
          <w:rFonts w:ascii="Times New Roman" w:hAnsi="Times New Roman" w:cs="Times New Roman"/>
          <w:sz w:val="28"/>
          <w:szCs w:val="28"/>
        </w:rPr>
        <w:t>mediarelations</w:t>
      </w:r>
      <w:proofErr w:type="spellEnd"/>
      <w:r w:rsidRPr="0024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052">
        <w:rPr>
          <w:rFonts w:ascii="Times New Roman" w:hAnsi="Times New Roman" w:cs="Times New Roman"/>
          <w:sz w:val="28"/>
          <w:szCs w:val="28"/>
        </w:rPr>
        <w:t xml:space="preserve"> социальных медиа. Так, исследователи </w:t>
      </w:r>
      <w:proofErr w:type="gramStart"/>
      <w:r w:rsidRPr="0024505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245052">
        <w:rPr>
          <w:rFonts w:ascii="Times New Roman" w:hAnsi="Times New Roman" w:cs="Times New Roman"/>
          <w:sz w:val="28"/>
          <w:szCs w:val="28"/>
        </w:rPr>
        <w:t xml:space="preserve"> медиа отмечают новый феномен в коммуникационной практике </w:t>
      </w:r>
      <w:r w:rsidR="00FE5CFA">
        <w:rPr>
          <w:rFonts w:ascii="Times New Roman" w:hAnsi="Times New Roman" w:cs="Times New Roman"/>
          <w:sz w:val="28"/>
          <w:szCs w:val="28"/>
        </w:rPr>
        <w:t>–</w:t>
      </w:r>
      <w:r w:rsidRPr="00245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505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4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05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24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052">
        <w:rPr>
          <w:rFonts w:ascii="Times New Roman" w:hAnsi="Times New Roman" w:cs="Times New Roman"/>
          <w:sz w:val="28"/>
          <w:szCs w:val="28"/>
        </w:rPr>
        <w:t>rel</w:t>
      </w:r>
      <w:r w:rsidR="00203C4C">
        <w:rPr>
          <w:rFonts w:ascii="Times New Roman" w:hAnsi="Times New Roman" w:cs="Times New Roman"/>
          <w:sz w:val="28"/>
          <w:szCs w:val="28"/>
        </w:rPr>
        <w:t>ease</w:t>
      </w:r>
      <w:proofErr w:type="spellEnd"/>
      <w:r w:rsidR="00203C4C">
        <w:rPr>
          <w:rFonts w:ascii="Times New Roman" w:hAnsi="Times New Roman" w:cs="Times New Roman"/>
          <w:sz w:val="28"/>
          <w:szCs w:val="28"/>
        </w:rPr>
        <w:t>» (далее – социальный медиа-</w:t>
      </w:r>
      <w:r w:rsidRPr="00245052">
        <w:rPr>
          <w:rFonts w:ascii="Times New Roman" w:hAnsi="Times New Roman" w:cs="Times New Roman"/>
          <w:sz w:val="28"/>
          <w:szCs w:val="28"/>
        </w:rPr>
        <w:t>релиз).</w:t>
      </w:r>
    </w:p>
    <w:p w:rsidR="00B553A8" w:rsidRPr="00245052" w:rsidRDefault="00203C4C" w:rsidP="002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медиа-</w:t>
      </w:r>
      <w:r w:rsidR="001E18AD" w:rsidRPr="00245052">
        <w:rPr>
          <w:rFonts w:ascii="Times New Roman" w:hAnsi="Times New Roman" w:cs="Times New Roman"/>
          <w:sz w:val="28"/>
          <w:szCs w:val="28"/>
        </w:rPr>
        <w:t xml:space="preserve">релизы представляют собой «коммуникации посредством </w:t>
      </w:r>
      <w:r w:rsidR="001E18AD">
        <w:rPr>
          <w:rFonts w:ascii="Times New Roman" w:hAnsi="Times New Roman" w:cs="Times New Roman"/>
          <w:sz w:val="28"/>
          <w:szCs w:val="28"/>
        </w:rPr>
        <w:t>и</w:t>
      </w:r>
      <w:r w:rsidR="001E18AD" w:rsidRPr="00245052">
        <w:rPr>
          <w:rFonts w:ascii="Times New Roman" w:hAnsi="Times New Roman" w:cs="Times New Roman"/>
          <w:sz w:val="28"/>
          <w:szCs w:val="28"/>
        </w:rPr>
        <w:t>нтернет</w:t>
      </w:r>
      <w:r w:rsidR="001E18AD">
        <w:rPr>
          <w:rFonts w:ascii="Times New Roman" w:hAnsi="Times New Roman" w:cs="Times New Roman"/>
          <w:sz w:val="28"/>
          <w:szCs w:val="28"/>
        </w:rPr>
        <w:t>а</w:t>
      </w:r>
      <w:r w:rsidR="001E18AD">
        <w:rPr>
          <w:rFonts w:ascii="Times New Roman" w:hAnsi="Times New Roman" w:cs="Times New Roman"/>
          <w:sz w:val="28"/>
          <w:szCs w:val="28"/>
        </w:rPr>
        <w:t>»</w:t>
      </w:r>
      <w:r w:rsidR="001E18AD">
        <w:rPr>
          <w:rFonts w:ascii="Times New Roman" w:hAnsi="Times New Roman" w:cs="Times New Roman"/>
          <w:sz w:val="28"/>
          <w:szCs w:val="28"/>
        </w:rPr>
        <w:t xml:space="preserve">: </w:t>
      </w:r>
      <w:r w:rsidR="00B553A8" w:rsidRPr="00245052">
        <w:rPr>
          <w:rFonts w:ascii="Times New Roman" w:hAnsi="Times New Roman" w:cs="Times New Roman"/>
          <w:sz w:val="28"/>
          <w:szCs w:val="28"/>
        </w:rPr>
        <w:t>информацию, размещенную на ресурсах социальных медиа и распространяемую по</w:t>
      </w:r>
      <w:r w:rsidR="001E18AD">
        <w:rPr>
          <w:rFonts w:ascii="Times New Roman" w:hAnsi="Times New Roman" w:cs="Times New Roman"/>
          <w:sz w:val="28"/>
          <w:szCs w:val="28"/>
        </w:rPr>
        <w:t>средство</w:t>
      </w:r>
      <w:r w:rsidR="00B553A8" w:rsidRPr="00245052">
        <w:rPr>
          <w:rFonts w:ascii="Times New Roman" w:hAnsi="Times New Roman" w:cs="Times New Roman"/>
          <w:sz w:val="28"/>
          <w:szCs w:val="28"/>
        </w:rPr>
        <w:t>м размещения в целевых сообществах – «</w:t>
      </w:r>
      <w:proofErr w:type="spellStart"/>
      <w:r w:rsidR="00B553A8" w:rsidRPr="00245052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="00B553A8" w:rsidRPr="00245052">
        <w:rPr>
          <w:rFonts w:ascii="Times New Roman" w:hAnsi="Times New Roman" w:cs="Times New Roman"/>
          <w:sz w:val="28"/>
          <w:szCs w:val="28"/>
        </w:rPr>
        <w:t>», через сервисы «предложения новости» на ресурсах средств массовой информации в социальных сетя</w:t>
      </w:r>
      <w:r w:rsidR="00245052">
        <w:rPr>
          <w:rFonts w:ascii="Times New Roman" w:hAnsi="Times New Roman" w:cs="Times New Roman"/>
          <w:sz w:val="28"/>
          <w:szCs w:val="28"/>
        </w:rPr>
        <w:t xml:space="preserve">х, а также посредством </w:t>
      </w:r>
      <w:proofErr w:type="spellStart"/>
      <w:r w:rsidR="00245052">
        <w:rPr>
          <w:rFonts w:ascii="Times New Roman" w:hAnsi="Times New Roman" w:cs="Times New Roman"/>
          <w:sz w:val="28"/>
          <w:szCs w:val="28"/>
        </w:rPr>
        <w:t>шеринга</w:t>
      </w:r>
      <w:proofErr w:type="spellEnd"/>
      <w:r w:rsidR="00245052">
        <w:rPr>
          <w:rFonts w:ascii="Times New Roman" w:hAnsi="Times New Roman" w:cs="Times New Roman"/>
          <w:sz w:val="28"/>
          <w:szCs w:val="28"/>
        </w:rPr>
        <w:t>.</w:t>
      </w:r>
    </w:p>
    <w:p w:rsidR="007C40FC" w:rsidRDefault="00203C4C" w:rsidP="002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медиа-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релиз обладает </w:t>
      </w:r>
      <w:r>
        <w:rPr>
          <w:rFonts w:ascii="Times New Roman" w:hAnsi="Times New Roman" w:cs="Times New Roman"/>
          <w:sz w:val="28"/>
          <w:szCs w:val="28"/>
        </w:rPr>
        <w:t xml:space="preserve">рядом преимуществ и недостатков. Такой 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релиз не создает дополнительных потоков информации, включаясь в уже существующие информационные потоки, информация воспринимается естественной, а не навязанной извне. </w:t>
      </w:r>
      <w:r w:rsidR="007C40FC">
        <w:rPr>
          <w:rFonts w:ascii="Times New Roman" w:hAnsi="Times New Roman" w:cs="Times New Roman"/>
          <w:sz w:val="28"/>
          <w:szCs w:val="28"/>
        </w:rPr>
        <w:t>Эта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 особенность социального медиа релиза определяет и тот факт, что информация может не достичь получателя или быть им проигнорирована. Тем не менее, технология социального медиа релиза способна менять статус получателя информации с позиции реципиента на позицию исследователя и в итоге</w:t>
      </w:r>
      <w:r w:rsidR="007C40FC">
        <w:rPr>
          <w:rFonts w:ascii="Times New Roman" w:hAnsi="Times New Roman" w:cs="Times New Roman"/>
          <w:sz w:val="28"/>
          <w:szCs w:val="28"/>
        </w:rPr>
        <w:t xml:space="preserve"> –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 продуцента. </w:t>
      </w:r>
    </w:p>
    <w:p w:rsidR="00704B5B" w:rsidRPr="00245052" w:rsidRDefault="007C40FC" w:rsidP="002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53A8" w:rsidRPr="00245052">
        <w:rPr>
          <w:rFonts w:ascii="Times New Roman" w:hAnsi="Times New Roman" w:cs="Times New Roman"/>
          <w:sz w:val="28"/>
          <w:szCs w:val="28"/>
        </w:rPr>
        <w:t>пецифи</w:t>
      </w:r>
      <w:r>
        <w:rPr>
          <w:rFonts w:ascii="Times New Roman" w:hAnsi="Times New Roman" w:cs="Times New Roman"/>
          <w:sz w:val="28"/>
          <w:szCs w:val="28"/>
        </w:rPr>
        <w:t>чно использование социального медиа-</w:t>
      </w:r>
      <w:r w:rsidR="00B553A8" w:rsidRPr="00245052">
        <w:rPr>
          <w:rFonts w:ascii="Times New Roman" w:hAnsi="Times New Roman" w:cs="Times New Roman"/>
          <w:sz w:val="28"/>
          <w:szCs w:val="28"/>
        </w:rPr>
        <w:t>релиза: с одной стороны, информация передается непосредственно целевой аудитории, с другой стороны, является только источником информации, требующей посредничеств</w:t>
      </w:r>
      <w:r w:rsidR="00245052">
        <w:rPr>
          <w:rFonts w:ascii="Times New Roman" w:hAnsi="Times New Roman" w:cs="Times New Roman"/>
          <w:sz w:val="28"/>
          <w:szCs w:val="28"/>
        </w:rPr>
        <w:t xml:space="preserve">а средств массовой информации. 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Указанная особенность актуализует технологию для практики реализации коммуникаций в политической сфере: </w:t>
      </w:r>
      <w:proofErr w:type="gramStart"/>
      <w:r w:rsidR="00B553A8" w:rsidRPr="00245052">
        <w:rPr>
          <w:rFonts w:ascii="Times New Roman" w:hAnsi="Times New Roman" w:cs="Times New Roman"/>
          <w:sz w:val="28"/>
          <w:szCs w:val="28"/>
        </w:rPr>
        <w:t>со</w:t>
      </w:r>
      <w:r w:rsidR="00245052">
        <w:rPr>
          <w:rFonts w:ascii="Times New Roman" w:hAnsi="Times New Roman" w:cs="Times New Roman"/>
          <w:sz w:val="28"/>
          <w:szCs w:val="28"/>
        </w:rPr>
        <w:t>циальный</w:t>
      </w:r>
      <w:proofErr w:type="gramEnd"/>
      <w:r w:rsidR="00245052">
        <w:rPr>
          <w:rFonts w:ascii="Times New Roman" w:hAnsi="Times New Roman" w:cs="Times New Roman"/>
          <w:sz w:val="28"/>
          <w:szCs w:val="28"/>
        </w:rPr>
        <w:t xml:space="preserve"> медиа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45052">
        <w:rPr>
          <w:rFonts w:ascii="Times New Roman" w:hAnsi="Times New Roman" w:cs="Times New Roman"/>
          <w:sz w:val="28"/>
          <w:szCs w:val="28"/>
        </w:rPr>
        <w:t>релиз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 обеспечивает прямые коммуни</w:t>
      </w:r>
      <w:r w:rsidR="00245052">
        <w:rPr>
          <w:rFonts w:ascii="Times New Roman" w:hAnsi="Times New Roman" w:cs="Times New Roman"/>
          <w:sz w:val="28"/>
          <w:szCs w:val="28"/>
        </w:rPr>
        <w:t>кации с целевыми аудиториями и</w:t>
      </w:r>
      <w:r w:rsidR="00B553A8" w:rsidRPr="00245052">
        <w:rPr>
          <w:rFonts w:ascii="Times New Roman" w:hAnsi="Times New Roman" w:cs="Times New Roman"/>
          <w:sz w:val="28"/>
          <w:szCs w:val="28"/>
        </w:rPr>
        <w:t xml:space="preserve"> не теряет своей информационной </w:t>
      </w:r>
      <w:r w:rsidR="00245052">
        <w:rPr>
          <w:rFonts w:ascii="Times New Roman" w:hAnsi="Times New Roman" w:cs="Times New Roman"/>
          <w:sz w:val="28"/>
          <w:szCs w:val="28"/>
        </w:rPr>
        <w:t>функции в коммуникациях со СМИ.</w:t>
      </w:r>
    </w:p>
    <w:sectPr w:rsidR="00704B5B" w:rsidRPr="0024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7"/>
    <w:rsid w:val="001E18AD"/>
    <w:rsid w:val="00203C4C"/>
    <w:rsid w:val="00245052"/>
    <w:rsid w:val="002453C7"/>
    <w:rsid w:val="00704B5B"/>
    <w:rsid w:val="007C40FC"/>
    <w:rsid w:val="00B553A8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ВВ</cp:lastModifiedBy>
  <cp:revision>2</cp:revision>
  <dcterms:created xsi:type="dcterms:W3CDTF">2016-03-14T19:16:00Z</dcterms:created>
  <dcterms:modified xsi:type="dcterms:W3CDTF">2016-03-14T19:16:00Z</dcterms:modified>
</cp:coreProperties>
</file>