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8C" w:rsidRDefault="00934013" w:rsidP="009F0C2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А. А. Вахрушев</w:t>
      </w:r>
    </w:p>
    <w:p w:rsidR="00C00B8C" w:rsidRDefault="00934013" w:rsidP="009F0C2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Удмуртский государственный университет</w:t>
      </w:r>
    </w:p>
    <w:p w:rsidR="00C00B8C" w:rsidRPr="001C125E" w:rsidRDefault="00C00B8C" w:rsidP="009F0C2D">
      <w:pPr>
        <w:spacing w:after="0" w:line="360" w:lineRule="auto"/>
        <w:rPr>
          <w:sz w:val="28"/>
        </w:rPr>
      </w:pPr>
    </w:p>
    <w:p w:rsidR="00C00B8C" w:rsidRDefault="00934013" w:rsidP="009F0C2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ПРАВОСЛАВНЫЕ СМИ УДМУРТИИ: ВОЗРОЖДЕНИЕ ДУХОВНО-ПРОСВЕТИТЕЛЬСКОЙ МИССИИ</w:t>
      </w:r>
    </w:p>
    <w:p w:rsidR="00C00B8C" w:rsidRPr="001C125E" w:rsidRDefault="00C00B8C" w:rsidP="009F0C2D">
      <w:pPr>
        <w:spacing w:after="0" w:line="360" w:lineRule="auto"/>
        <w:jc w:val="both"/>
        <w:rPr>
          <w:sz w:val="28"/>
        </w:rPr>
      </w:pPr>
    </w:p>
    <w:p w:rsidR="00C00B8C" w:rsidRDefault="00934013" w:rsidP="0093401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Положение российской духовной журналистики сегодня, в целом, благоприятно сказывается на возрождении традиций праведной жизни, и это – важное средство выведения современного общества из нравственной деградации, в состоянии которой оно оказалось. Не исключение в этом отношении и Удмуртия. Православные СМИ в республике </w:t>
      </w:r>
      <w:proofErr w:type="gramStart"/>
      <w:r>
        <w:rPr>
          <w:rFonts w:ascii="Times New Roman" w:hAnsi="Times New Roman" w:cs="Times New Roman"/>
          <w:sz w:val="28"/>
        </w:rPr>
        <w:t>представляют</w:t>
      </w:r>
      <w:proofErr w:type="gramEnd"/>
      <w:r>
        <w:rPr>
          <w:rFonts w:ascii="Times New Roman" w:hAnsi="Times New Roman" w:cs="Times New Roman"/>
          <w:sz w:val="28"/>
        </w:rPr>
        <w:t xml:space="preserve"> как специализированные издания и интернет-сайты, так и тематические страницы и рубрики в светских газетах</w:t>
      </w:r>
      <w:r w:rsidR="009F0C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теле-</w:t>
      </w:r>
      <w:r w:rsidR="009F0C2D" w:rsidRPr="009F0C2D">
        <w:rPr>
          <w:rFonts w:ascii="Times New Roman" w:hAnsi="Times New Roman" w:cs="Times New Roman"/>
          <w:sz w:val="28"/>
        </w:rPr>
        <w:t xml:space="preserve"> </w:t>
      </w:r>
      <w:r w:rsidR="009F0C2D">
        <w:rPr>
          <w:rFonts w:ascii="Times New Roman" w:hAnsi="Times New Roman" w:cs="Times New Roman"/>
          <w:sz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радиопередачах. </w:t>
      </w:r>
    </w:p>
    <w:p w:rsidR="00C00B8C" w:rsidRDefault="00934013" w:rsidP="0093401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Среди специализированных изданий выделяется газета «Православные вести. Ижица» (выходит с 1994 г., имеет интернет-сайт) – благотворительный проект, осуществляемый на пожертвования. В г. Глазов с 2010 г. выпускается газета «Глазов православный». Знаковым является появление молодежных православных изданий, таких, как «Сретение», студенческая </w:t>
      </w:r>
      <w:proofErr w:type="spellStart"/>
      <w:r>
        <w:rPr>
          <w:rFonts w:ascii="Times New Roman" w:hAnsi="Times New Roman" w:cs="Times New Roman"/>
          <w:sz w:val="28"/>
        </w:rPr>
        <w:t>Gaudeamus</w:t>
      </w:r>
      <w:proofErr w:type="spellEnd"/>
      <w:r>
        <w:rPr>
          <w:rFonts w:ascii="Times New Roman" w:hAnsi="Times New Roman" w:cs="Times New Roman"/>
          <w:sz w:val="28"/>
        </w:rPr>
        <w:t xml:space="preserve"> (имеет свой сайт). Более широкий охват в духовно-просветительской деятельности сегодня имеет Интернет, и Церковь все активнее его использует. Так, миссионерский отдел Ижевской и Удмуртской Епархии Русской православной церкви имеет свой сайт http://www.missia-udm.eparchia.ru, успешно развиваются сайты www.duhovnik.com, www.pravosludm.narod.ru и некоторые другие. В них присутствует информация как для тех, кто давно </w:t>
      </w:r>
      <w:proofErr w:type="spellStart"/>
      <w:r>
        <w:rPr>
          <w:rFonts w:ascii="Times New Roman" w:hAnsi="Times New Roman" w:cs="Times New Roman"/>
          <w:sz w:val="28"/>
        </w:rPr>
        <w:t>воцерковлен</w:t>
      </w:r>
      <w:proofErr w:type="spellEnd"/>
      <w:r>
        <w:rPr>
          <w:rFonts w:ascii="Times New Roman" w:hAnsi="Times New Roman" w:cs="Times New Roman"/>
          <w:sz w:val="28"/>
        </w:rPr>
        <w:t>, так и для тех, кто собирается познать православие.</w:t>
      </w:r>
    </w:p>
    <w:p w:rsidR="00C00B8C" w:rsidRDefault="00934013" w:rsidP="0093401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Среди светских изданий православную миссию наиболее активно осуществляют «Удмуртская правда», регулярно представляющая страницу «Благое дело», и национальная газета «Удмурт </w:t>
      </w:r>
      <w:proofErr w:type="spellStart"/>
      <w:r>
        <w:rPr>
          <w:rFonts w:ascii="Times New Roman" w:hAnsi="Times New Roman" w:cs="Times New Roman"/>
          <w:sz w:val="28"/>
        </w:rPr>
        <w:t>дунне</w:t>
      </w:r>
      <w:proofErr w:type="spellEnd"/>
      <w:r>
        <w:rPr>
          <w:rFonts w:ascii="Times New Roman" w:hAnsi="Times New Roman" w:cs="Times New Roman"/>
          <w:sz w:val="28"/>
        </w:rPr>
        <w:t>» («Удмуртский мир»), где также периодически выходит специальная страница «</w:t>
      </w:r>
      <w:proofErr w:type="spellStart"/>
      <w:r>
        <w:rPr>
          <w:rFonts w:ascii="Times New Roman" w:hAnsi="Times New Roman" w:cs="Times New Roman"/>
          <w:sz w:val="28"/>
        </w:rPr>
        <w:t>Оскон</w:t>
      </w:r>
      <w:proofErr w:type="spellEnd"/>
      <w:r>
        <w:rPr>
          <w:rFonts w:ascii="Times New Roman" w:hAnsi="Times New Roman" w:cs="Times New Roman"/>
          <w:sz w:val="28"/>
        </w:rPr>
        <w:t xml:space="preserve">» («Вера»). </w:t>
      </w:r>
      <w:r>
        <w:rPr>
          <w:rFonts w:ascii="Times New Roman" w:hAnsi="Times New Roman" w:cs="Times New Roman"/>
          <w:sz w:val="28"/>
        </w:rPr>
        <w:lastRenderedPageBreak/>
        <w:t>Что касается электронных СМИ, то в качестве примера можно привести ежемесячную телепередачу «Азбука православия» на канале «Моя Удмуртия».</w:t>
      </w:r>
    </w:p>
    <w:p w:rsidR="00C00B8C" w:rsidRDefault="00934013" w:rsidP="0093401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Духовную журналистику представляют как служители церкви, например, протодиакон Михаил Атаманов или отец Харин, так и светские авторы, специализирующиеся на церковной тематике, такие, как Нина </w:t>
      </w:r>
      <w:proofErr w:type="spellStart"/>
      <w:r>
        <w:rPr>
          <w:rFonts w:ascii="Times New Roman" w:hAnsi="Times New Roman" w:cs="Times New Roman"/>
          <w:sz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</w:rPr>
        <w:t xml:space="preserve"> и другие. От этого взаимодействия православные медиа только выигрывают.</w:t>
      </w:r>
    </w:p>
    <w:sectPr w:rsidR="00C00B8C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8C"/>
    <w:rsid w:val="001C125E"/>
    <w:rsid w:val="00934013"/>
    <w:rsid w:val="009F0C2D"/>
    <w:rsid w:val="00C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61EB-7157-4266-9D0B-2963DE75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3B54C7B-C01E-49D0-9106-36E052413BD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2016-03-16T15:47:00Z</dcterms:created>
  <dcterms:modified xsi:type="dcterms:W3CDTF">2016-03-16T15:47:00Z</dcterms:modified>
</cp:coreProperties>
</file>