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D6" w:rsidRDefault="006F6B88" w:rsidP="00515804">
      <w:pPr>
        <w:pStyle w:val="2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 С.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</w:p>
    <w:p w:rsidR="004840D6" w:rsidRDefault="006F6B88" w:rsidP="00515804">
      <w:pPr>
        <w:pStyle w:val="2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государственный университет им</w:t>
      </w:r>
      <w:r w:rsidR="0051580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М.</w:t>
      </w:r>
      <w:r w:rsidR="0051580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В.</w:t>
      </w:r>
      <w:r w:rsidR="0051580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Ломоносова</w:t>
      </w:r>
    </w:p>
    <w:p w:rsidR="004840D6" w:rsidRDefault="004840D6" w:rsidP="00515804">
      <w:pPr>
        <w:pStyle w:val="2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840D6" w:rsidRDefault="006F6B88" w:rsidP="00515804">
      <w:pPr>
        <w:pStyle w:val="2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МЕДИАЛАНДШАФТ БРАЗИЛИИ: СОСТОЯНИЕ И ПЕРСПЕКТИВЫ</w:t>
      </w:r>
    </w:p>
    <w:p w:rsidR="00515804" w:rsidRDefault="00515804" w:rsidP="00515804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40D6" w:rsidRDefault="006F6B88" w:rsidP="00515804">
      <w:pPr>
        <w:pStyle w:val="2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Медиарынок</w:t>
      </w:r>
      <w:proofErr w:type="spellEnd"/>
      <w:r>
        <w:rPr>
          <w:rFonts w:ascii="Times New Roman" w:hAnsi="Times New Roman"/>
          <w:sz w:val="28"/>
          <w:szCs w:val="28"/>
        </w:rPr>
        <w:t xml:space="preserve"> Бразилии, одной из участниц БРИКС, является самым крупным в Латинской Америке. Уровень концентрации СМИ в этой стране один из самых высоких в регионе. </w:t>
      </w:r>
      <w:proofErr w:type="gramStart"/>
      <w:r>
        <w:rPr>
          <w:rFonts w:ascii="Times New Roman" w:hAnsi="Times New Roman"/>
          <w:sz w:val="28"/>
          <w:szCs w:val="28"/>
        </w:rPr>
        <w:t>Бразильский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медиарынок</w:t>
      </w:r>
      <w:proofErr w:type="spellEnd"/>
      <w:r>
        <w:rPr>
          <w:rFonts w:ascii="Times New Roman" w:hAnsi="Times New Roman"/>
          <w:sz w:val="28"/>
          <w:szCs w:val="28"/>
        </w:rPr>
        <w:t xml:space="preserve"> поделён между несколькими группами, которыми владеют влиятельные в стране семьи </w:t>
      </w:r>
      <w:proofErr w:type="spellStart"/>
      <w:r>
        <w:rPr>
          <w:rFonts w:ascii="Times New Roman" w:hAnsi="Times New Roman"/>
          <w:sz w:val="28"/>
          <w:szCs w:val="28"/>
        </w:rPr>
        <w:t>Маринью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Чивита</w:t>
      </w:r>
      <w:proofErr w:type="spellEnd"/>
      <w:r>
        <w:rPr>
          <w:rFonts w:ascii="Times New Roman" w:hAnsi="Times New Roman"/>
          <w:sz w:val="28"/>
          <w:szCs w:val="28"/>
        </w:rPr>
        <w:t xml:space="preserve">, Сиротски, </w:t>
      </w:r>
      <w:proofErr w:type="spellStart"/>
      <w:r>
        <w:rPr>
          <w:rFonts w:ascii="Times New Roman" w:hAnsi="Times New Roman"/>
          <w:sz w:val="28"/>
          <w:szCs w:val="28"/>
        </w:rPr>
        <w:t>Фриас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контролирующие до 90</w:t>
      </w:r>
      <w:r w:rsidR="006C2C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 рынка. </w:t>
      </w:r>
    </w:p>
    <w:p w:rsidR="004840D6" w:rsidRDefault="006F6B88" w:rsidP="00515804">
      <w:pPr>
        <w:pStyle w:val="2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десять лет Бразилии удалось увеличить количество </w:t>
      </w:r>
      <w:proofErr w:type="gramStart"/>
      <w:r>
        <w:rPr>
          <w:rFonts w:ascii="Times New Roman" w:hAnsi="Times New Roman"/>
          <w:sz w:val="28"/>
          <w:szCs w:val="28"/>
        </w:rPr>
        <w:t>интернет-пользователей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 35,3 до </w:t>
      </w:r>
      <w:r>
        <w:rPr>
          <w:rFonts w:ascii="Times New Roman" w:hAnsi="Times New Roman"/>
          <w:sz w:val="28"/>
          <w:szCs w:val="28"/>
          <w:lang w:val="nl-NL"/>
        </w:rPr>
        <w:t xml:space="preserve">117,5 </w:t>
      </w:r>
      <w:r>
        <w:rPr>
          <w:rFonts w:ascii="Times New Roman" w:hAnsi="Times New Roman"/>
          <w:sz w:val="28"/>
          <w:szCs w:val="28"/>
        </w:rPr>
        <w:t xml:space="preserve">млн. Такой впечатляющий прирост во многом привёл и к изменениям в печатной индустрии. С одной стороны, большинство газет и журналов открыли </w:t>
      </w:r>
      <w:proofErr w:type="gramStart"/>
      <w:r>
        <w:rPr>
          <w:rFonts w:ascii="Times New Roman" w:hAnsi="Times New Roman"/>
          <w:sz w:val="28"/>
          <w:szCs w:val="28"/>
        </w:rPr>
        <w:t>интернет-версии</w:t>
      </w:r>
      <w:proofErr w:type="gramEnd"/>
      <w:r>
        <w:rPr>
          <w:rFonts w:ascii="Times New Roman" w:hAnsi="Times New Roman"/>
          <w:sz w:val="28"/>
          <w:szCs w:val="28"/>
        </w:rPr>
        <w:t xml:space="preserve"> и с 2012</w:t>
      </w:r>
      <w:r w:rsidR="006C2C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г. запустили систему платного доступа (</w:t>
      </w:r>
      <w:r>
        <w:rPr>
          <w:rFonts w:ascii="Times New Roman" w:hAnsi="Times New Roman"/>
          <w:sz w:val="28"/>
          <w:szCs w:val="28"/>
          <w:lang w:val="en-US"/>
        </w:rPr>
        <w:t>paywall</w:t>
      </w:r>
      <w:r>
        <w:rPr>
          <w:rFonts w:ascii="Times New Roman" w:hAnsi="Times New Roman"/>
          <w:sz w:val="28"/>
          <w:szCs w:val="28"/>
        </w:rPr>
        <w:t xml:space="preserve">) по аналогии с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515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515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York</w:t>
      </w:r>
      <w:r w:rsidRPr="00515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515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pt-PT"/>
        </w:rPr>
        <w:t xml:space="preserve">Financial Times. </w:t>
      </w:r>
      <w:r>
        <w:rPr>
          <w:rFonts w:ascii="Times New Roman" w:hAnsi="Times New Roman"/>
          <w:sz w:val="28"/>
          <w:szCs w:val="28"/>
        </w:rPr>
        <w:t xml:space="preserve">Продажи платных электронных версий газет уже догоняют продажи бумажных версий. Журнальный рынок также адаптировался к </w:t>
      </w:r>
      <w:proofErr w:type="gramStart"/>
      <w:r>
        <w:rPr>
          <w:rFonts w:ascii="Times New Roman" w:hAnsi="Times New Roman"/>
          <w:sz w:val="28"/>
          <w:szCs w:val="28"/>
        </w:rPr>
        <w:t>интернет-технологиям</w:t>
      </w:r>
      <w:proofErr w:type="gramEnd"/>
      <w:r>
        <w:rPr>
          <w:rFonts w:ascii="Times New Roman" w:hAnsi="Times New Roman"/>
          <w:sz w:val="28"/>
          <w:szCs w:val="28"/>
        </w:rPr>
        <w:t xml:space="preserve">, выпустив цифровые версии журналов для компьютеров, мобильных телефонов и планшетов. С другой стороны, тиражи печатных изданий (относительно невысокие по сравнению с другими странами БРИКС) неуклонно падали в эти годы (на </w:t>
      </w:r>
      <w:r>
        <w:rPr>
          <w:rFonts w:ascii="Times New Roman" w:hAnsi="Times New Roman"/>
          <w:sz w:val="28"/>
          <w:szCs w:val="28"/>
          <w:lang w:val="pt-PT"/>
        </w:rPr>
        <w:t xml:space="preserve">1,8-2% </w:t>
      </w:r>
      <w:r>
        <w:rPr>
          <w:rFonts w:ascii="Times New Roman" w:hAnsi="Times New Roman"/>
          <w:sz w:val="28"/>
          <w:szCs w:val="28"/>
        </w:rPr>
        <w:t xml:space="preserve">ежегодно), некоторые газеты, например, одна из старейших </w:t>
      </w:r>
      <w:r>
        <w:rPr>
          <w:rFonts w:ascii="Times New Roman" w:hAnsi="Times New Roman"/>
          <w:sz w:val="28"/>
          <w:szCs w:val="28"/>
          <w:lang w:val="pt-PT"/>
        </w:rPr>
        <w:t xml:space="preserve">Jornal do Brasil, </w:t>
      </w:r>
      <w:r>
        <w:rPr>
          <w:rFonts w:ascii="Times New Roman" w:hAnsi="Times New Roman"/>
          <w:sz w:val="28"/>
          <w:szCs w:val="28"/>
        </w:rPr>
        <w:t xml:space="preserve">полностью отказались от печатной версии. </w:t>
      </w:r>
    </w:p>
    <w:p w:rsidR="004840D6" w:rsidRDefault="006F6B88" w:rsidP="00515804">
      <w:pPr>
        <w:pStyle w:val="2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Бразилии издаётся порядка 500 газет, большинство из которых </w:t>
      </w:r>
      <w:proofErr w:type="gramStart"/>
      <w:r>
        <w:rPr>
          <w:rFonts w:ascii="Times New Roman" w:hAnsi="Times New Roman"/>
          <w:sz w:val="28"/>
          <w:szCs w:val="28"/>
        </w:rPr>
        <w:t>региональные</w:t>
      </w:r>
      <w:proofErr w:type="gramEnd"/>
      <w:r>
        <w:rPr>
          <w:rFonts w:ascii="Times New Roman" w:hAnsi="Times New Roman"/>
          <w:sz w:val="28"/>
          <w:szCs w:val="28"/>
        </w:rPr>
        <w:t>, что в целом характерно для газетного ландшафта стран БРИКС. К формату общенациональных газет приближается "большая шестёрка</w:t>
      </w:r>
      <w:r>
        <w:rPr>
          <w:rFonts w:ascii="Times New Roman" w:hAnsi="Times New Roman"/>
          <w:sz w:val="28"/>
          <w:szCs w:val="28"/>
          <w:lang w:val="pt-PT"/>
        </w:rPr>
        <w:t xml:space="preserve">": Folha de São Paulo, O Globo, Super Noticia, O Estado de São Paulo, Extra, Zero Hora. </w:t>
      </w:r>
      <w:r>
        <w:rPr>
          <w:rFonts w:ascii="Times New Roman" w:hAnsi="Times New Roman"/>
          <w:sz w:val="28"/>
          <w:szCs w:val="28"/>
        </w:rPr>
        <w:t xml:space="preserve">Их контент сосредоточен в основном на крупных </w:t>
      </w:r>
      <w:r>
        <w:rPr>
          <w:rFonts w:ascii="Times New Roman" w:hAnsi="Times New Roman"/>
          <w:sz w:val="28"/>
          <w:szCs w:val="28"/>
        </w:rPr>
        <w:lastRenderedPageBreak/>
        <w:t xml:space="preserve">финансовых и индустриальных центрах страны </w:t>
      </w:r>
      <w:r w:rsidR="006C2C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Сан-Паулу, Рио-де-Жанейро, Белу-</w:t>
      </w:r>
      <w:proofErr w:type="spellStart"/>
      <w:r>
        <w:rPr>
          <w:rFonts w:ascii="Times New Roman" w:hAnsi="Times New Roman"/>
          <w:sz w:val="28"/>
          <w:szCs w:val="28"/>
        </w:rPr>
        <w:t>Оризонти</w:t>
      </w:r>
      <w:proofErr w:type="spellEnd"/>
      <w:r>
        <w:rPr>
          <w:rFonts w:ascii="Times New Roman" w:hAnsi="Times New Roman"/>
          <w:sz w:val="28"/>
          <w:szCs w:val="28"/>
        </w:rPr>
        <w:t xml:space="preserve">, Порту-Алегри. </w:t>
      </w:r>
    </w:p>
    <w:p w:rsidR="004840D6" w:rsidRDefault="006F6B88" w:rsidP="00515804">
      <w:pPr>
        <w:pStyle w:val="2"/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Роль СМИ общенационального охвата продолжает играть телевидение. Коммерческие сети, созданные по примеру </w:t>
      </w:r>
      <w:proofErr w:type="gramStart"/>
      <w:r>
        <w:rPr>
          <w:rFonts w:ascii="Times New Roman" w:hAnsi="Times New Roman"/>
          <w:sz w:val="28"/>
          <w:szCs w:val="28"/>
        </w:rPr>
        <w:t>американских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и охватывающие 90</w:t>
      </w:r>
      <w:r w:rsidR="006C2C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 аудитории, представлены компаниями </w:t>
      </w:r>
      <w:r>
        <w:rPr>
          <w:rFonts w:ascii="Times New Roman" w:hAnsi="Times New Roman"/>
          <w:sz w:val="28"/>
          <w:szCs w:val="28"/>
          <w:lang w:val="pt-PT"/>
        </w:rPr>
        <w:t xml:space="preserve">Rede Globo, Rede Record, SBT, Rede Bandeirantes, RedeTV!. </w:t>
      </w:r>
      <w:r>
        <w:rPr>
          <w:rFonts w:ascii="Times New Roman" w:hAnsi="Times New Roman"/>
          <w:sz w:val="28"/>
          <w:szCs w:val="28"/>
        </w:rPr>
        <w:t xml:space="preserve">К 2018 г. страна планирует окончательно завершить переход с </w:t>
      </w:r>
      <w:proofErr w:type="gramStart"/>
      <w:r>
        <w:rPr>
          <w:rFonts w:ascii="Times New Roman" w:hAnsi="Times New Roman"/>
          <w:sz w:val="28"/>
          <w:szCs w:val="28"/>
        </w:rPr>
        <w:t>аналогового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цифровое вещание. </w:t>
      </w:r>
    </w:p>
    <w:sectPr w:rsidR="004840D6" w:rsidSect="00515804">
      <w:headerReference w:type="default" r:id="rId7"/>
      <w:footerReference w:type="default" r:id="rId8"/>
      <w:pgSz w:w="11906" w:h="16838"/>
      <w:pgMar w:top="1134" w:right="1134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7C" w:rsidRDefault="00EC5E7C">
      <w:r>
        <w:separator/>
      </w:r>
    </w:p>
  </w:endnote>
  <w:endnote w:type="continuationSeparator" w:id="0">
    <w:p w:rsidR="00EC5E7C" w:rsidRDefault="00EC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D6" w:rsidRDefault="004840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7C" w:rsidRDefault="00EC5E7C">
      <w:r>
        <w:separator/>
      </w:r>
    </w:p>
  </w:footnote>
  <w:footnote w:type="continuationSeparator" w:id="0">
    <w:p w:rsidR="00EC5E7C" w:rsidRDefault="00EC5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D6" w:rsidRDefault="004840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40D6"/>
    <w:rsid w:val="004840D6"/>
    <w:rsid w:val="00515804"/>
    <w:rsid w:val="006C2C05"/>
    <w:rsid w:val="006F6B88"/>
    <w:rsid w:val="00DA2B69"/>
    <w:rsid w:val="00E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Руслан Викторович Бекуров</cp:lastModifiedBy>
  <cp:revision>2</cp:revision>
  <dcterms:created xsi:type="dcterms:W3CDTF">2016-03-12T07:29:00Z</dcterms:created>
  <dcterms:modified xsi:type="dcterms:W3CDTF">2016-03-12T07:29:00Z</dcterms:modified>
</cp:coreProperties>
</file>