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12" w:rsidRDefault="00316340" w:rsidP="00E60D6F">
      <w:pPr>
        <w:pStyle w:val="2"/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Н.</w:t>
      </w:r>
      <w:r w:rsidR="00E60D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С.</w:t>
      </w:r>
      <w:r w:rsidR="00E60D6F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Лабуш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82A12" w:rsidRDefault="00316340" w:rsidP="00E60D6F">
      <w:pPr>
        <w:pStyle w:val="2"/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A82A12" w:rsidRDefault="00A82A12" w:rsidP="00E60D6F">
      <w:pPr>
        <w:pStyle w:val="2"/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82A12" w:rsidRDefault="00316340" w:rsidP="00E60D6F">
      <w:pPr>
        <w:pStyle w:val="2"/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ВЛАСТЬ, СМИ, ОБЩЕСТВО: ВЗАИМОДЕЙСТВИЕ В</w:t>
      </w:r>
      <w:r w:rsidR="00E60D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ПРОЦЕССЕ ФОРМИРОВАНИЯ ГОСУДАРСТВЕННОЙ ИДЕОЛОГИИ</w:t>
      </w:r>
    </w:p>
    <w:p w:rsidR="00E60D6F" w:rsidRDefault="00E60D6F" w:rsidP="00E60D6F">
      <w:pPr>
        <w:pStyle w:val="2"/>
        <w:tabs>
          <w:tab w:val="left" w:pos="567"/>
        </w:tabs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B79" w:rsidRDefault="00694B79" w:rsidP="00E60D6F">
      <w:pPr>
        <w:pStyle w:val="2"/>
        <w:tabs>
          <w:tab w:val="left" w:pos="567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94B79">
        <w:rPr>
          <w:rFonts w:ascii="Times New Roman" w:hAnsi="Times New Roman"/>
          <w:sz w:val="28"/>
          <w:szCs w:val="28"/>
        </w:rPr>
        <w:t xml:space="preserve">На различных этапах существования человечества религиозные, философские, этико-художественные  идеи выполняли своеобразную роль «маяка», ориентира развития, как это происходило и происходит сейчас в странах БРИКС. </w:t>
      </w:r>
    </w:p>
    <w:p w:rsidR="00A82A12" w:rsidRDefault="00316340" w:rsidP="00E60D6F">
      <w:pPr>
        <w:pStyle w:val="2"/>
        <w:tabs>
          <w:tab w:val="left" w:pos="567"/>
        </w:tabs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Одним из оснований, на котором строятся отношения власти и общества, является идеология, способная синхронизировать функционирование этих институтов и придать обществу динамику развития.</w:t>
      </w:r>
      <w:proofErr w:type="gramEnd"/>
      <w:r w:rsidR="0069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Зафиксированный в Конституции РФ отказ государства от идеологического ориентира обусловлен рефлексией на догматизированную партийную идеологию советского периода, возведенную в ранг государственной политики. Усиленное внимание к религии, поиски духовных скреп России показательны в возможностях и потребностях появления идеологии как системы идей о целях развития общества и человека, а также средствах и путях достижения этих целей, воплощенных в ценностных ориентациях, убеждениях, волевых актах, побуждающих людей стремиться к целям.</w:t>
      </w:r>
    </w:p>
    <w:p w:rsidR="00A82A12" w:rsidRDefault="00316340" w:rsidP="00E60D6F">
      <w:pPr>
        <w:pStyle w:val="2"/>
        <w:tabs>
          <w:tab w:val="left" w:pos="567"/>
        </w:tabs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выработки идеологии усиливается социально-экономической поляризацией общества и соответствующим расхождением взглядов основных политических сил</w:t>
      </w:r>
      <w:r w:rsidRPr="00E60D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Классическое противостояние общества и государства минимизируется при совместной работе над государственной идеологией. </w:t>
      </w:r>
    </w:p>
    <w:p w:rsidR="00A82A12" w:rsidRDefault="00316340" w:rsidP="00E60D6F">
      <w:pPr>
        <w:pStyle w:val="2"/>
        <w:tabs>
          <w:tab w:val="left" w:pos="567"/>
        </w:tabs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важ</w:t>
      </w:r>
      <w:r w:rsidR="00694B79">
        <w:rPr>
          <w:rFonts w:ascii="Times New Roman" w:hAnsi="Times New Roman"/>
          <w:sz w:val="28"/>
          <w:szCs w:val="28"/>
        </w:rPr>
        <w:t xml:space="preserve">ен </w:t>
      </w:r>
      <w:r>
        <w:rPr>
          <w:rFonts w:ascii="Times New Roman" w:hAnsi="Times New Roman"/>
          <w:sz w:val="28"/>
          <w:szCs w:val="28"/>
        </w:rPr>
        <w:t>вопрос о механизме и алгоритме действий и взаимодействий власти, общества</w:t>
      </w:r>
      <w:r w:rsidR="00953F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СМИ</w:t>
      </w:r>
      <w:r w:rsidR="00953F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Общество выдвигает идеи от разных политических сил, институтов, общностей</w:t>
      </w:r>
      <w:r w:rsidRPr="00E60D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Оно проводит </w:t>
      </w:r>
      <w:r>
        <w:rPr>
          <w:rFonts w:ascii="Times New Roman" w:hAnsi="Times New Roman"/>
          <w:sz w:val="28"/>
          <w:szCs w:val="28"/>
        </w:rPr>
        <w:lastRenderedPageBreak/>
        <w:t>обсуждение, выработку идеологических идей, их согласование. Власть предоставляет площадку согласования идей, а в дальнейшем создает условия их реализации – формулирует нормы, правила, условия осуществления. СМИ выступают медиатором процесса разработки идеологии, средством ее воплощения в жизнь. Включение основных идеологических позиций во внутренний мир человека возможно только в системе реальных коммуникативных связей и отношений.</w:t>
      </w:r>
    </w:p>
    <w:p w:rsidR="00A82A12" w:rsidRDefault="00316340" w:rsidP="00E60D6F">
      <w:pPr>
        <w:pStyle w:val="2"/>
        <w:tabs>
          <w:tab w:val="left" w:pos="567"/>
        </w:tabs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Идеология современного типа адресована массам людей, рассчитана на самое широкое «потребление», которое невозможно без опоры на весь совокупный духовный и исторический опыт.</w:t>
      </w:r>
    </w:p>
    <w:p w:rsidR="00A82A12" w:rsidRDefault="00316340" w:rsidP="00E60D6F">
      <w:pPr>
        <w:pStyle w:val="2"/>
        <w:tabs>
          <w:tab w:val="left" w:pos="567"/>
        </w:tabs>
        <w:spacing w:line="360" w:lineRule="auto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События первых десятилетий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60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свидетельствуют о пока еще не осмысленном ренессансе идеологической мысли.</w:t>
      </w:r>
    </w:p>
    <w:sectPr w:rsidR="00A82A1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29" w:rsidRDefault="00C80129">
      <w:r>
        <w:separator/>
      </w:r>
    </w:p>
  </w:endnote>
  <w:endnote w:type="continuationSeparator" w:id="0">
    <w:p w:rsidR="00C80129" w:rsidRDefault="00C8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12" w:rsidRDefault="00A82A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29" w:rsidRDefault="00C80129">
      <w:r>
        <w:separator/>
      </w:r>
    </w:p>
  </w:footnote>
  <w:footnote w:type="continuationSeparator" w:id="0">
    <w:p w:rsidR="00C80129" w:rsidRDefault="00C8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12" w:rsidRDefault="00A82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2A12"/>
    <w:rsid w:val="00316340"/>
    <w:rsid w:val="00694B79"/>
    <w:rsid w:val="00953F2B"/>
    <w:rsid w:val="00A82A12"/>
    <w:rsid w:val="00BB5D2E"/>
    <w:rsid w:val="00C80129"/>
    <w:rsid w:val="00E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Руслан Викторович Бекуров</cp:lastModifiedBy>
  <cp:revision>2</cp:revision>
  <dcterms:created xsi:type="dcterms:W3CDTF">2016-03-12T07:29:00Z</dcterms:created>
  <dcterms:modified xsi:type="dcterms:W3CDTF">2016-03-12T07:29:00Z</dcterms:modified>
</cp:coreProperties>
</file>