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E99" w:rsidRDefault="0095040C" w:rsidP="00447B57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 А. Золотухин </w:t>
      </w:r>
    </w:p>
    <w:p w:rsidR="00F92E99" w:rsidRDefault="0095040C" w:rsidP="00447B57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Воронежский государственный университет</w:t>
      </w:r>
    </w:p>
    <w:p w:rsidR="00F92E99" w:rsidRDefault="00F92E99" w:rsidP="00447B57">
      <w:pPr>
        <w:suppressAutoHyphens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2E99" w:rsidRDefault="0095040C" w:rsidP="00447B57">
      <w:pPr>
        <w:suppressAutoHyphens/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СОВРЕМЕННОЕ Ж</w:t>
      </w:r>
      <w:r w:rsidR="00447B57">
        <w:rPr>
          <w:rFonts w:ascii="Times New Roman" w:hAnsi="Times New Roman" w:cs="Times New Roman"/>
          <w:sz w:val="28"/>
          <w:szCs w:val="28"/>
        </w:rPr>
        <w:t>УРНАЛИСТСКОЕ РАССЛЕДОВАНИЕ: ДВЕ </w:t>
      </w:r>
      <w:r>
        <w:rPr>
          <w:rFonts w:ascii="Times New Roman" w:hAnsi="Times New Roman" w:cs="Times New Roman"/>
          <w:sz w:val="28"/>
          <w:szCs w:val="28"/>
        </w:rPr>
        <w:t>СТРАТЕГИИ, ДВА</w:t>
      </w:r>
      <w:r w:rsidR="00447B5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ПОДХОДА</w:t>
      </w:r>
    </w:p>
    <w:p w:rsidR="00F92E99" w:rsidRDefault="00F92E99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E99" w:rsidRDefault="0095040C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современной российской журналистике существуют стратегии, идущие от двух журналистских школ: островной (</w:t>
      </w:r>
      <w:proofErr w:type="gramStart"/>
      <w:r>
        <w:rPr>
          <w:rFonts w:ascii="Times New Roman" w:hAnsi="Times New Roman" w:cs="Times New Roman"/>
          <w:sz w:val="28"/>
          <w:szCs w:val="28"/>
        </w:rPr>
        <w:t>англо-саксонский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) и континентальной, в основе которой лежит испано-франко-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итальяно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-немецко-русская модель. Суть островного подхода </w:t>
      </w:r>
      <w:r w:rsidR="00447B5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 предельной объект</w:t>
      </w:r>
      <w:r>
        <w:rPr>
          <w:rFonts w:ascii="Times New Roman" w:hAnsi="Times New Roman" w:cs="Times New Roman"/>
          <w:sz w:val="28"/>
          <w:szCs w:val="28"/>
        </w:rPr>
        <w:t>ивации журналистского произведения, отсутствии журналистского «я» во всех его проявлениях.</w:t>
      </w:r>
      <w:r w:rsidR="0044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Континентальный подход – это коммуникация от субъекта, с проявляющейся в произведении личностной составляющей.</w:t>
      </w:r>
    </w:p>
    <w:p w:rsidR="00F92E99" w:rsidRDefault="0095040C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первое десятилетие XXI века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</w:t>
      </w:r>
      <w:r>
        <w:rPr>
          <w:rFonts w:ascii="Times New Roman" w:hAnsi="Times New Roman" w:cs="Times New Roman"/>
          <w:sz w:val="28"/>
          <w:szCs w:val="28"/>
        </w:rPr>
        <w:t>налистике России также существовали два подхода.</w:t>
      </w:r>
    </w:p>
    <w:p w:rsidR="00F92E99" w:rsidRDefault="0095040C">
      <w:pPr>
        <w:suppressAutoHyphens/>
        <w:spacing w:after="0" w:line="36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Континентальный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 расследованиями Юрия Щекочихина, Анны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Политковской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Артема Боровика, Игоря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Сергея Канева.</w:t>
      </w:r>
      <w:r w:rsidR="00447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Англо-саксонский представляют Роман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Шлейнов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Роман Анин.</w:t>
      </w:r>
    </w:p>
    <w:p w:rsidR="00F92E99" w:rsidRDefault="009504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Островной подход к </w:t>
      </w:r>
      <w:r>
        <w:rPr>
          <w:rFonts w:ascii="Times New Roman" w:hAnsi="Times New Roman" w:cs="Times New Roman"/>
          <w:sz w:val="28"/>
          <w:szCs w:val="28"/>
        </w:rPr>
        <w:t xml:space="preserve">расследованию, являющийся в мире классическим, не допускает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субъективизации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 в каких ее проявлениях. Присутствие автора, своеобразный авторский стиль, образная структура </w:t>
      </w:r>
      <w:r>
        <w:rPr>
          <w:rFonts w:ascii="Times New Roman" w:hAnsi="Times New Roman" w:cs="Times New Roman"/>
          <w:sz w:val="28"/>
          <w:szCs w:val="28"/>
        </w:rPr>
        <w:t xml:space="preserve">здесь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невозможн</w:t>
      </w:r>
      <w:r w:rsidR="00E73884"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</w:rPr>
        <w:t>. Расследование создается на основе скрупулезной работы с большими</w:t>
      </w:r>
      <w:r>
        <w:rPr>
          <w:rFonts w:ascii="Times New Roman" w:hAnsi="Times New Roman" w:cs="Times New Roman"/>
          <w:sz w:val="28"/>
          <w:szCs w:val="28"/>
        </w:rPr>
        <w:t xml:space="preserve"> массивами данных, многочисленными открытыми базами с использованием средств визуализации,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инфографик</w:t>
      </w:r>
      <w:r w:rsidR="00E73884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92E99" w:rsidRDefault="009504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Второй, континентальный, подход, преобладал в России на рубеже тысячелетий. Одна из его основ</w:t>
      </w:r>
      <w:r w:rsidR="00E7388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произведения могут быть эмоциональным</w:t>
      </w:r>
      <w:r>
        <w:rPr>
          <w:rFonts w:ascii="Times New Roman" w:hAnsi="Times New Roman" w:cs="Times New Roman"/>
          <w:sz w:val="28"/>
          <w:szCs w:val="28"/>
        </w:rPr>
        <w:t xml:space="preserve">и и даже пристрастными. Но только если в ходе расследования автор не поступился принципами объективности. А влияние </w:t>
      </w:r>
      <w:r w:rsidR="00E73884">
        <w:rPr>
          <w:rFonts w:ascii="Times New Roman" w:hAnsi="Times New Roman" w:cs="Times New Roman"/>
          <w:sz w:val="28"/>
          <w:szCs w:val="28"/>
        </w:rPr>
        <w:t>позиции автора на аудиторию буде</w:t>
      </w:r>
      <w:r>
        <w:rPr>
          <w:rFonts w:ascii="Times New Roman" w:hAnsi="Times New Roman" w:cs="Times New Roman"/>
          <w:sz w:val="28"/>
          <w:szCs w:val="28"/>
        </w:rPr>
        <w:t>т тем сильнее, чем выше его репутация, созданная всей предыдущей творческой жизнью.</w:t>
      </w:r>
    </w:p>
    <w:p w:rsidR="00F92E99" w:rsidRDefault="0095040C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Именно такой подход прак</w:t>
      </w:r>
      <w:r>
        <w:rPr>
          <w:rFonts w:ascii="Times New Roman" w:hAnsi="Times New Roman" w:cs="Times New Roman"/>
          <w:sz w:val="28"/>
          <w:szCs w:val="28"/>
        </w:rPr>
        <w:t xml:space="preserve">тиковали и практикуют </w:t>
      </w:r>
      <w:r w:rsidR="00E73884">
        <w:rPr>
          <w:rFonts w:ascii="Times New Roman" w:hAnsi="Times New Roman" w:cs="Times New Roman"/>
          <w:sz w:val="28"/>
          <w:szCs w:val="28"/>
        </w:rPr>
        <w:t>названные нами</w:t>
      </w:r>
      <w:r>
        <w:rPr>
          <w:rFonts w:ascii="Times New Roman" w:hAnsi="Times New Roman" w:cs="Times New Roman"/>
          <w:sz w:val="28"/>
          <w:szCs w:val="28"/>
        </w:rPr>
        <w:t xml:space="preserve"> журналисты. К сожалению, </w:t>
      </w:r>
      <w:r>
        <w:rPr>
          <w:rFonts w:ascii="Times New Roman" w:hAnsi="Times New Roman" w:cs="Times New Roman"/>
          <w:sz w:val="28"/>
          <w:szCs w:val="28"/>
        </w:rPr>
        <w:t>в России остается все меньше профессионалов,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такую стратегию.</w:t>
      </w:r>
    </w:p>
    <w:p w:rsidR="00F92E99" w:rsidRDefault="0095040C">
      <w:pPr>
        <w:suppressAutoHyphens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Можно ли соединить две стратегии в современной журналистской практике? Как? </w:t>
      </w:r>
      <w:r>
        <w:rPr>
          <w:rFonts w:ascii="Times New Roman" w:hAnsi="Times New Roman" w:cs="Times New Roman"/>
          <w:sz w:val="28"/>
          <w:szCs w:val="28"/>
        </w:rPr>
        <w:t>По-видимому, это важнейшая задача д</w:t>
      </w:r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расследовательского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журналистского сообщества нашей страны. </w:t>
      </w:r>
      <w:bookmarkStart w:id="0" w:name="_GoBack"/>
      <w:bookmarkEnd w:id="0"/>
    </w:p>
    <w:sectPr w:rsidR="00F92E9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2E99"/>
    <w:rsid w:val="00447B57"/>
    <w:rsid w:val="0095040C"/>
    <w:rsid w:val="00E73884"/>
    <w:rsid w:val="00F9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3A6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1747</Characters>
  <Application>Microsoft Office Word</Application>
  <DocSecurity>0</DocSecurity>
  <Lines>37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ВВ</cp:lastModifiedBy>
  <cp:revision>2</cp:revision>
  <dcterms:created xsi:type="dcterms:W3CDTF">2016-03-07T20:51:00Z</dcterms:created>
  <dcterms:modified xsi:type="dcterms:W3CDTF">2016-03-07T20:51:00Z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