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21" w:rsidRDefault="005E64EB" w:rsidP="00364DFF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К.</w:t>
      </w:r>
      <w:r w:rsidR="00364DFF">
        <w:rPr>
          <w:rFonts w:ascii="Times" w:eastAsia="Times New Roman" w:hAnsi="Times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В.</w:t>
      </w:r>
      <w:r w:rsidR="00364DFF">
        <w:rPr>
          <w:rFonts w:ascii="Times" w:eastAsia="Times New Roman" w:hAnsi="Times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Силантьев</w:t>
      </w:r>
    </w:p>
    <w:p w:rsidR="00E902B5" w:rsidRDefault="005E64EB" w:rsidP="00364DFF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5E64EB">
        <w:rPr>
          <w:rFonts w:ascii="Times" w:eastAsia="Times New Roman" w:hAnsi="Times" w:cs="Times New Roman"/>
          <w:sz w:val="28"/>
          <w:szCs w:val="28"/>
        </w:rPr>
        <w:t>Санкт-Петербургский государственный университет</w:t>
      </w:r>
    </w:p>
    <w:p w:rsidR="005E64EB" w:rsidRPr="005A7AF1" w:rsidRDefault="005E64EB" w:rsidP="00364DFF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:rsidR="00E902B5" w:rsidRDefault="005E64EB" w:rsidP="00364DFF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5E64EB">
        <w:rPr>
          <w:rFonts w:ascii="Times" w:eastAsia="Times New Roman" w:hAnsi="Times" w:cs="Times New Roman" w:hint="eastAsia"/>
          <w:sz w:val="28"/>
          <w:szCs w:val="28"/>
        </w:rPr>
        <w:t>ИСТОРИКО</w:t>
      </w:r>
      <w:r w:rsidRPr="005E64EB">
        <w:rPr>
          <w:rFonts w:ascii="Times" w:eastAsia="Times New Roman" w:hAnsi="Times" w:cs="Times New Roman"/>
          <w:sz w:val="28"/>
          <w:szCs w:val="28"/>
        </w:rPr>
        <w:t>-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ЖУРНАЛИСТСКОЕ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ИССЛЕДОВАНИЕ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ПРОЕКТОВ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ИЗДАТЕЛЯ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К</w:t>
      </w:r>
      <w:r w:rsidR="00364DFF">
        <w:rPr>
          <w:rFonts w:ascii="Times" w:eastAsia="Times New Roman" w:hAnsi="Times" w:cs="Times New Roman"/>
          <w:sz w:val="28"/>
          <w:szCs w:val="28"/>
        </w:rPr>
        <w:t>. 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В</w:t>
      </w:r>
      <w:r w:rsidRPr="005E64EB">
        <w:rPr>
          <w:rFonts w:ascii="Times" w:eastAsia="Times New Roman" w:hAnsi="Times" w:cs="Times New Roman"/>
          <w:sz w:val="28"/>
          <w:szCs w:val="28"/>
        </w:rPr>
        <w:t>.</w:t>
      </w:r>
      <w:r w:rsidR="00364DFF">
        <w:rPr>
          <w:rFonts w:ascii="Times" w:eastAsia="Times New Roman" w:hAnsi="Times" w:cs="Times New Roman"/>
          <w:sz w:val="28"/>
          <w:szCs w:val="28"/>
        </w:rPr>
        <w:t> 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ТРУБНИКОВА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,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НЕ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СВЯЗАННЫХ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С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ПЕРИОДИЧЕСКОЙ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64EB">
        <w:rPr>
          <w:rFonts w:ascii="Times" w:eastAsia="Times New Roman" w:hAnsi="Times" w:cs="Times New Roman" w:hint="eastAsia"/>
          <w:sz w:val="28"/>
          <w:szCs w:val="28"/>
        </w:rPr>
        <w:t>ПЕЧАТЬЮ</w:t>
      </w:r>
    </w:p>
    <w:p w:rsidR="005E64EB" w:rsidRDefault="005E64EB" w:rsidP="005A7AF1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:rsidR="005E64EB" w:rsidRPr="005E64EB" w:rsidRDefault="005E64EB" w:rsidP="005E64EB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E64EB">
        <w:rPr>
          <w:rFonts w:ascii="Times" w:eastAsia="Times New Roman" w:hAnsi="Times" w:cs="Times New Roman"/>
          <w:sz w:val="28"/>
          <w:szCs w:val="28"/>
        </w:rPr>
        <w:t>Эксклюзивные сведения из архивных документов позволили впервые установить и рассмотреть весь спектр проектов издателя-предпринимателя К.</w:t>
      </w:r>
      <w:r w:rsidR="00364DFF">
        <w:rPr>
          <w:rFonts w:ascii="Times" w:eastAsia="Times New Roman" w:hAnsi="Times" w:cs="Times New Roman"/>
          <w:sz w:val="28"/>
          <w:szCs w:val="28"/>
        </w:rPr>
        <w:t> </w:t>
      </w:r>
      <w:r w:rsidRPr="005E64EB">
        <w:rPr>
          <w:rFonts w:ascii="Times" w:eastAsia="Times New Roman" w:hAnsi="Times" w:cs="Times New Roman"/>
          <w:sz w:val="28"/>
          <w:szCs w:val="28"/>
        </w:rPr>
        <w:t>В.</w:t>
      </w:r>
      <w:r w:rsidR="00364DFF">
        <w:rPr>
          <w:rFonts w:ascii="Times" w:eastAsia="Times New Roman" w:hAnsi="Times" w:cs="Times New Roman"/>
          <w:sz w:val="28"/>
          <w:szCs w:val="28"/>
        </w:rPr>
        <w:t> </w:t>
      </w:r>
      <w:proofErr w:type="spellStart"/>
      <w:r w:rsidRPr="005E64EB">
        <w:rPr>
          <w:rFonts w:ascii="Times" w:eastAsia="Times New Roman" w:hAnsi="Times" w:cs="Times New Roman"/>
          <w:sz w:val="28"/>
          <w:szCs w:val="28"/>
        </w:rPr>
        <w:t>Трубникова</w:t>
      </w:r>
      <w:proofErr w:type="spellEnd"/>
      <w:r w:rsidRPr="005E64EB">
        <w:rPr>
          <w:rFonts w:ascii="Times" w:eastAsia="Times New Roman" w:hAnsi="Times" w:cs="Times New Roman"/>
          <w:sz w:val="28"/>
          <w:szCs w:val="28"/>
        </w:rPr>
        <w:t xml:space="preserve"> как связанных с периодикой, так и сопутствующих ей.</w:t>
      </w:r>
    </w:p>
    <w:p w:rsidR="005E64EB" w:rsidRPr="005E64EB" w:rsidRDefault="005E64EB" w:rsidP="005E64EB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E64EB">
        <w:rPr>
          <w:rFonts w:ascii="Times" w:eastAsia="Times New Roman" w:hAnsi="Times" w:cs="Times New Roman"/>
          <w:sz w:val="28"/>
          <w:szCs w:val="28"/>
        </w:rPr>
        <w:t>Издательско-редакторской деятельностью Трубников занимался несколько десятилетий с 1857</w:t>
      </w:r>
      <w:r w:rsidR="00364DFF">
        <w:rPr>
          <w:rFonts w:ascii="Times" w:eastAsia="Times New Roman" w:hAnsi="Times" w:cs="Times New Roman"/>
          <w:sz w:val="28"/>
          <w:szCs w:val="28"/>
        </w:rPr>
        <w:t> </w:t>
      </w:r>
      <w:r w:rsidRPr="005E64EB">
        <w:rPr>
          <w:rFonts w:ascii="Times" w:eastAsia="Times New Roman" w:hAnsi="Times" w:cs="Times New Roman"/>
          <w:sz w:val="28"/>
          <w:szCs w:val="28"/>
        </w:rPr>
        <w:t xml:space="preserve">г.: его периодические издания были ориентированы на деловой мир («Биржевые ведомости»). Одной из наиболее важных заслуг </w:t>
      </w:r>
      <w:proofErr w:type="spellStart"/>
      <w:r w:rsidRPr="005E64EB">
        <w:rPr>
          <w:rFonts w:ascii="Times" w:eastAsia="Times New Roman" w:hAnsi="Times" w:cs="Times New Roman"/>
          <w:sz w:val="28"/>
          <w:szCs w:val="28"/>
        </w:rPr>
        <w:t>Трубникова</w:t>
      </w:r>
      <w:proofErr w:type="spellEnd"/>
      <w:r w:rsidRPr="005E64EB">
        <w:rPr>
          <w:rFonts w:ascii="Times" w:eastAsia="Times New Roman" w:hAnsi="Times" w:cs="Times New Roman"/>
          <w:sz w:val="28"/>
          <w:szCs w:val="28"/>
        </w:rPr>
        <w:t xml:space="preserve"> является учреждение им 150 лет назад первой в России информационной службы (Русское телеграфное агентство), которая способствовала централизации </w:t>
      </w:r>
      <w:proofErr w:type="gramStart"/>
      <w:r w:rsidRPr="005E64EB">
        <w:rPr>
          <w:rFonts w:ascii="Times" w:eastAsia="Times New Roman" w:hAnsi="Times" w:cs="Times New Roman"/>
          <w:sz w:val="28"/>
          <w:szCs w:val="28"/>
        </w:rPr>
        <w:t>пресс-информации</w:t>
      </w:r>
      <w:proofErr w:type="gramEnd"/>
      <w:r w:rsidRPr="005E64EB">
        <w:rPr>
          <w:rFonts w:ascii="Times" w:eastAsia="Times New Roman" w:hAnsi="Times" w:cs="Times New Roman"/>
          <w:sz w:val="28"/>
          <w:szCs w:val="28"/>
        </w:rPr>
        <w:t xml:space="preserve"> и развитию </w:t>
      </w:r>
      <w:proofErr w:type="spellStart"/>
      <w:r w:rsidRPr="005E64EB">
        <w:rPr>
          <w:rFonts w:ascii="Times" w:eastAsia="Times New Roman" w:hAnsi="Times" w:cs="Times New Roman"/>
          <w:sz w:val="28"/>
          <w:szCs w:val="28"/>
        </w:rPr>
        <w:t>газетно</w:t>
      </w:r>
      <w:proofErr w:type="spellEnd"/>
      <w:r w:rsidRPr="005E64EB">
        <w:rPr>
          <w:rFonts w:ascii="Times" w:eastAsia="Times New Roman" w:hAnsi="Times" w:cs="Times New Roman"/>
          <w:sz w:val="28"/>
          <w:szCs w:val="28"/>
        </w:rPr>
        <w:t xml:space="preserve">-издательского дела в стране. </w:t>
      </w:r>
      <w:r w:rsidR="00364DFF">
        <w:rPr>
          <w:rFonts w:ascii="Times" w:eastAsia="Times New Roman" w:hAnsi="Times" w:cs="Times New Roman"/>
          <w:sz w:val="28"/>
          <w:szCs w:val="28"/>
        </w:rPr>
        <w:t>О</w:t>
      </w:r>
      <w:r w:rsidRPr="005E64EB">
        <w:rPr>
          <w:rFonts w:ascii="Times" w:eastAsia="Times New Roman" w:hAnsi="Times" w:cs="Times New Roman"/>
          <w:sz w:val="28"/>
          <w:szCs w:val="28"/>
        </w:rPr>
        <w:t>н был автором книг о прессе и финансах, занимался переводами по политической экономии и кредиту.</w:t>
      </w:r>
    </w:p>
    <w:p w:rsidR="005E64EB" w:rsidRPr="005E64EB" w:rsidRDefault="005E64EB" w:rsidP="005E64EB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E64EB">
        <w:rPr>
          <w:rFonts w:ascii="Times" w:eastAsia="Times New Roman" w:hAnsi="Times" w:cs="Times New Roman"/>
          <w:sz w:val="28"/>
          <w:szCs w:val="28"/>
        </w:rPr>
        <w:t xml:space="preserve">У </w:t>
      </w:r>
      <w:proofErr w:type="spellStart"/>
      <w:r w:rsidRPr="005E64EB">
        <w:rPr>
          <w:rFonts w:ascii="Times" w:eastAsia="Times New Roman" w:hAnsi="Times" w:cs="Times New Roman"/>
          <w:sz w:val="28"/>
          <w:szCs w:val="28"/>
        </w:rPr>
        <w:t>Трубникова</w:t>
      </w:r>
      <w:proofErr w:type="spellEnd"/>
      <w:r w:rsidRPr="005E64EB">
        <w:rPr>
          <w:rFonts w:ascii="Times" w:eastAsia="Times New Roman" w:hAnsi="Times" w:cs="Times New Roman"/>
          <w:sz w:val="28"/>
          <w:szCs w:val="28"/>
        </w:rPr>
        <w:t xml:space="preserve"> были и другие деловые проекты и «издательские гешефты»: «Политико-экономический и коммерческий словарь» – подобный тем, «какие существуют на иностранных языках, но в форме популярной, доступной для неспециалистов и приспособленной к практическим потребностям русского общества»; «Словарь торгово-промышленной терминологии», который устранил бы «одно из крайне неблагоприятных условий, стесняющих торгово-промышленную деятельность в ее национальном развитии» – отсутствие в наших деловых коммерческих сферах «однообразной русской терминологии»; «Сборник экономических знаний», предпринятый для «</w:t>
      </w:r>
      <w:proofErr w:type="spellStart"/>
      <w:r w:rsidRPr="005E64EB">
        <w:rPr>
          <w:rFonts w:ascii="Times" w:eastAsia="Times New Roman" w:hAnsi="Times" w:cs="Times New Roman"/>
          <w:sz w:val="28"/>
          <w:szCs w:val="28"/>
        </w:rPr>
        <w:t>воспособления</w:t>
      </w:r>
      <w:proofErr w:type="spellEnd"/>
      <w:r w:rsidRPr="005E64EB">
        <w:rPr>
          <w:rFonts w:ascii="Times" w:eastAsia="Times New Roman" w:hAnsi="Times" w:cs="Times New Roman"/>
          <w:sz w:val="28"/>
          <w:szCs w:val="28"/>
        </w:rPr>
        <w:t xml:space="preserve"> практической и теоретической разработки экономических знаний, научного освещения государственных </w:t>
      </w:r>
      <w:r w:rsidRPr="005E64EB">
        <w:rPr>
          <w:rFonts w:ascii="Times" w:eastAsia="Times New Roman" w:hAnsi="Times" w:cs="Times New Roman"/>
          <w:sz w:val="28"/>
          <w:szCs w:val="28"/>
        </w:rPr>
        <w:lastRenderedPageBreak/>
        <w:t>экономических реформ, обработки для них фактических сведений и статистических данных»; русский «Словарь по политической экономии», «в высшей степени необходимый и своевременный»; «Русская энциклопедия экономических знаний».</w:t>
      </w:r>
    </w:p>
    <w:p w:rsidR="002D5804" w:rsidRPr="005A7AF1" w:rsidRDefault="005E64EB" w:rsidP="005E64EB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5E64EB">
        <w:rPr>
          <w:rFonts w:ascii="Times" w:eastAsia="Times New Roman" w:hAnsi="Times" w:cs="Times New Roman"/>
          <w:sz w:val="28"/>
          <w:szCs w:val="28"/>
        </w:rPr>
        <w:t>В списке проектов, к которым Трубников имеет отношение, значится и «дело громадного экономического значения» – м</w:t>
      </w:r>
      <w:r w:rsidR="00A35B1A">
        <w:rPr>
          <w:rFonts w:ascii="Times" w:eastAsia="Times New Roman" w:hAnsi="Times" w:cs="Times New Roman"/>
          <w:sz w:val="28"/>
          <w:szCs w:val="28"/>
        </w:rPr>
        <w:t>етрополитен в Москве. В </w:t>
      </w:r>
      <w:r w:rsidRPr="005E64EB">
        <w:rPr>
          <w:rFonts w:ascii="Times" w:eastAsia="Times New Roman" w:hAnsi="Times" w:cs="Times New Roman"/>
          <w:sz w:val="28"/>
          <w:szCs w:val="28"/>
        </w:rPr>
        <w:t>1901</w:t>
      </w:r>
      <w:r w:rsidR="00A35B1A">
        <w:rPr>
          <w:rFonts w:ascii="Times" w:eastAsia="Times New Roman" w:hAnsi="Times" w:cs="Times New Roman"/>
          <w:sz w:val="28"/>
          <w:szCs w:val="28"/>
        </w:rPr>
        <w:t> </w:t>
      </w:r>
      <w:r w:rsidRPr="005E64EB">
        <w:rPr>
          <w:rFonts w:ascii="Times" w:eastAsia="Times New Roman" w:hAnsi="Times" w:cs="Times New Roman"/>
          <w:sz w:val="28"/>
          <w:szCs w:val="28"/>
        </w:rPr>
        <w:t>г. совместно с инженером К.</w:t>
      </w:r>
      <w:r w:rsidR="00A35B1A">
        <w:rPr>
          <w:rFonts w:ascii="Times" w:eastAsia="Times New Roman" w:hAnsi="Times" w:cs="Times New Roman"/>
          <w:sz w:val="28"/>
          <w:szCs w:val="28"/>
        </w:rPr>
        <w:t> </w:t>
      </w:r>
      <w:r w:rsidRPr="005E64EB">
        <w:rPr>
          <w:rFonts w:ascii="Times" w:eastAsia="Times New Roman" w:hAnsi="Times" w:cs="Times New Roman"/>
          <w:sz w:val="28"/>
          <w:szCs w:val="28"/>
        </w:rPr>
        <w:t>И.</w:t>
      </w:r>
      <w:r w:rsidR="00A35B1A">
        <w:rPr>
          <w:rFonts w:ascii="Times" w:eastAsia="Times New Roman" w:hAnsi="Times" w:cs="Times New Roman"/>
          <w:sz w:val="28"/>
          <w:szCs w:val="28"/>
        </w:rPr>
        <w:t> </w:t>
      </w:r>
      <w:bookmarkStart w:id="0" w:name="_GoBack"/>
      <w:bookmarkEnd w:id="0"/>
      <w:proofErr w:type="spellStart"/>
      <w:r w:rsidRPr="005E64EB">
        <w:rPr>
          <w:rFonts w:ascii="Times" w:eastAsia="Times New Roman" w:hAnsi="Times" w:cs="Times New Roman"/>
          <w:sz w:val="28"/>
          <w:szCs w:val="28"/>
        </w:rPr>
        <w:t>Гуцевичем</w:t>
      </w:r>
      <w:proofErr w:type="spellEnd"/>
      <w:r w:rsidRPr="005E64EB">
        <w:rPr>
          <w:rFonts w:ascii="Times" w:eastAsia="Times New Roman" w:hAnsi="Times" w:cs="Times New Roman"/>
          <w:sz w:val="28"/>
          <w:szCs w:val="28"/>
        </w:rPr>
        <w:t xml:space="preserve"> был составлен и представлен министру путей сообщения проект «городской железной дороги большой скорости [</w:t>
      </w:r>
      <w:proofErr w:type="spellStart"/>
      <w:r w:rsidRPr="005E64EB">
        <w:rPr>
          <w:rFonts w:ascii="Times" w:eastAsia="Times New Roman" w:hAnsi="Times" w:cs="Times New Roman"/>
          <w:sz w:val="28"/>
          <w:szCs w:val="28"/>
        </w:rPr>
        <w:t>Met</w:t>
      </w:r>
      <w:r>
        <w:rPr>
          <w:rFonts w:ascii="Times" w:eastAsia="Times New Roman" w:hAnsi="Times" w:cs="Times New Roman"/>
          <w:sz w:val="28"/>
          <w:szCs w:val="28"/>
        </w:rPr>
        <w:t>ropolitain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] для города Москвы».</w:t>
      </w:r>
    </w:p>
    <w:sectPr w:rsidR="002D5804" w:rsidRPr="005A7AF1" w:rsidSect="005A7AF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1"/>
    <w:rsid w:val="002D5804"/>
    <w:rsid w:val="00364DFF"/>
    <w:rsid w:val="005A7AF1"/>
    <w:rsid w:val="005E64EB"/>
    <w:rsid w:val="007B5066"/>
    <w:rsid w:val="00A35B1A"/>
    <w:rsid w:val="00E6708C"/>
    <w:rsid w:val="00E902B5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1917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ВВ</cp:lastModifiedBy>
  <cp:revision>2</cp:revision>
  <dcterms:created xsi:type="dcterms:W3CDTF">2016-03-07T21:34:00Z</dcterms:created>
  <dcterms:modified xsi:type="dcterms:W3CDTF">2016-03-07T21:34:00Z</dcterms:modified>
</cp:coreProperties>
</file>