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AF1" w:rsidRPr="005A7AF1" w:rsidRDefault="007B5066" w:rsidP="00DA3F69">
      <w:pPr>
        <w:spacing w:line="360" w:lineRule="auto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О.</w:t>
      </w:r>
      <w:r w:rsidR="00DA3F69">
        <w:rPr>
          <w:rFonts w:ascii="Times" w:eastAsia="Times New Roman" w:hAnsi="Times" w:cs="Times New Roman"/>
          <w:sz w:val="28"/>
          <w:szCs w:val="28"/>
        </w:rPr>
        <w:t> </w:t>
      </w:r>
      <w:r>
        <w:rPr>
          <w:rFonts w:ascii="Times" w:eastAsia="Times New Roman" w:hAnsi="Times" w:cs="Times New Roman"/>
          <w:sz w:val="28"/>
          <w:szCs w:val="28"/>
        </w:rPr>
        <w:t>И.</w:t>
      </w:r>
      <w:r w:rsidR="00DA3F69">
        <w:rPr>
          <w:rFonts w:ascii="Times" w:eastAsia="Times New Roman" w:hAnsi="Times" w:cs="Times New Roman"/>
          <w:sz w:val="28"/>
          <w:szCs w:val="28"/>
        </w:rPr>
        <w:t> </w:t>
      </w:r>
      <w:proofErr w:type="spellStart"/>
      <w:r>
        <w:rPr>
          <w:rFonts w:ascii="Times" w:eastAsia="Times New Roman" w:hAnsi="Times" w:cs="Times New Roman"/>
          <w:sz w:val="28"/>
          <w:szCs w:val="28"/>
        </w:rPr>
        <w:t>Лепилкина</w:t>
      </w:r>
      <w:proofErr w:type="spellEnd"/>
    </w:p>
    <w:p w:rsidR="00E6708C" w:rsidRDefault="007B5066" w:rsidP="00DA3F69">
      <w:pPr>
        <w:spacing w:line="360" w:lineRule="auto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Северо-</w:t>
      </w:r>
      <w:r w:rsidRPr="007B5066">
        <w:rPr>
          <w:rFonts w:ascii="Times" w:eastAsia="Times New Roman" w:hAnsi="Times" w:cs="Times New Roman"/>
          <w:sz w:val="28"/>
          <w:szCs w:val="28"/>
        </w:rPr>
        <w:t>Кавказский федеральный университет</w:t>
      </w:r>
    </w:p>
    <w:p w:rsidR="007B5066" w:rsidRPr="005A7AF1" w:rsidRDefault="007B5066" w:rsidP="00DA3F69">
      <w:pPr>
        <w:spacing w:line="360" w:lineRule="auto"/>
        <w:rPr>
          <w:rFonts w:ascii="Times" w:eastAsia="Times New Roman" w:hAnsi="Times" w:cs="Times New Roman"/>
          <w:sz w:val="28"/>
          <w:szCs w:val="28"/>
        </w:rPr>
      </w:pPr>
    </w:p>
    <w:p w:rsidR="005A7AF1" w:rsidRDefault="007B5066" w:rsidP="00DA3F69">
      <w:pPr>
        <w:spacing w:line="360" w:lineRule="auto"/>
        <w:rPr>
          <w:rFonts w:ascii="Times" w:eastAsia="Times New Roman" w:hAnsi="Times" w:cs="Times New Roman"/>
          <w:sz w:val="28"/>
          <w:szCs w:val="28"/>
        </w:rPr>
      </w:pPr>
      <w:r w:rsidRPr="007B5066">
        <w:rPr>
          <w:rFonts w:ascii="Times" w:eastAsia="Times New Roman" w:hAnsi="Times" w:cs="Times New Roman"/>
          <w:sz w:val="28"/>
          <w:szCs w:val="28"/>
        </w:rPr>
        <w:t>ОБРАЗОВАТЕЛЬНЫЙ ПОТЕНЦИАЛ УНИВЕРСИТЕТСКОГО МУЗЕЯ ИСТОРИИ РЕГИОНАЛЬНОЙ ЖУРНАЛИСТИКИ: ОПЫТ СКФУ</w:t>
      </w:r>
    </w:p>
    <w:p w:rsidR="007B5066" w:rsidRPr="005A7AF1" w:rsidRDefault="007B5066" w:rsidP="005A7AF1">
      <w:pPr>
        <w:spacing w:line="360" w:lineRule="auto"/>
        <w:jc w:val="both"/>
        <w:rPr>
          <w:rFonts w:ascii="Times" w:eastAsia="Times New Roman" w:hAnsi="Times" w:cs="Times New Roman"/>
          <w:sz w:val="28"/>
          <w:szCs w:val="28"/>
        </w:rPr>
      </w:pPr>
    </w:p>
    <w:p w:rsidR="007B5066" w:rsidRDefault="007B5066" w:rsidP="007B5066">
      <w:pPr>
        <w:spacing w:line="360" w:lineRule="auto"/>
        <w:ind w:firstLine="720"/>
        <w:jc w:val="both"/>
        <w:rPr>
          <w:rFonts w:ascii="Times" w:eastAsia="Times New Roman" w:hAnsi="Times" w:cs="Times New Roman"/>
          <w:sz w:val="28"/>
          <w:szCs w:val="28"/>
        </w:rPr>
      </w:pPr>
      <w:r w:rsidRPr="007B5066">
        <w:rPr>
          <w:rFonts w:ascii="Times" w:eastAsia="Times New Roman" w:hAnsi="Times" w:cs="Times New Roman"/>
          <w:sz w:val="28"/>
          <w:szCs w:val="28"/>
        </w:rPr>
        <w:t>Одной из форм реализации и развития историко-журналистских исследований в современных университетах можно считать музеи истории региональной журналистики. В Северо-Кавказском федеральном университете он существует с 2007 года. Как обозначено в Положении о музее истории ставропольской журналистики, он «создан для реализации образовательной политики, обеспечения качественного содержания университетского образования и научно-практической поддержки учеб</w:t>
      </w:r>
      <w:r>
        <w:rPr>
          <w:rFonts w:ascii="Times" w:eastAsia="Times New Roman" w:hAnsi="Times" w:cs="Times New Roman"/>
          <w:sz w:val="28"/>
          <w:szCs w:val="28"/>
        </w:rPr>
        <w:t xml:space="preserve">ного и </w:t>
      </w:r>
      <w:proofErr w:type="spellStart"/>
      <w:r>
        <w:rPr>
          <w:rFonts w:ascii="Times" w:eastAsia="Times New Roman" w:hAnsi="Times" w:cs="Times New Roman"/>
          <w:sz w:val="28"/>
          <w:szCs w:val="28"/>
        </w:rPr>
        <w:t>внеучебного</w:t>
      </w:r>
      <w:proofErr w:type="spellEnd"/>
      <w:r>
        <w:rPr>
          <w:rFonts w:ascii="Times" w:eastAsia="Times New Roman" w:hAnsi="Times" w:cs="Times New Roman"/>
          <w:sz w:val="28"/>
          <w:szCs w:val="28"/>
        </w:rPr>
        <w:t xml:space="preserve"> процессов». </w:t>
      </w:r>
    </w:p>
    <w:p w:rsidR="007B5066" w:rsidRDefault="007B5066" w:rsidP="007B5066">
      <w:pPr>
        <w:spacing w:line="360" w:lineRule="auto"/>
        <w:ind w:firstLine="720"/>
        <w:jc w:val="both"/>
        <w:rPr>
          <w:rFonts w:ascii="Times" w:eastAsia="Times New Roman" w:hAnsi="Times" w:cs="Times New Roman"/>
          <w:sz w:val="28"/>
          <w:szCs w:val="28"/>
        </w:rPr>
      </w:pPr>
      <w:r w:rsidRPr="007B5066">
        <w:rPr>
          <w:rFonts w:ascii="Times" w:eastAsia="Times New Roman" w:hAnsi="Times" w:cs="Times New Roman"/>
          <w:sz w:val="28"/>
          <w:szCs w:val="28"/>
        </w:rPr>
        <w:t>Музей призван развивать научное знание об истории и современной практике ставропольской журналистики</w:t>
      </w:r>
      <w:r w:rsidR="00DA3F69">
        <w:rPr>
          <w:rFonts w:ascii="Times" w:eastAsia="Times New Roman" w:hAnsi="Times" w:cs="Times New Roman"/>
          <w:sz w:val="28"/>
          <w:szCs w:val="28"/>
        </w:rPr>
        <w:t>,</w:t>
      </w:r>
      <w:r w:rsidRPr="007B5066">
        <w:rPr>
          <w:rFonts w:ascii="Times" w:eastAsia="Times New Roman" w:hAnsi="Times" w:cs="Times New Roman"/>
          <w:sz w:val="28"/>
          <w:szCs w:val="28"/>
        </w:rPr>
        <w:t xml:space="preserve"> сохранять материалы по истории журналистики Ставрополья как части национального культурного наследия</w:t>
      </w:r>
      <w:r w:rsidR="00DA3F69">
        <w:rPr>
          <w:rFonts w:ascii="Times" w:eastAsia="Times New Roman" w:hAnsi="Times" w:cs="Times New Roman"/>
          <w:sz w:val="28"/>
          <w:szCs w:val="28"/>
        </w:rPr>
        <w:t>,</w:t>
      </w:r>
      <w:r w:rsidRPr="007B5066">
        <w:rPr>
          <w:rFonts w:ascii="Times" w:eastAsia="Times New Roman" w:hAnsi="Times" w:cs="Times New Roman"/>
          <w:sz w:val="28"/>
          <w:szCs w:val="28"/>
        </w:rPr>
        <w:t xml:space="preserve"> использовать инфокоммуникационные технологии для эффективной подготовки конкурентоспособных, компетентн</w:t>
      </w:r>
      <w:r>
        <w:rPr>
          <w:rFonts w:ascii="Times" w:eastAsia="Times New Roman" w:hAnsi="Times" w:cs="Times New Roman"/>
          <w:sz w:val="28"/>
          <w:szCs w:val="28"/>
        </w:rPr>
        <w:t xml:space="preserve">ых специалистов в области СМИ. </w:t>
      </w:r>
    </w:p>
    <w:p w:rsidR="007B5066" w:rsidRDefault="007B5066" w:rsidP="007B5066">
      <w:pPr>
        <w:spacing w:line="360" w:lineRule="auto"/>
        <w:ind w:firstLine="720"/>
        <w:jc w:val="both"/>
        <w:rPr>
          <w:rFonts w:ascii="Times" w:eastAsia="Times New Roman" w:hAnsi="Times" w:cs="Times New Roman"/>
          <w:sz w:val="28"/>
          <w:szCs w:val="28"/>
        </w:rPr>
      </w:pPr>
      <w:r w:rsidRPr="007B5066">
        <w:rPr>
          <w:rFonts w:ascii="Times" w:eastAsia="Times New Roman" w:hAnsi="Times" w:cs="Times New Roman"/>
          <w:sz w:val="28"/>
          <w:szCs w:val="28"/>
        </w:rPr>
        <w:t>В музейной экспозиции отражены три периода ставропольской журналистики: досоветский, советский, новейший. Экспонаты дают представление об основных тенденциях в развитии местных печатных и электронных СМИ в конте</w:t>
      </w:r>
      <w:r w:rsidR="00DA3F69">
        <w:rPr>
          <w:rFonts w:ascii="Times" w:eastAsia="Times New Roman" w:hAnsi="Times" w:cs="Times New Roman"/>
          <w:sz w:val="28"/>
          <w:szCs w:val="28"/>
        </w:rPr>
        <w:t xml:space="preserve">ксте истории отечественных </w:t>
      </w:r>
      <w:proofErr w:type="spellStart"/>
      <w:r w:rsidR="00DA3F69">
        <w:rPr>
          <w:rFonts w:ascii="Times" w:eastAsia="Times New Roman" w:hAnsi="Times" w:cs="Times New Roman"/>
          <w:sz w:val="28"/>
          <w:szCs w:val="28"/>
        </w:rPr>
        <w:t>масс</w:t>
      </w:r>
      <w:r w:rsidRPr="007B5066">
        <w:rPr>
          <w:rFonts w:ascii="Times" w:eastAsia="Times New Roman" w:hAnsi="Times" w:cs="Times New Roman"/>
          <w:sz w:val="28"/>
          <w:szCs w:val="28"/>
        </w:rPr>
        <w:t>медиа</w:t>
      </w:r>
      <w:proofErr w:type="spellEnd"/>
      <w:r w:rsidRPr="007B5066">
        <w:rPr>
          <w:rFonts w:ascii="Times" w:eastAsia="Times New Roman" w:hAnsi="Times" w:cs="Times New Roman"/>
          <w:sz w:val="28"/>
          <w:szCs w:val="28"/>
        </w:rPr>
        <w:t xml:space="preserve">, демонстрируют генезис профессионального инструментария и раскрывают многогранность личности журналиста. Выставочная часть экспозиции Музея истории ставропольской журналистики дополняется электронными ресурсами, которые являются неотъемлемой частью его информационного пространства. На базе музея выполняются диссертационные и выпускные </w:t>
      </w:r>
      <w:r w:rsidRPr="007B5066">
        <w:rPr>
          <w:rFonts w:ascii="Times" w:eastAsia="Times New Roman" w:hAnsi="Times" w:cs="Times New Roman"/>
          <w:sz w:val="28"/>
          <w:szCs w:val="28"/>
        </w:rPr>
        <w:lastRenderedPageBreak/>
        <w:t>квалификационные работы, издается научно-публицистический альманах «I-формат. Журналистика провинции», работают студенческие творческие л</w:t>
      </w:r>
      <w:r>
        <w:rPr>
          <w:rFonts w:ascii="Times" w:eastAsia="Times New Roman" w:hAnsi="Times" w:cs="Times New Roman"/>
          <w:sz w:val="28"/>
          <w:szCs w:val="28"/>
        </w:rPr>
        <w:t>аборатории и проблемные группы.</w:t>
      </w:r>
    </w:p>
    <w:p w:rsidR="002D5804" w:rsidRPr="005A7AF1" w:rsidRDefault="007B5066" w:rsidP="00E6708C">
      <w:pPr>
        <w:spacing w:line="360" w:lineRule="auto"/>
        <w:ind w:firstLine="720"/>
        <w:jc w:val="both"/>
        <w:rPr>
          <w:rFonts w:ascii="Times" w:eastAsia="Times New Roman" w:hAnsi="Times" w:cs="Times New Roman"/>
          <w:sz w:val="28"/>
          <w:szCs w:val="28"/>
        </w:rPr>
      </w:pPr>
      <w:r w:rsidRPr="007B5066">
        <w:rPr>
          <w:rFonts w:ascii="Times" w:eastAsia="Times New Roman" w:hAnsi="Times" w:cs="Times New Roman"/>
          <w:sz w:val="28"/>
          <w:szCs w:val="28"/>
        </w:rPr>
        <w:t>Музей обладает развернутой инфокоммуникационной инфраструктурой и решает учебные задачи, осуществляя информационную и технологическую поддержку учебного процесса по направлению подготовки «Журналистика». Инновационные подходы к образовательному процессу, реализуемые в музее, способствуют взаимопроникновению и развитию истории, т</w:t>
      </w:r>
      <w:r>
        <w:rPr>
          <w:rFonts w:ascii="Times" w:eastAsia="Times New Roman" w:hAnsi="Times" w:cs="Times New Roman"/>
          <w:sz w:val="28"/>
          <w:szCs w:val="28"/>
        </w:rPr>
        <w:t xml:space="preserve">еории и практики журналистики. </w:t>
      </w:r>
      <w:bookmarkStart w:id="0" w:name="_GoBack"/>
      <w:bookmarkEnd w:id="0"/>
    </w:p>
    <w:sectPr w:rsidR="002D5804" w:rsidRPr="005A7AF1" w:rsidSect="005A7AF1">
      <w:pgSz w:w="11900" w:h="16840"/>
      <w:pgMar w:top="1440" w:right="84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AF1"/>
    <w:rsid w:val="002D5804"/>
    <w:rsid w:val="005A7AF1"/>
    <w:rsid w:val="007B5066"/>
    <w:rsid w:val="00DA3F69"/>
    <w:rsid w:val="00E6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1853</Characters>
  <Application>Microsoft Office Word</Application>
  <DocSecurity>0</DocSecurity>
  <Lines>40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</dc:creator>
  <cp:keywords/>
  <dc:description/>
  <cp:lastModifiedBy>ВВ</cp:lastModifiedBy>
  <cp:revision>2</cp:revision>
  <dcterms:created xsi:type="dcterms:W3CDTF">2016-03-07T21:15:00Z</dcterms:created>
  <dcterms:modified xsi:type="dcterms:W3CDTF">2016-03-07T21:15:00Z</dcterms:modified>
</cp:coreProperties>
</file>