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417C4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Ремчукова</w:t>
      </w:r>
      <w:proofErr w:type="spellEnd"/>
    </w:p>
    <w:p w:rsidR="00186925" w:rsidRDefault="00417C4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C49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417C49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417C49">
        <w:rPr>
          <w:rFonts w:ascii="Times New Roman" w:hAnsi="Times New Roman" w:cs="Times New Roman"/>
          <w:caps/>
          <w:sz w:val="28"/>
          <w:szCs w:val="28"/>
        </w:rPr>
        <w:t>Комбинаторика вербаль</w:t>
      </w:r>
      <w:r w:rsidR="003648E7">
        <w:rPr>
          <w:rFonts w:ascii="Times New Roman" w:hAnsi="Times New Roman" w:cs="Times New Roman"/>
          <w:caps/>
          <w:sz w:val="28"/>
          <w:szCs w:val="28"/>
        </w:rPr>
        <w:t>ных и невербальных средств</w:t>
      </w:r>
      <w:r w:rsidR="00D40F19">
        <w:rPr>
          <w:rFonts w:ascii="Times New Roman" w:hAnsi="Times New Roman" w:cs="Times New Roman"/>
          <w:caps/>
          <w:sz w:val="28"/>
          <w:szCs w:val="28"/>
        </w:rPr>
        <w:t xml:space="preserve"> как </w:t>
      </w:r>
      <w:r w:rsidRPr="00417C49">
        <w:rPr>
          <w:rFonts w:ascii="Times New Roman" w:hAnsi="Times New Roman" w:cs="Times New Roman"/>
          <w:caps/>
          <w:sz w:val="28"/>
          <w:szCs w:val="28"/>
        </w:rPr>
        <w:t>с</w:t>
      </w:r>
      <w:r w:rsidR="003648E7">
        <w:rPr>
          <w:rFonts w:ascii="Times New Roman" w:hAnsi="Times New Roman" w:cs="Times New Roman"/>
          <w:caps/>
          <w:sz w:val="28"/>
          <w:szCs w:val="28"/>
        </w:rPr>
        <w:t>пособ создания полисемантичного</w:t>
      </w:r>
      <w:r w:rsidR="00D40F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17C49">
        <w:rPr>
          <w:rFonts w:ascii="Times New Roman" w:hAnsi="Times New Roman" w:cs="Times New Roman"/>
          <w:caps/>
          <w:sz w:val="28"/>
          <w:szCs w:val="28"/>
        </w:rPr>
        <w:t>поликодового слогана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186925" w:rsidRDefault="00417C49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49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полисеман</w:t>
      </w:r>
      <w:r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направленный на создание рекламного слогана, является </w:t>
      </w:r>
      <w:r w:rsidRPr="00417C49"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sz w:val="28"/>
          <w:szCs w:val="28"/>
        </w:rPr>
        <w:t xml:space="preserve">ресурсом речевого воздействия. </w:t>
      </w:r>
      <w:r w:rsidR="0027560F">
        <w:rPr>
          <w:rFonts w:ascii="Times New Roman" w:hAnsi="Times New Roman" w:cs="Times New Roman"/>
          <w:sz w:val="28"/>
          <w:szCs w:val="28"/>
        </w:rPr>
        <w:t>Р</w:t>
      </w:r>
      <w:r w:rsidR="0027560F" w:rsidRPr="00417C49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27560F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вербальных </w:t>
      </w:r>
      <w:r w:rsidRPr="00417C49">
        <w:rPr>
          <w:rFonts w:ascii="Times New Roman" w:hAnsi="Times New Roman" w:cs="Times New Roman"/>
          <w:sz w:val="28"/>
          <w:szCs w:val="28"/>
        </w:rPr>
        <w:t>(актуализация полисемии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C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омонимии, семантики </w:t>
      </w:r>
      <w:r w:rsidRPr="00417C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C49">
        <w:rPr>
          <w:rFonts w:ascii="Times New Roman" w:hAnsi="Times New Roman" w:cs="Times New Roman"/>
          <w:sz w:val="28"/>
          <w:szCs w:val="28"/>
        </w:rPr>
        <w:t>структуры окказионализма,</w:t>
      </w:r>
      <w:r w:rsidR="008C4834">
        <w:rPr>
          <w:rFonts w:ascii="Times New Roman" w:hAnsi="Times New Roman" w:cs="Times New Roman"/>
          <w:sz w:val="28"/>
          <w:szCs w:val="28"/>
        </w:rPr>
        <w:t xml:space="preserve"> трансформация фразеологизмов и </w:t>
      </w:r>
      <w:r w:rsidRPr="00417C49">
        <w:rPr>
          <w:rFonts w:ascii="Times New Roman" w:hAnsi="Times New Roman" w:cs="Times New Roman"/>
          <w:sz w:val="28"/>
          <w:szCs w:val="28"/>
        </w:rPr>
        <w:t xml:space="preserve">прецедентных </w:t>
      </w:r>
      <w:r>
        <w:rPr>
          <w:rFonts w:ascii="Times New Roman" w:hAnsi="Times New Roman" w:cs="Times New Roman"/>
          <w:sz w:val="28"/>
          <w:szCs w:val="28"/>
        </w:rPr>
        <w:t>текстов и др.) и невербальных (</w:t>
      </w:r>
      <w:r w:rsidRPr="00417C49">
        <w:rPr>
          <w:rFonts w:ascii="Times New Roman" w:hAnsi="Times New Roman" w:cs="Times New Roman"/>
          <w:sz w:val="28"/>
          <w:szCs w:val="28"/>
        </w:rPr>
        <w:t xml:space="preserve">аудио- и видеоряд и др.) </w:t>
      </w:r>
      <w:r w:rsidR="0027560F">
        <w:rPr>
          <w:rFonts w:ascii="Times New Roman" w:hAnsi="Times New Roman" w:cs="Times New Roman"/>
          <w:sz w:val="28"/>
          <w:szCs w:val="28"/>
        </w:rPr>
        <w:t>средств в телевизионной рекламе</w:t>
      </w:r>
      <w:r w:rsidRPr="00417C49">
        <w:rPr>
          <w:rFonts w:ascii="Times New Roman" w:hAnsi="Times New Roman" w:cs="Times New Roman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sz w:val="28"/>
          <w:szCs w:val="28"/>
        </w:rPr>
        <w:t xml:space="preserve">ится создание полисемантичного </w:t>
      </w:r>
      <w:r w:rsidRPr="00417C49">
        <w:rPr>
          <w:rFonts w:ascii="Times New Roman" w:hAnsi="Times New Roman" w:cs="Times New Roman"/>
          <w:sz w:val="28"/>
          <w:szCs w:val="28"/>
        </w:rPr>
        <w:t xml:space="preserve">поликодового рекламного слогана. </w:t>
      </w:r>
      <w:r w:rsidR="008C4834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="008C4834">
        <w:rPr>
          <w:rFonts w:ascii="Times New Roman" w:hAnsi="Times New Roman" w:cs="Times New Roman"/>
          <w:sz w:val="28"/>
          <w:szCs w:val="28"/>
        </w:rPr>
        <w:t>полисемантики</w:t>
      </w:r>
      <w:proofErr w:type="spellEnd"/>
      <w:r w:rsidR="008C483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 w:rsidR="00D40F19" w:rsidRPr="00D40F19">
        <w:rPr>
          <w:rFonts w:ascii="Times New Roman" w:hAnsi="Times New Roman" w:cs="Times New Roman"/>
          <w:sz w:val="28"/>
          <w:szCs w:val="28"/>
        </w:rPr>
        <w:t xml:space="preserve"> </w:t>
      </w:r>
      <w:r w:rsidRPr="00417C49">
        <w:rPr>
          <w:rFonts w:ascii="Times New Roman" w:hAnsi="Times New Roman" w:cs="Times New Roman"/>
          <w:sz w:val="28"/>
          <w:szCs w:val="28"/>
        </w:rPr>
        <w:t xml:space="preserve">механизмам речевого воздействия, </w:t>
      </w:r>
      <w:r w:rsidR="008C4834">
        <w:rPr>
          <w:rFonts w:ascii="Times New Roman" w:hAnsi="Times New Roman" w:cs="Times New Roman"/>
          <w:sz w:val="28"/>
          <w:szCs w:val="28"/>
        </w:rPr>
        <w:t>в которых используются эффекты неявной передачи знаний</w:t>
      </w:r>
      <w:r w:rsidRPr="00417C49">
        <w:rPr>
          <w:rFonts w:ascii="Times New Roman" w:hAnsi="Times New Roman" w:cs="Times New Roman"/>
          <w:sz w:val="28"/>
          <w:szCs w:val="28"/>
        </w:rPr>
        <w:t xml:space="preserve">: они 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деавтоматизируют</w:t>
      </w:r>
      <w:proofErr w:type="spellEnd"/>
      <w:r w:rsidRPr="00417C49">
        <w:rPr>
          <w:rFonts w:ascii="Times New Roman" w:hAnsi="Times New Roman" w:cs="Times New Roman"/>
          <w:sz w:val="28"/>
          <w:szCs w:val="28"/>
        </w:rPr>
        <w:t xml:space="preserve"> восприятие, способствуют точному и краткому выражению мысли</w:t>
      </w:r>
      <w:r>
        <w:rPr>
          <w:rFonts w:ascii="Times New Roman" w:hAnsi="Times New Roman" w:cs="Times New Roman"/>
          <w:sz w:val="28"/>
          <w:szCs w:val="28"/>
        </w:rPr>
        <w:t xml:space="preserve">, подчеркивают игровое начало. </w:t>
      </w:r>
      <w:r w:rsidRPr="00417C49">
        <w:rPr>
          <w:rFonts w:ascii="Times New Roman" w:hAnsi="Times New Roman" w:cs="Times New Roman"/>
          <w:sz w:val="28"/>
          <w:szCs w:val="28"/>
        </w:rPr>
        <w:t xml:space="preserve">Одним из способов создания 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Pr="00417C49">
        <w:rPr>
          <w:rFonts w:ascii="Times New Roman" w:hAnsi="Times New Roman" w:cs="Times New Roman"/>
          <w:sz w:val="28"/>
          <w:szCs w:val="28"/>
        </w:rPr>
        <w:t xml:space="preserve"> слогана является 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дефразеологи</w:t>
      </w:r>
      <w:r w:rsidR="0027560F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="0027560F">
        <w:rPr>
          <w:rFonts w:ascii="Times New Roman" w:hAnsi="Times New Roman" w:cs="Times New Roman"/>
          <w:sz w:val="28"/>
          <w:szCs w:val="28"/>
        </w:rPr>
        <w:t xml:space="preserve">. Так, в рекламном ролике </w:t>
      </w:r>
      <w:proofErr w:type="spellStart"/>
      <w:r w:rsidR="0027560F">
        <w:rPr>
          <w:rFonts w:ascii="Times New Roman" w:hAnsi="Times New Roman" w:cs="Times New Roman"/>
          <w:sz w:val="28"/>
          <w:szCs w:val="28"/>
        </w:rPr>
        <w:t>и</w:t>
      </w:r>
      <w:r w:rsidRPr="00417C49">
        <w:rPr>
          <w:rFonts w:ascii="Times New Roman" w:hAnsi="Times New Roman" w:cs="Times New Roman"/>
          <w:sz w:val="28"/>
          <w:szCs w:val="28"/>
        </w:rPr>
        <w:t>нт</w:t>
      </w:r>
      <w:r w:rsidR="0027560F">
        <w:rPr>
          <w:rFonts w:ascii="Times New Roman" w:hAnsi="Times New Roman" w:cs="Times New Roman"/>
          <w:sz w:val="28"/>
          <w:szCs w:val="28"/>
        </w:rPr>
        <w:t>ернет-провайдера</w:t>
      </w:r>
      <w:proofErr w:type="spellEnd"/>
      <w:r w:rsidR="0027560F">
        <w:rPr>
          <w:rFonts w:ascii="Times New Roman" w:hAnsi="Times New Roman" w:cs="Times New Roman"/>
          <w:sz w:val="28"/>
          <w:szCs w:val="28"/>
        </w:rPr>
        <w:t xml:space="preserve"> звучал вопрос </w:t>
      </w:r>
      <w:r w:rsidRPr="0027560F">
        <w:rPr>
          <w:rFonts w:ascii="Times New Roman" w:hAnsi="Times New Roman" w:cs="Times New Roman"/>
          <w:i/>
          <w:sz w:val="28"/>
          <w:szCs w:val="28"/>
        </w:rPr>
        <w:t xml:space="preserve">Как вы заходите </w:t>
      </w:r>
      <w:r w:rsidR="0027560F" w:rsidRPr="0027560F">
        <w:rPr>
          <w:rFonts w:ascii="Times New Roman" w:hAnsi="Times New Roman" w:cs="Times New Roman"/>
          <w:i/>
          <w:sz w:val="28"/>
          <w:szCs w:val="28"/>
        </w:rPr>
        <w:t>в Интернет</w:t>
      </w:r>
      <w:proofErr w:type="gramStart"/>
      <w:r w:rsidR="0027560F" w:rsidRPr="0027560F">
        <w:rPr>
          <w:rFonts w:ascii="Times New Roman" w:hAnsi="Times New Roman" w:cs="Times New Roman"/>
          <w:i/>
          <w:sz w:val="28"/>
          <w:szCs w:val="28"/>
        </w:rPr>
        <w:t>?</w:t>
      </w:r>
      <w:r w:rsidR="002756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7560F">
        <w:rPr>
          <w:rFonts w:ascii="Times New Roman" w:hAnsi="Times New Roman" w:cs="Times New Roman"/>
          <w:sz w:val="28"/>
          <w:szCs w:val="28"/>
        </w:rPr>
        <w:t xml:space="preserve">в котором глагол </w:t>
      </w:r>
      <w:r w:rsidRPr="0027560F">
        <w:rPr>
          <w:rFonts w:ascii="Times New Roman" w:hAnsi="Times New Roman" w:cs="Times New Roman"/>
          <w:i/>
          <w:sz w:val="28"/>
          <w:szCs w:val="28"/>
        </w:rPr>
        <w:t>заходить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актуализировался</w:t>
      </w:r>
      <w:r w:rsidR="008C4834">
        <w:rPr>
          <w:rFonts w:ascii="Times New Roman" w:hAnsi="Times New Roman" w:cs="Times New Roman"/>
          <w:sz w:val="28"/>
          <w:szCs w:val="28"/>
        </w:rPr>
        <w:t xml:space="preserve"> в новом</w:t>
      </w:r>
      <w:r w:rsidRPr="00417C49">
        <w:rPr>
          <w:rFonts w:ascii="Times New Roman" w:hAnsi="Times New Roman" w:cs="Times New Roman"/>
          <w:sz w:val="28"/>
          <w:szCs w:val="28"/>
        </w:rPr>
        <w:t xml:space="preserve"> переносном и </w:t>
      </w:r>
      <w:proofErr w:type="spellStart"/>
      <w:r w:rsidRPr="00417C49">
        <w:rPr>
          <w:rFonts w:ascii="Times New Roman" w:hAnsi="Times New Roman" w:cs="Times New Roman"/>
          <w:sz w:val="28"/>
          <w:szCs w:val="28"/>
        </w:rPr>
        <w:t>фразео</w:t>
      </w:r>
      <w:r w:rsidR="0027560F">
        <w:rPr>
          <w:rFonts w:ascii="Times New Roman" w:hAnsi="Times New Roman" w:cs="Times New Roman"/>
          <w:sz w:val="28"/>
          <w:szCs w:val="28"/>
        </w:rPr>
        <w:t>логически</w:t>
      </w:r>
      <w:proofErr w:type="spellEnd"/>
      <w:r w:rsidR="0027560F">
        <w:rPr>
          <w:rFonts w:ascii="Times New Roman" w:hAnsi="Times New Roman" w:cs="Times New Roman"/>
          <w:sz w:val="28"/>
          <w:szCs w:val="28"/>
        </w:rPr>
        <w:t xml:space="preserve"> связанном значении (</w:t>
      </w:r>
      <w:r w:rsidRPr="00417C49">
        <w:rPr>
          <w:rFonts w:ascii="Times New Roman" w:hAnsi="Times New Roman" w:cs="Times New Roman"/>
          <w:sz w:val="28"/>
          <w:szCs w:val="28"/>
        </w:rPr>
        <w:t>устана</w:t>
      </w:r>
      <w:r w:rsidR="0027560F">
        <w:rPr>
          <w:rFonts w:ascii="Times New Roman" w:hAnsi="Times New Roman" w:cs="Times New Roman"/>
          <w:sz w:val="28"/>
          <w:szCs w:val="28"/>
        </w:rPr>
        <w:t>вливать соединение с Интернетом</w:t>
      </w:r>
      <w:r w:rsidRPr="00417C49">
        <w:rPr>
          <w:rFonts w:ascii="Times New Roman" w:hAnsi="Times New Roman" w:cs="Times New Roman"/>
          <w:sz w:val="28"/>
          <w:szCs w:val="28"/>
        </w:rPr>
        <w:t xml:space="preserve">). В то же время дальнейшее развитие сюжета связано с прямым значением </w:t>
      </w:r>
      <w:proofErr w:type="gramStart"/>
      <w:r w:rsidRPr="00417C49">
        <w:rPr>
          <w:rFonts w:ascii="Times New Roman" w:hAnsi="Times New Roman" w:cs="Times New Roman"/>
          <w:sz w:val="28"/>
          <w:szCs w:val="28"/>
        </w:rPr>
        <w:t>глагола</w:t>
      </w:r>
      <w:proofErr w:type="gramEnd"/>
      <w:r w:rsidRPr="00417C49">
        <w:rPr>
          <w:rFonts w:ascii="Times New Roman" w:hAnsi="Times New Roman" w:cs="Times New Roman"/>
          <w:sz w:val="28"/>
          <w:szCs w:val="28"/>
        </w:rPr>
        <w:t xml:space="preserve"> </w:t>
      </w:r>
      <w:r w:rsidRPr="0027560F">
        <w:rPr>
          <w:rFonts w:ascii="Times New Roman" w:hAnsi="Times New Roman" w:cs="Times New Roman"/>
          <w:i/>
          <w:sz w:val="28"/>
          <w:szCs w:val="28"/>
        </w:rPr>
        <w:t>заходить</w:t>
      </w:r>
      <w:r w:rsidRPr="00417C49">
        <w:rPr>
          <w:rFonts w:ascii="Times New Roman" w:hAnsi="Times New Roman" w:cs="Times New Roman"/>
          <w:sz w:val="28"/>
          <w:szCs w:val="28"/>
        </w:rPr>
        <w:t>, которое актуализируется в сравнительных оборотах (</w:t>
      </w:r>
      <w:r w:rsidRPr="0027560F">
        <w:rPr>
          <w:rFonts w:ascii="Times New Roman" w:hAnsi="Times New Roman" w:cs="Times New Roman"/>
          <w:i/>
          <w:sz w:val="28"/>
          <w:szCs w:val="28"/>
        </w:rPr>
        <w:t>Маша – как на дачу, Петя – как к себе домой…</w:t>
      </w:r>
      <w:r w:rsidRPr="00417C49">
        <w:rPr>
          <w:rFonts w:ascii="Times New Roman" w:hAnsi="Times New Roman" w:cs="Times New Roman"/>
          <w:sz w:val="28"/>
          <w:szCs w:val="28"/>
        </w:rPr>
        <w:t>) и поддержи</w:t>
      </w:r>
      <w:r w:rsidR="00D40F19">
        <w:rPr>
          <w:rFonts w:ascii="Times New Roman" w:hAnsi="Times New Roman" w:cs="Times New Roman"/>
          <w:sz w:val="28"/>
          <w:szCs w:val="28"/>
        </w:rPr>
        <w:t>вается визуальным рядом (ноги в</w:t>
      </w:r>
      <w:r w:rsidR="00D40F19" w:rsidRPr="00D40F19">
        <w:rPr>
          <w:rFonts w:ascii="Times New Roman" w:hAnsi="Times New Roman" w:cs="Times New Roman"/>
          <w:sz w:val="28"/>
          <w:szCs w:val="28"/>
        </w:rPr>
        <w:t xml:space="preserve"> </w:t>
      </w:r>
      <w:r w:rsidRPr="00417C49">
        <w:rPr>
          <w:rFonts w:ascii="Times New Roman" w:hAnsi="Times New Roman" w:cs="Times New Roman"/>
          <w:sz w:val="28"/>
          <w:szCs w:val="28"/>
        </w:rPr>
        <w:t>разной обуви).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9">
        <w:rPr>
          <w:rFonts w:ascii="Times New Roman" w:hAnsi="Times New Roman" w:cs="Times New Roman"/>
          <w:sz w:val="28"/>
          <w:szCs w:val="28"/>
        </w:rPr>
        <w:t>Благодаря видеоряду</w:t>
      </w:r>
      <w:r w:rsidR="00D40F19">
        <w:rPr>
          <w:rFonts w:ascii="Times New Roman" w:hAnsi="Times New Roman" w:cs="Times New Roman"/>
          <w:sz w:val="28"/>
          <w:szCs w:val="28"/>
        </w:rPr>
        <w:t xml:space="preserve"> усиливается и информативная, и</w:t>
      </w:r>
      <w:r w:rsidR="00D40F19" w:rsidRPr="00D40F19">
        <w:rPr>
          <w:rFonts w:ascii="Times New Roman" w:hAnsi="Times New Roman" w:cs="Times New Roman"/>
          <w:sz w:val="28"/>
          <w:szCs w:val="28"/>
        </w:rPr>
        <w:t xml:space="preserve"> </w:t>
      </w:r>
      <w:r w:rsidRPr="00417C49">
        <w:rPr>
          <w:rFonts w:ascii="Times New Roman" w:hAnsi="Times New Roman" w:cs="Times New Roman"/>
          <w:sz w:val="28"/>
          <w:szCs w:val="28"/>
        </w:rPr>
        <w:t>экспрессивная составляющие полисемантичного слогана, что делает его понимание более доступным для адресата с точки зрения тех смыслов, которые были заложены адресантом.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7560F"/>
    <w:rsid w:val="00294861"/>
    <w:rsid w:val="003648E7"/>
    <w:rsid w:val="00417C49"/>
    <w:rsid w:val="00504A7F"/>
    <w:rsid w:val="00617F67"/>
    <w:rsid w:val="008C4834"/>
    <w:rsid w:val="00AD4074"/>
    <w:rsid w:val="00C27847"/>
    <w:rsid w:val="00D40F19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2016-03-08T12:07:00Z</dcterms:created>
  <dcterms:modified xsi:type="dcterms:W3CDTF">2016-03-08T12:07:00Z</dcterms:modified>
</cp:coreProperties>
</file>