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FD" w:rsidRDefault="002E1B0E" w:rsidP="00C16B23">
      <w:pPr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Ю. </w:t>
      </w:r>
      <w:r w:rsidR="00C16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B23">
        <w:rPr>
          <w:rFonts w:ascii="Times New Roman" w:hAnsi="Times New Roman" w:cs="Times New Roman"/>
          <w:sz w:val="28"/>
          <w:szCs w:val="28"/>
        </w:rPr>
        <w:t> Андреева (Шум)</w:t>
      </w:r>
    </w:p>
    <w:p w:rsidR="00DF47FD" w:rsidRDefault="00C16B23" w:rsidP="00C16B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</w:p>
    <w:p w:rsidR="00C16B23" w:rsidRDefault="00C16B23" w:rsidP="00C16B23">
      <w:pPr>
        <w:suppressAutoHyphens/>
        <w:spacing w:after="0" w:line="360" w:lineRule="auto"/>
        <w:jc w:val="both"/>
      </w:pPr>
    </w:p>
    <w:p w:rsidR="00DF47FD" w:rsidRDefault="002E1B0E" w:rsidP="002E1B0E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 </w:t>
      </w:r>
      <w:r w:rsidR="00C16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23">
        <w:rPr>
          <w:rFonts w:ascii="Times New Roman" w:hAnsi="Times New Roman" w:cs="Times New Roman"/>
          <w:sz w:val="28"/>
          <w:szCs w:val="28"/>
        </w:rPr>
        <w:t>РЕГРЕСС СОВРЕМЕННОГО ЖУРНАЛИСТСКОГО РАССЛЕДОВАНИЯ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</w:pP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Инвестигейторы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элита журналистской школы, которая играет роль общественного защитника или обвинителя, что является признанием высокого социального статуса журналиста-расследователя. Высокие нравственные мотивы и активная гражданская позиция служат признаком полифункциональной профессии журналиста. </w:t>
      </w:r>
      <w:r w:rsidR="002E1B0E">
        <w:rPr>
          <w:rFonts w:ascii="Times New Roman" w:hAnsi="Times New Roman" w:cs="Times New Roman"/>
          <w:sz w:val="28"/>
          <w:szCs w:val="28"/>
        </w:rPr>
        <w:t>В то же время имеют</w:t>
      </w:r>
      <w:r>
        <w:rPr>
          <w:rFonts w:ascii="Times New Roman" w:hAnsi="Times New Roman" w:cs="Times New Roman"/>
          <w:sz w:val="28"/>
          <w:szCs w:val="28"/>
        </w:rPr>
        <w:t xml:space="preserve"> место издержк</w:t>
      </w:r>
      <w:r w:rsidR="002E1B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воздействия на общественное мнение, влияния на формирование взглядов аудитории. 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прогресс, взрывной рост информационных технологий, активное развитие Интернета, внедрение электронных форм делопроизводства дают новые возможности для продуктивного сбора информации, при этом следует учитывать риски использования материалов из неофициальных источников.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статей о псковских десантниках победила на конкурсе «Золотое перо» в номинации «Новость года». Между тем трудность сбора материала (многочисленные опросы свидетелей, проверка сведений из неофициальных источников, угрозы журналистам, нападения на них) приближают эти публикации к журналистским расследованиям</w:t>
      </w:r>
      <w:r w:rsidR="00253D1A">
        <w:rPr>
          <w:rFonts w:ascii="Times New Roman" w:hAnsi="Times New Roman" w:cs="Times New Roman"/>
          <w:sz w:val="28"/>
          <w:szCs w:val="28"/>
        </w:rPr>
        <w:t xml:space="preserve"> </w:t>
      </w:r>
      <w:r w:rsidR="00253D1A">
        <w:rPr>
          <w:rFonts w:ascii="Times New Roman" w:hAnsi="Times New Roman" w:cs="Times New Roman"/>
          <w:sz w:val="28"/>
          <w:szCs w:val="28"/>
        </w:rPr>
        <w:t>(ЖР)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Продуктивный эгоизм </w:t>
      </w:r>
      <w:r w:rsidR="00253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«делаем свое дело для себя» </w:t>
      </w:r>
      <w:r w:rsidR="00253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рассматривать как фундамент независимой журналистики, мотивацию</w:t>
      </w:r>
      <w:r w:rsidR="00253D1A">
        <w:rPr>
          <w:rFonts w:ascii="Times New Roman" w:hAnsi="Times New Roman" w:cs="Times New Roman"/>
          <w:sz w:val="28"/>
          <w:szCs w:val="28"/>
        </w:rPr>
        <w:t xml:space="preserve"> для ЖР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ЖР предполагает недопустимость намеков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непредвзятость – определяющий фактор подготовки материала. </w:t>
      </w:r>
      <w:r w:rsidR="00910AD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звонившие президенту Турции от имени президента Украины, объяснили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розыгрыш интересом к геополитическим проблемам, желанием получить важную информацию</w:t>
      </w:r>
      <w:r w:rsidR="00910AD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выступает на первое место. Соотношение между результатами ЖР и трудовыми затратами на его осуществление – возможность решения в пользу одной или другой компоненты. Деятельность специализированных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наиболее эффективный способ осуществления независимых ЖР.</w:t>
      </w:r>
    </w:p>
    <w:p w:rsidR="00DF47FD" w:rsidRPr="00C16B23" w:rsidRDefault="00C16B23" w:rsidP="00C16B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на публикацию ЖР. Индифферентное отношение объекта критики ЖР к факту публикации — это следствие незрелости гражданского общества.</w:t>
      </w:r>
    </w:p>
    <w:sectPr w:rsidR="00DF47FD" w:rsidRPr="00C16B23" w:rsidSect="00DF47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FD"/>
    <w:rsid w:val="00253D1A"/>
    <w:rsid w:val="002E1B0E"/>
    <w:rsid w:val="00910ADE"/>
    <w:rsid w:val="00C16B23"/>
    <w:rsid w:val="00D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F47F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DF47FD"/>
    <w:pPr>
      <w:spacing w:after="140" w:line="288" w:lineRule="auto"/>
    </w:pPr>
  </w:style>
  <w:style w:type="paragraph" w:styleId="a5">
    <w:name w:val="List"/>
    <w:basedOn w:val="a4"/>
    <w:rsid w:val="00DF47FD"/>
    <w:rPr>
      <w:rFonts w:cs="FreeSans"/>
    </w:rPr>
  </w:style>
  <w:style w:type="paragraph" w:styleId="a6">
    <w:name w:val="Title"/>
    <w:basedOn w:val="a"/>
    <w:rsid w:val="00DF47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DF47FD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2016-03-06T17:53:00Z</dcterms:created>
  <dcterms:modified xsi:type="dcterms:W3CDTF">2016-03-06T17:53:00Z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