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74" w:rsidRPr="00EE68BF" w:rsidRDefault="000626A3" w:rsidP="007E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 А. </w:t>
      </w:r>
      <w:proofErr w:type="spellStart"/>
      <w:r w:rsidR="007E2174" w:rsidRPr="00EE68BF">
        <w:rPr>
          <w:rFonts w:ascii="Times New Roman" w:hAnsi="Times New Roman" w:cs="Times New Roman"/>
          <w:sz w:val="28"/>
          <w:szCs w:val="28"/>
        </w:rPr>
        <w:t>Куянцева</w:t>
      </w:r>
      <w:proofErr w:type="spellEnd"/>
      <w:r w:rsidR="007E2174" w:rsidRPr="00EE6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174" w:rsidRDefault="007E2174" w:rsidP="007E2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7EA">
        <w:rPr>
          <w:rFonts w:ascii="Times New Roman" w:hAnsi="Times New Roman" w:cs="Times New Roman"/>
          <w:sz w:val="28"/>
          <w:szCs w:val="28"/>
        </w:rPr>
        <w:t xml:space="preserve">Луганский </w:t>
      </w:r>
      <w:r w:rsidR="000626A3">
        <w:rPr>
          <w:rFonts w:ascii="Times New Roman" w:hAnsi="Times New Roman" w:cs="Times New Roman"/>
          <w:sz w:val="28"/>
          <w:szCs w:val="28"/>
        </w:rPr>
        <w:t>государственный университет им. Тараса </w:t>
      </w:r>
      <w:r w:rsidRPr="005537EA">
        <w:rPr>
          <w:rFonts w:ascii="Times New Roman" w:hAnsi="Times New Roman" w:cs="Times New Roman"/>
          <w:sz w:val="28"/>
          <w:szCs w:val="28"/>
        </w:rPr>
        <w:t>Шевченко</w:t>
      </w:r>
    </w:p>
    <w:p w:rsidR="007E2174" w:rsidRPr="005537EA" w:rsidRDefault="007E2174" w:rsidP="007E2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2174" w:rsidRDefault="007E2174" w:rsidP="007E2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7EA">
        <w:rPr>
          <w:rFonts w:ascii="Times New Roman" w:hAnsi="Times New Roman" w:cs="Times New Roman"/>
          <w:sz w:val="28"/>
          <w:szCs w:val="28"/>
        </w:rPr>
        <w:t>АРХЕТИП ГЕРОЯ КАК ОСНОВА ИМИДЖА В.</w:t>
      </w:r>
      <w:r w:rsidR="000626A3">
        <w:rPr>
          <w:rFonts w:ascii="Times New Roman" w:hAnsi="Times New Roman" w:cs="Times New Roman"/>
          <w:sz w:val="28"/>
          <w:szCs w:val="28"/>
        </w:rPr>
        <w:t> </w:t>
      </w:r>
      <w:r w:rsidRPr="005537EA">
        <w:rPr>
          <w:rFonts w:ascii="Times New Roman" w:hAnsi="Times New Roman" w:cs="Times New Roman"/>
          <w:sz w:val="28"/>
          <w:szCs w:val="28"/>
        </w:rPr>
        <w:t>ПУТИНА</w:t>
      </w:r>
    </w:p>
    <w:p w:rsidR="007E2174" w:rsidRPr="005537EA" w:rsidRDefault="007E2174" w:rsidP="007E2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174" w:rsidRDefault="007E2174" w:rsidP="007E2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EA">
        <w:rPr>
          <w:rFonts w:ascii="Times New Roman" w:hAnsi="Times New Roman" w:cs="Times New Roman"/>
          <w:sz w:val="28"/>
          <w:szCs w:val="28"/>
        </w:rPr>
        <w:t xml:space="preserve">Важным условием создания позитивного имиджа для политика является реализация его информационной проекции, опирающейся на один из базовых образов, универсальных для всех культур – архетип. </w:t>
      </w:r>
    </w:p>
    <w:p w:rsidR="007E2174" w:rsidRDefault="007E2174" w:rsidP="007E2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EA">
        <w:rPr>
          <w:rFonts w:ascii="Times New Roman" w:hAnsi="Times New Roman" w:cs="Times New Roman"/>
          <w:sz w:val="28"/>
          <w:szCs w:val="28"/>
        </w:rPr>
        <w:t>Цель нашего исследования – прослед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архетипную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основу имиджа В. </w:t>
      </w:r>
      <w:r w:rsidRPr="005537EA">
        <w:rPr>
          <w:rFonts w:ascii="Times New Roman" w:hAnsi="Times New Roman" w:cs="Times New Roman"/>
          <w:sz w:val="28"/>
          <w:szCs w:val="28"/>
        </w:rPr>
        <w:t>Путина. Объект – образ президента Российской Федерации, созданный федеральными СМИ.</w:t>
      </w:r>
    </w:p>
    <w:p w:rsidR="00DE6D58" w:rsidRPr="00C20A13" w:rsidRDefault="007E2174" w:rsidP="00C20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EA">
        <w:rPr>
          <w:rFonts w:ascii="Times New Roman" w:hAnsi="Times New Roman" w:cs="Times New Roman"/>
          <w:sz w:val="28"/>
          <w:szCs w:val="28"/>
        </w:rPr>
        <w:t xml:space="preserve">Мы полагаем, </w:t>
      </w:r>
      <w:r w:rsidR="00C20A13">
        <w:rPr>
          <w:rFonts w:ascii="Times New Roman" w:hAnsi="Times New Roman" w:cs="Times New Roman"/>
          <w:sz w:val="28"/>
          <w:szCs w:val="28"/>
        </w:rPr>
        <w:t>что многочисленные типы и подтип</w:t>
      </w:r>
      <w:r w:rsidRPr="005537EA">
        <w:rPr>
          <w:rFonts w:ascii="Times New Roman" w:hAnsi="Times New Roman" w:cs="Times New Roman"/>
          <w:sz w:val="28"/>
          <w:szCs w:val="28"/>
        </w:rPr>
        <w:t>ы политиков, выделяемые исследователями, уходят корнями в два базовых образа – архетип Героя и архетипа Духа. К.</w:t>
      </w:r>
      <w:r w:rsidR="000626A3">
        <w:rPr>
          <w:rFonts w:ascii="Times New Roman" w:hAnsi="Times New Roman" w:cs="Times New Roman"/>
          <w:sz w:val="28"/>
          <w:szCs w:val="28"/>
        </w:rPr>
        <w:t> </w:t>
      </w:r>
      <w:r w:rsidRPr="005537EA">
        <w:rPr>
          <w:rFonts w:ascii="Times New Roman" w:hAnsi="Times New Roman" w:cs="Times New Roman"/>
          <w:sz w:val="28"/>
          <w:szCs w:val="28"/>
        </w:rPr>
        <w:t>Юнг считал архетип самости (героя) главным, архетипом единства сознания и бессознательного, воплощающего гармонию и баланс различных противоположных элементов психики. Реализуется самость в культурном архетипе героя, рыцаря, победителя, преодолев</w:t>
      </w:r>
      <w:r w:rsidR="00C20A13">
        <w:rPr>
          <w:rFonts w:ascii="Times New Roman" w:hAnsi="Times New Roman" w:cs="Times New Roman"/>
          <w:sz w:val="28"/>
          <w:szCs w:val="28"/>
        </w:rPr>
        <w:t>шего испытания. Я</w:t>
      </w:r>
      <w:r w:rsidRPr="005537EA">
        <w:rPr>
          <w:rFonts w:ascii="Times New Roman" w:hAnsi="Times New Roman" w:cs="Times New Roman"/>
          <w:sz w:val="28"/>
          <w:szCs w:val="28"/>
        </w:rPr>
        <w:t>ркой и успешной реализацией архетипа героя на полит</w:t>
      </w:r>
      <w:r w:rsidR="000626A3">
        <w:rPr>
          <w:rFonts w:ascii="Times New Roman" w:hAnsi="Times New Roman" w:cs="Times New Roman"/>
          <w:sz w:val="28"/>
          <w:szCs w:val="28"/>
        </w:rPr>
        <w:t>ической арене является образ В. </w:t>
      </w:r>
      <w:r w:rsidRPr="005537EA">
        <w:rPr>
          <w:rFonts w:ascii="Times New Roman" w:hAnsi="Times New Roman" w:cs="Times New Roman"/>
          <w:sz w:val="28"/>
          <w:szCs w:val="28"/>
        </w:rPr>
        <w:t>Путина.</w:t>
      </w:r>
      <w:r w:rsidR="00C20A13">
        <w:rPr>
          <w:rFonts w:ascii="Times New Roman" w:hAnsi="Times New Roman" w:cs="Times New Roman"/>
          <w:sz w:val="28"/>
          <w:szCs w:val="28"/>
        </w:rPr>
        <w:t xml:space="preserve"> </w:t>
      </w:r>
      <w:r w:rsidR="000626A3">
        <w:rPr>
          <w:rFonts w:ascii="Times New Roman" w:hAnsi="Times New Roman" w:cs="Times New Roman"/>
          <w:sz w:val="28"/>
          <w:szCs w:val="28"/>
        </w:rPr>
        <w:t>Эффективнее всего В. </w:t>
      </w:r>
      <w:r w:rsidRPr="005537EA">
        <w:rPr>
          <w:rFonts w:ascii="Times New Roman" w:hAnsi="Times New Roman" w:cs="Times New Roman"/>
          <w:sz w:val="28"/>
          <w:szCs w:val="28"/>
        </w:rPr>
        <w:t>Путин проявлял себя именно в ситуациях борьбы: ответы на вызовы геополитики, общение с представителями СМИ, которые задавали трудные и даже провокационные вопросы. В образе В.</w:t>
      </w:r>
      <w:r w:rsidR="000626A3">
        <w:rPr>
          <w:rFonts w:ascii="Times New Roman" w:hAnsi="Times New Roman" w:cs="Times New Roman"/>
          <w:sz w:val="28"/>
          <w:szCs w:val="28"/>
        </w:rPr>
        <w:t> </w:t>
      </w:r>
      <w:r w:rsidR="00C20A13">
        <w:rPr>
          <w:rFonts w:ascii="Times New Roman" w:hAnsi="Times New Roman" w:cs="Times New Roman"/>
          <w:sz w:val="28"/>
          <w:szCs w:val="28"/>
        </w:rPr>
        <w:t>Путина наблюдаются</w:t>
      </w:r>
      <w:r w:rsidRPr="005537EA">
        <w:rPr>
          <w:rFonts w:ascii="Times New Roman" w:hAnsi="Times New Roman" w:cs="Times New Roman"/>
          <w:sz w:val="28"/>
          <w:szCs w:val="28"/>
        </w:rPr>
        <w:t xml:space="preserve"> черты сильного лидера, которого можно назвать «мудрым правителем», «хозяином»</w:t>
      </w:r>
      <w:r w:rsidR="00C20A13">
        <w:rPr>
          <w:rFonts w:ascii="Times New Roman" w:hAnsi="Times New Roman" w:cs="Times New Roman"/>
          <w:sz w:val="28"/>
          <w:szCs w:val="28"/>
        </w:rPr>
        <w:t>. Э</w:t>
      </w:r>
      <w:r w:rsidRPr="005537EA">
        <w:rPr>
          <w:rFonts w:ascii="Times New Roman" w:hAnsi="Times New Roman" w:cs="Times New Roman"/>
          <w:sz w:val="28"/>
          <w:szCs w:val="28"/>
        </w:rPr>
        <w:t>та «имперская» составляющая имиджа также является частью образа, уходящего корнями в архетип Героя. Всплески эмоционального одобрения действиями президента следуют сразу за его решительными действиями в конфликтных ситуациях (Крым, Сирия).</w:t>
      </w:r>
      <w:r w:rsidR="00C20A13">
        <w:rPr>
          <w:rFonts w:ascii="Times New Roman" w:hAnsi="Times New Roman" w:cs="Times New Roman"/>
          <w:sz w:val="28"/>
          <w:szCs w:val="28"/>
        </w:rPr>
        <w:t xml:space="preserve"> Имидж политика вызывает</w:t>
      </w:r>
      <w:r w:rsidRPr="005537EA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 w:rsidR="00C20A13">
        <w:rPr>
          <w:rFonts w:ascii="Times New Roman" w:hAnsi="Times New Roman" w:cs="Times New Roman"/>
          <w:sz w:val="28"/>
          <w:szCs w:val="28"/>
        </w:rPr>
        <w:t xml:space="preserve">ые эмоции, если его образ  является </w:t>
      </w:r>
      <w:r w:rsidR="000626A3">
        <w:rPr>
          <w:rFonts w:ascii="Times New Roman" w:hAnsi="Times New Roman" w:cs="Times New Roman"/>
          <w:sz w:val="28"/>
          <w:szCs w:val="28"/>
        </w:rPr>
        <w:t>органичным, т. </w:t>
      </w:r>
      <w:r w:rsidRPr="005537EA">
        <w:rPr>
          <w:rFonts w:ascii="Times New Roman" w:hAnsi="Times New Roman" w:cs="Times New Roman"/>
          <w:sz w:val="28"/>
          <w:szCs w:val="28"/>
        </w:rPr>
        <w:t>е. е</w:t>
      </w:r>
      <w:r w:rsidR="00C20A13">
        <w:rPr>
          <w:rFonts w:ascii="Times New Roman" w:hAnsi="Times New Roman" w:cs="Times New Roman"/>
          <w:sz w:val="28"/>
          <w:szCs w:val="28"/>
        </w:rPr>
        <w:t>го деятельность, характер находит</w:t>
      </w:r>
      <w:r w:rsidRPr="005537EA">
        <w:rPr>
          <w:rFonts w:ascii="Times New Roman" w:hAnsi="Times New Roman" w:cs="Times New Roman"/>
          <w:sz w:val="28"/>
          <w:szCs w:val="28"/>
        </w:rPr>
        <w:t>ся в гармонии и с природны</w:t>
      </w:r>
      <w:r w:rsidR="000626A3">
        <w:rPr>
          <w:rFonts w:ascii="Times New Roman" w:hAnsi="Times New Roman" w:cs="Times New Roman"/>
          <w:sz w:val="28"/>
          <w:szCs w:val="28"/>
        </w:rPr>
        <w:t>ми данными, и с </w:t>
      </w:r>
      <w:bookmarkStart w:id="0" w:name="_GoBack"/>
      <w:bookmarkEnd w:id="0"/>
      <w:r w:rsidRPr="005537EA">
        <w:rPr>
          <w:rFonts w:ascii="Times New Roman" w:hAnsi="Times New Roman" w:cs="Times New Roman"/>
          <w:sz w:val="28"/>
          <w:szCs w:val="28"/>
        </w:rPr>
        <w:t xml:space="preserve">ожиданиями электората. </w:t>
      </w:r>
    </w:p>
    <w:sectPr w:rsidR="00DE6D58" w:rsidRPr="00C20A13" w:rsidSect="00DE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174"/>
    <w:rsid w:val="000626A3"/>
    <w:rsid w:val="00621FC5"/>
    <w:rsid w:val="007E2174"/>
    <w:rsid w:val="00C20A13"/>
    <w:rsid w:val="00D00EB4"/>
    <w:rsid w:val="00DA2CC8"/>
    <w:rsid w:val="00D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1498</Characters>
  <Application>Microsoft Office Word</Application>
  <DocSecurity>0</DocSecurity>
  <Lines>29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Григорьева</dc:creator>
  <cp:lastModifiedBy>ВВ</cp:lastModifiedBy>
  <cp:revision>2</cp:revision>
  <dcterms:created xsi:type="dcterms:W3CDTF">2016-03-02T20:43:00Z</dcterms:created>
  <dcterms:modified xsi:type="dcterms:W3CDTF">2016-03-02T20:43:00Z</dcterms:modified>
</cp:coreProperties>
</file>