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12319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 А. Шишкова</w:t>
      </w:r>
      <w:r w:rsidR="00612452" w:rsidRPr="00612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5" w:rsidRDefault="0012319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19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123192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123192">
        <w:rPr>
          <w:rFonts w:ascii="Times New Roman" w:hAnsi="Times New Roman" w:cs="Times New Roman"/>
          <w:caps/>
          <w:sz w:val="28"/>
          <w:szCs w:val="28"/>
        </w:rPr>
        <w:t>Вербалика и ин</w:t>
      </w:r>
      <w:r w:rsidR="001B6D01">
        <w:rPr>
          <w:rFonts w:ascii="Times New Roman" w:hAnsi="Times New Roman" w:cs="Times New Roman"/>
          <w:caps/>
          <w:sz w:val="28"/>
          <w:szCs w:val="28"/>
        </w:rPr>
        <w:t xml:space="preserve">фографика </w:t>
      </w:r>
      <w:r w:rsidRPr="00123192">
        <w:rPr>
          <w:rFonts w:ascii="Times New Roman" w:hAnsi="Times New Roman" w:cs="Times New Roman"/>
          <w:caps/>
          <w:sz w:val="28"/>
          <w:szCs w:val="28"/>
        </w:rPr>
        <w:t>в</w:t>
      </w:r>
      <w:r w:rsidR="00201868">
        <w:rPr>
          <w:rFonts w:ascii="Times New Roman" w:hAnsi="Times New Roman" w:cs="Times New Roman"/>
          <w:caps/>
          <w:sz w:val="28"/>
          <w:szCs w:val="28"/>
          <w:lang w:val="en-US"/>
        </w:rPr>
        <w:t xml:space="preserve"> </w:t>
      </w:r>
      <w:bookmarkStart w:id="0" w:name="_GoBack"/>
      <w:bookmarkEnd w:id="0"/>
      <w:r w:rsidRPr="00123192">
        <w:rPr>
          <w:rFonts w:ascii="Times New Roman" w:hAnsi="Times New Roman" w:cs="Times New Roman"/>
          <w:caps/>
          <w:sz w:val="28"/>
          <w:szCs w:val="28"/>
        </w:rPr>
        <w:t>научно-популярном поликодовом тексте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3192" w:rsidRPr="00123192" w:rsidRDefault="00123192" w:rsidP="00123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2">
        <w:rPr>
          <w:rFonts w:ascii="Times New Roman" w:hAnsi="Times New Roman" w:cs="Times New Roman"/>
          <w:sz w:val="28"/>
          <w:szCs w:val="28"/>
        </w:rPr>
        <w:t>Практически вся современная система средств массовой информации представляет собой поликодовый текст. Визуализация информации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442">
        <w:rPr>
          <w:rFonts w:ascii="Times New Roman" w:hAnsi="Times New Roman" w:cs="Times New Roman"/>
          <w:sz w:val="28"/>
          <w:szCs w:val="28"/>
        </w:rPr>
        <w:t xml:space="preserve">широко распространенное </w:t>
      </w:r>
      <w:r w:rsidR="007F6442" w:rsidRPr="00123192">
        <w:rPr>
          <w:rFonts w:ascii="Times New Roman" w:hAnsi="Times New Roman" w:cs="Times New Roman"/>
          <w:sz w:val="28"/>
          <w:szCs w:val="28"/>
        </w:rPr>
        <w:t>явление</w:t>
      </w:r>
      <w:r w:rsidR="007F6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442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7F6442" w:rsidRPr="00123192">
        <w:rPr>
          <w:rFonts w:ascii="Times New Roman" w:hAnsi="Times New Roman" w:cs="Times New Roman"/>
          <w:sz w:val="28"/>
          <w:szCs w:val="28"/>
        </w:rPr>
        <w:t xml:space="preserve"> </w:t>
      </w:r>
      <w:r w:rsidRPr="00123192">
        <w:rPr>
          <w:rFonts w:ascii="Times New Roman" w:hAnsi="Times New Roman" w:cs="Times New Roman"/>
          <w:sz w:val="28"/>
          <w:szCs w:val="28"/>
        </w:rPr>
        <w:t>востребован</w:t>
      </w:r>
      <w:r w:rsidR="007F6442">
        <w:rPr>
          <w:rFonts w:ascii="Times New Roman" w:hAnsi="Times New Roman" w:cs="Times New Roman"/>
          <w:sz w:val="28"/>
          <w:szCs w:val="28"/>
        </w:rPr>
        <w:t>а</w:t>
      </w:r>
      <w:r w:rsidRPr="00123192">
        <w:rPr>
          <w:rFonts w:ascii="Times New Roman" w:hAnsi="Times New Roman" w:cs="Times New Roman"/>
          <w:sz w:val="28"/>
          <w:szCs w:val="28"/>
        </w:rPr>
        <w:t xml:space="preserve"> в научно-популярных изданиях. </w:t>
      </w:r>
      <w:r w:rsidR="00E10060">
        <w:rPr>
          <w:rFonts w:ascii="Times New Roman" w:hAnsi="Times New Roman" w:cs="Times New Roman"/>
          <w:sz w:val="28"/>
          <w:szCs w:val="28"/>
        </w:rPr>
        <w:t>Использование невербальных знаковых систем</w:t>
      </w:r>
      <w:r w:rsidR="001B6D01" w:rsidRPr="00123192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1B6D01">
        <w:rPr>
          <w:rFonts w:ascii="Times New Roman" w:hAnsi="Times New Roman" w:cs="Times New Roman"/>
          <w:sz w:val="28"/>
          <w:szCs w:val="28"/>
        </w:rPr>
        <w:t>яет</w:t>
      </w:r>
      <w:r w:rsidR="001B6D01" w:rsidRPr="00123192">
        <w:rPr>
          <w:rFonts w:ascii="Times New Roman" w:hAnsi="Times New Roman" w:cs="Times New Roman"/>
          <w:sz w:val="28"/>
          <w:szCs w:val="28"/>
        </w:rPr>
        <w:t xml:space="preserve"> </w:t>
      </w:r>
      <w:r w:rsidR="00E10060">
        <w:rPr>
          <w:rFonts w:ascii="Times New Roman" w:hAnsi="Times New Roman" w:cs="Times New Roman"/>
          <w:sz w:val="28"/>
          <w:szCs w:val="28"/>
        </w:rPr>
        <w:t xml:space="preserve">более легко </w:t>
      </w:r>
      <w:r w:rsidR="001B6D01" w:rsidRPr="00123192">
        <w:rPr>
          <w:rFonts w:ascii="Times New Roman" w:hAnsi="Times New Roman" w:cs="Times New Roman"/>
          <w:sz w:val="28"/>
          <w:szCs w:val="28"/>
        </w:rPr>
        <w:t>адаптировать</w:t>
      </w:r>
      <w:r w:rsidRPr="00123192">
        <w:rPr>
          <w:rFonts w:ascii="Times New Roman" w:hAnsi="Times New Roman" w:cs="Times New Roman"/>
          <w:sz w:val="28"/>
          <w:szCs w:val="28"/>
        </w:rPr>
        <w:t xml:space="preserve"> научную информацию к здравому смыслу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192" w:rsidRPr="00123192" w:rsidRDefault="00123192" w:rsidP="00123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2">
        <w:rPr>
          <w:rFonts w:ascii="Times New Roman" w:hAnsi="Times New Roman" w:cs="Times New Roman"/>
          <w:sz w:val="28"/>
          <w:szCs w:val="28"/>
        </w:rPr>
        <w:t>В аспекте семантики текст не ограничивается лишь вербальной составляющей, он представляет собой осмысленную цепочку знаков различных семиот</w:t>
      </w:r>
      <w:r>
        <w:rPr>
          <w:rFonts w:ascii="Times New Roman" w:hAnsi="Times New Roman" w:cs="Times New Roman"/>
          <w:sz w:val="28"/>
          <w:szCs w:val="28"/>
        </w:rPr>
        <w:t xml:space="preserve">ических систем. Таким образом, </w:t>
      </w:r>
      <w:r w:rsidRPr="00123192">
        <w:rPr>
          <w:rFonts w:ascii="Times New Roman" w:hAnsi="Times New Roman" w:cs="Times New Roman"/>
          <w:sz w:val="28"/>
          <w:szCs w:val="28"/>
        </w:rPr>
        <w:t>вербальная и визуальная системы – текст</w:t>
      </w:r>
      <w:r>
        <w:rPr>
          <w:rFonts w:ascii="Times New Roman" w:hAnsi="Times New Roman" w:cs="Times New Roman"/>
          <w:sz w:val="28"/>
          <w:szCs w:val="28"/>
        </w:rPr>
        <w:t xml:space="preserve">ы с собственным набором кодов. </w:t>
      </w:r>
      <w:r w:rsidRPr="00123192">
        <w:rPr>
          <w:rFonts w:ascii="Times New Roman" w:hAnsi="Times New Roman" w:cs="Times New Roman"/>
          <w:sz w:val="28"/>
          <w:szCs w:val="28"/>
        </w:rPr>
        <w:t xml:space="preserve">В то же время, сливаясь воедино, эти два компонента тесно взаимодействуют между собой и </w:t>
      </w:r>
      <w:r w:rsidR="005408D2">
        <w:rPr>
          <w:rFonts w:ascii="Times New Roman" w:hAnsi="Times New Roman" w:cs="Times New Roman"/>
          <w:sz w:val="28"/>
          <w:szCs w:val="28"/>
        </w:rPr>
        <w:t>формируют</w:t>
      </w:r>
      <w:r w:rsidRPr="00123192">
        <w:rPr>
          <w:rFonts w:ascii="Times New Roman" w:hAnsi="Times New Roman" w:cs="Times New Roman"/>
          <w:sz w:val="28"/>
          <w:szCs w:val="28"/>
        </w:rPr>
        <w:t xml:space="preserve"> общий смысл, образуя единый полноценный текс</w:t>
      </w:r>
      <w:r w:rsidR="00390F43">
        <w:rPr>
          <w:rFonts w:ascii="Times New Roman" w:hAnsi="Times New Roman" w:cs="Times New Roman"/>
          <w:sz w:val="28"/>
          <w:szCs w:val="28"/>
        </w:rPr>
        <w:t>т, который именуют поликодовым.</w:t>
      </w:r>
    </w:p>
    <w:p w:rsidR="00123192" w:rsidRPr="00123192" w:rsidRDefault="001B6D01" w:rsidP="00123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</w:t>
      </w:r>
      <w:r w:rsidR="00123192" w:rsidRPr="0012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123192" w:rsidRPr="00123192">
        <w:rPr>
          <w:rFonts w:ascii="Times New Roman" w:hAnsi="Times New Roman" w:cs="Times New Roman"/>
          <w:sz w:val="28"/>
          <w:szCs w:val="28"/>
        </w:rPr>
        <w:t>кодировки того</w:t>
      </w:r>
      <w:r>
        <w:rPr>
          <w:rFonts w:ascii="Times New Roman" w:hAnsi="Times New Roman" w:cs="Times New Roman"/>
          <w:sz w:val="28"/>
          <w:szCs w:val="28"/>
        </w:rPr>
        <w:t>, что обозначено теми или иными вербальными</w:t>
      </w:r>
      <w:r w:rsidR="00123192" w:rsidRPr="00123192">
        <w:rPr>
          <w:rFonts w:ascii="Times New Roman" w:hAnsi="Times New Roman" w:cs="Times New Roman"/>
          <w:sz w:val="28"/>
          <w:szCs w:val="28"/>
        </w:rPr>
        <w:t xml:space="preserve"> знака</w:t>
      </w:r>
      <w:r>
        <w:rPr>
          <w:rFonts w:ascii="Times New Roman" w:hAnsi="Times New Roman" w:cs="Times New Roman"/>
          <w:sz w:val="28"/>
          <w:szCs w:val="28"/>
        </w:rPr>
        <w:t>ми, с помощью знаков визуальных завися</w:t>
      </w:r>
      <w:r w:rsidR="00123192" w:rsidRPr="00123192">
        <w:rPr>
          <w:rFonts w:ascii="Times New Roman" w:hAnsi="Times New Roman" w:cs="Times New Roman"/>
          <w:sz w:val="28"/>
          <w:szCs w:val="28"/>
        </w:rPr>
        <w:t>т от типа языковых значений. Слова с предметным</w:t>
      </w:r>
      <w:r w:rsidR="005408D2">
        <w:rPr>
          <w:rFonts w:ascii="Times New Roman" w:hAnsi="Times New Roman" w:cs="Times New Roman"/>
          <w:sz w:val="28"/>
          <w:szCs w:val="28"/>
        </w:rPr>
        <w:t xml:space="preserve"> значением</w:t>
      </w:r>
      <w:r w:rsidR="00123192" w:rsidRPr="00123192">
        <w:rPr>
          <w:rFonts w:ascii="Times New Roman" w:hAnsi="Times New Roman" w:cs="Times New Roman"/>
          <w:sz w:val="28"/>
          <w:szCs w:val="28"/>
        </w:rPr>
        <w:t xml:space="preserve"> </w:t>
      </w:r>
      <w:r w:rsidR="005408D2">
        <w:rPr>
          <w:rFonts w:ascii="Times New Roman" w:hAnsi="Times New Roman" w:cs="Times New Roman"/>
          <w:sz w:val="28"/>
          <w:szCs w:val="28"/>
        </w:rPr>
        <w:t>непосредственно с</w:t>
      </w:r>
      <w:r w:rsidR="00123192" w:rsidRPr="00123192">
        <w:rPr>
          <w:rFonts w:ascii="Times New Roman" w:hAnsi="Times New Roman" w:cs="Times New Roman"/>
          <w:sz w:val="28"/>
          <w:szCs w:val="28"/>
        </w:rPr>
        <w:t>о</w:t>
      </w:r>
      <w:r w:rsidR="005408D2">
        <w:rPr>
          <w:rFonts w:ascii="Times New Roman" w:hAnsi="Times New Roman" w:cs="Times New Roman"/>
          <w:sz w:val="28"/>
          <w:szCs w:val="28"/>
        </w:rPr>
        <w:t>о</w:t>
      </w:r>
      <w:r w:rsidR="00123192" w:rsidRPr="00123192">
        <w:rPr>
          <w:rFonts w:ascii="Times New Roman" w:hAnsi="Times New Roman" w:cs="Times New Roman"/>
          <w:sz w:val="28"/>
          <w:szCs w:val="28"/>
        </w:rPr>
        <w:t xml:space="preserve">тносятся </w:t>
      </w:r>
      <w:r w:rsidR="005408D2">
        <w:rPr>
          <w:rFonts w:ascii="Times New Roman" w:hAnsi="Times New Roman" w:cs="Times New Roman"/>
          <w:sz w:val="28"/>
          <w:szCs w:val="28"/>
        </w:rPr>
        <w:t>с элементами чувственно воспринимаемого мира</w:t>
      </w:r>
      <w:r w:rsidR="00123192" w:rsidRPr="00123192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>
        <w:rPr>
          <w:rFonts w:ascii="Times New Roman" w:hAnsi="Times New Roman" w:cs="Times New Roman"/>
          <w:sz w:val="28"/>
          <w:szCs w:val="28"/>
        </w:rPr>
        <w:t xml:space="preserve">естественным образом </w:t>
      </w:r>
      <w:r w:rsidR="005408D2">
        <w:rPr>
          <w:rFonts w:ascii="Times New Roman" w:hAnsi="Times New Roman" w:cs="Times New Roman"/>
          <w:sz w:val="28"/>
          <w:szCs w:val="28"/>
        </w:rPr>
        <w:t>создать визуальный аналог того, что обозначено</w:t>
      </w:r>
      <w:r w:rsidR="0083642A">
        <w:rPr>
          <w:rFonts w:ascii="Times New Roman" w:hAnsi="Times New Roman" w:cs="Times New Roman"/>
          <w:sz w:val="28"/>
          <w:szCs w:val="28"/>
        </w:rPr>
        <w:t xml:space="preserve"> вербально</w:t>
      </w:r>
      <w:r w:rsidR="00123192" w:rsidRPr="00123192">
        <w:rPr>
          <w:rFonts w:ascii="Times New Roman" w:hAnsi="Times New Roman" w:cs="Times New Roman"/>
          <w:sz w:val="28"/>
          <w:szCs w:val="28"/>
        </w:rPr>
        <w:t xml:space="preserve">. Лексику с непредметным значением, напротив, визуализировать достаточно сложно, а в каких-то случаях даже невозможно. Это слова-понятия, которые имеют абстрактное значение, отчего их </w:t>
      </w:r>
      <w:r w:rsidR="0083642A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123192" w:rsidRPr="00123192">
        <w:rPr>
          <w:rFonts w:ascii="Times New Roman" w:hAnsi="Times New Roman" w:cs="Times New Roman"/>
          <w:sz w:val="28"/>
          <w:szCs w:val="28"/>
        </w:rPr>
        <w:t xml:space="preserve">нельзя перевести в визуальную семиотическую систему. </w:t>
      </w:r>
    </w:p>
    <w:p w:rsidR="00294861" w:rsidRPr="00186925" w:rsidRDefault="00123192" w:rsidP="00123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2">
        <w:rPr>
          <w:rFonts w:ascii="Times New Roman" w:hAnsi="Times New Roman" w:cs="Times New Roman"/>
          <w:sz w:val="28"/>
          <w:szCs w:val="28"/>
        </w:rPr>
        <w:t>Анализ инфографики научно-популярного СМИ позволи</w:t>
      </w:r>
      <w:r w:rsidR="0083642A">
        <w:rPr>
          <w:rFonts w:ascii="Times New Roman" w:hAnsi="Times New Roman" w:cs="Times New Roman"/>
          <w:sz w:val="28"/>
          <w:szCs w:val="28"/>
        </w:rPr>
        <w:t>л обнаружить некоторые приемы изображения</w:t>
      </w:r>
      <w:r w:rsidRPr="00123192">
        <w:rPr>
          <w:rFonts w:ascii="Times New Roman" w:hAnsi="Times New Roman" w:cs="Times New Roman"/>
          <w:sz w:val="28"/>
          <w:szCs w:val="28"/>
        </w:rPr>
        <w:t xml:space="preserve"> </w:t>
      </w:r>
      <w:r w:rsidR="0083642A">
        <w:rPr>
          <w:rFonts w:ascii="Times New Roman" w:hAnsi="Times New Roman" w:cs="Times New Roman"/>
          <w:sz w:val="28"/>
          <w:szCs w:val="28"/>
        </w:rPr>
        <w:t xml:space="preserve">того, что обозначено </w:t>
      </w:r>
      <w:r w:rsidRPr="00123192">
        <w:rPr>
          <w:rFonts w:ascii="Times New Roman" w:hAnsi="Times New Roman" w:cs="Times New Roman"/>
          <w:sz w:val="28"/>
          <w:szCs w:val="28"/>
        </w:rPr>
        <w:t>слов</w:t>
      </w:r>
      <w:r w:rsidR="0083642A">
        <w:rPr>
          <w:rFonts w:ascii="Times New Roman" w:hAnsi="Times New Roman" w:cs="Times New Roman"/>
          <w:sz w:val="28"/>
          <w:szCs w:val="28"/>
        </w:rPr>
        <w:t>ами</w:t>
      </w:r>
      <w:r w:rsidRPr="00123192">
        <w:rPr>
          <w:rFonts w:ascii="Times New Roman" w:hAnsi="Times New Roman" w:cs="Times New Roman"/>
          <w:sz w:val="28"/>
          <w:szCs w:val="28"/>
        </w:rPr>
        <w:t xml:space="preserve"> с непредметным значением. Например, </w:t>
      </w:r>
      <w:r w:rsidR="0083642A">
        <w:rPr>
          <w:rFonts w:ascii="Times New Roman" w:hAnsi="Times New Roman" w:cs="Times New Roman"/>
          <w:sz w:val="28"/>
          <w:szCs w:val="28"/>
        </w:rPr>
        <w:t>для передачи смысла</w:t>
      </w:r>
      <w:r w:rsidRPr="00123192">
        <w:rPr>
          <w:rFonts w:ascii="Times New Roman" w:hAnsi="Times New Roman" w:cs="Times New Roman"/>
          <w:sz w:val="28"/>
          <w:szCs w:val="28"/>
        </w:rPr>
        <w:t xml:space="preserve"> слов с </w:t>
      </w:r>
      <w:r w:rsidRPr="00123192">
        <w:rPr>
          <w:rFonts w:ascii="Times New Roman" w:hAnsi="Times New Roman" w:cs="Times New Roman"/>
          <w:sz w:val="28"/>
          <w:szCs w:val="28"/>
        </w:rPr>
        <w:lastRenderedPageBreak/>
        <w:t>непредметным значением</w:t>
      </w:r>
      <w:r w:rsidR="0083642A" w:rsidRPr="0083642A">
        <w:rPr>
          <w:rFonts w:ascii="Times New Roman" w:hAnsi="Times New Roman" w:cs="Times New Roman"/>
          <w:sz w:val="28"/>
          <w:szCs w:val="28"/>
        </w:rPr>
        <w:t xml:space="preserve"> </w:t>
      </w:r>
      <w:r w:rsidR="0083642A">
        <w:rPr>
          <w:rFonts w:ascii="Times New Roman" w:hAnsi="Times New Roman" w:cs="Times New Roman"/>
          <w:sz w:val="28"/>
          <w:szCs w:val="28"/>
        </w:rPr>
        <w:t>используется визуальная метафора</w:t>
      </w:r>
      <w:r w:rsidRPr="00123192">
        <w:rPr>
          <w:rFonts w:ascii="Times New Roman" w:hAnsi="Times New Roman" w:cs="Times New Roman"/>
          <w:sz w:val="28"/>
          <w:szCs w:val="28"/>
        </w:rPr>
        <w:t xml:space="preserve">. </w:t>
      </w:r>
      <w:r w:rsidR="0083642A">
        <w:rPr>
          <w:rFonts w:ascii="Times New Roman" w:hAnsi="Times New Roman" w:cs="Times New Roman"/>
          <w:sz w:val="28"/>
          <w:szCs w:val="28"/>
        </w:rPr>
        <w:t>С той же целью</w:t>
      </w:r>
      <w:r w:rsidRPr="00123192">
        <w:rPr>
          <w:rFonts w:ascii="Times New Roman" w:hAnsi="Times New Roman" w:cs="Times New Roman"/>
          <w:sz w:val="28"/>
          <w:szCs w:val="28"/>
        </w:rPr>
        <w:t xml:space="preserve"> применяются диаграммы, позволяющие сделать </w:t>
      </w:r>
      <w:r w:rsidR="0083642A">
        <w:rPr>
          <w:rFonts w:ascii="Times New Roman" w:hAnsi="Times New Roman" w:cs="Times New Roman"/>
          <w:sz w:val="28"/>
          <w:szCs w:val="28"/>
        </w:rPr>
        <w:t>результат сопоставления тех или иных данных более наглядным</w:t>
      </w:r>
      <w:r w:rsidRPr="00123192">
        <w:rPr>
          <w:rFonts w:ascii="Times New Roman" w:hAnsi="Times New Roman" w:cs="Times New Roman"/>
          <w:sz w:val="28"/>
          <w:szCs w:val="28"/>
        </w:rPr>
        <w:t xml:space="preserve">. Тем не менее больший объем информации несет в себе </w:t>
      </w:r>
      <w:r w:rsidR="0083642A">
        <w:rPr>
          <w:rFonts w:ascii="Times New Roman" w:hAnsi="Times New Roman" w:cs="Times New Roman"/>
          <w:sz w:val="28"/>
          <w:szCs w:val="28"/>
        </w:rPr>
        <w:t>обычный</w:t>
      </w:r>
      <w:r w:rsidRPr="00123192">
        <w:rPr>
          <w:rFonts w:ascii="Times New Roman" w:hAnsi="Times New Roman" w:cs="Times New Roman"/>
          <w:sz w:val="28"/>
          <w:szCs w:val="28"/>
        </w:rPr>
        <w:t xml:space="preserve"> вербальный текст. Так, </w:t>
      </w:r>
      <w:r w:rsidR="0083642A">
        <w:rPr>
          <w:rFonts w:ascii="Times New Roman" w:hAnsi="Times New Roman" w:cs="Times New Roman"/>
          <w:sz w:val="28"/>
          <w:szCs w:val="28"/>
        </w:rPr>
        <w:t>содержание научных терминов,</w:t>
      </w:r>
      <w:r w:rsidRPr="00123192">
        <w:rPr>
          <w:rFonts w:ascii="Times New Roman" w:hAnsi="Times New Roman" w:cs="Times New Roman"/>
          <w:sz w:val="28"/>
          <w:szCs w:val="28"/>
        </w:rPr>
        <w:t xml:space="preserve"> факты передает вербальная составляющая, а визуальная – адаптирует их к здравому смыслу.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23192"/>
    <w:rsid w:val="00186925"/>
    <w:rsid w:val="001B6D01"/>
    <w:rsid w:val="00201868"/>
    <w:rsid w:val="002222BB"/>
    <w:rsid w:val="00294861"/>
    <w:rsid w:val="00390F43"/>
    <w:rsid w:val="005408D2"/>
    <w:rsid w:val="00554CCD"/>
    <w:rsid w:val="00612452"/>
    <w:rsid w:val="007F6442"/>
    <w:rsid w:val="0083642A"/>
    <w:rsid w:val="00BC5FE0"/>
    <w:rsid w:val="00C27847"/>
    <w:rsid w:val="00E10060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2016-02-15T11:22:00Z</dcterms:created>
  <dcterms:modified xsi:type="dcterms:W3CDTF">2016-02-15T18:59:00Z</dcterms:modified>
</cp:coreProperties>
</file>