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8C0FF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А. Мартьянова</w:t>
      </w:r>
    </w:p>
    <w:p w:rsidR="00186925" w:rsidRDefault="008C0FF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F9">
        <w:rPr>
          <w:rFonts w:ascii="Times New Roman" w:hAnsi="Times New Roman" w:cs="Times New Roman"/>
          <w:sz w:val="28"/>
          <w:szCs w:val="28"/>
        </w:rPr>
        <w:t>Российский государственный</w:t>
      </w:r>
      <w:r w:rsidR="0096140D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им. </w:t>
      </w:r>
      <w:r w:rsidRPr="008C0FF9">
        <w:rPr>
          <w:rFonts w:ascii="Times New Roman" w:hAnsi="Times New Roman" w:cs="Times New Roman"/>
          <w:sz w:val="28"/>
          <w:szCs w:val="28"/>
        </w:rPr>
        <w:t>А.</w:t>
      </w:r>
      <w:r w:rsidR="0096140D">
        <w:rPr>
          <w:rFonts w:ascii="Times New Roman" w:hAnsi="Times New Roman" w:cs="Times New Roman"/>
          <w:sz w:val="28"/>
          <w:szCs w:val="28"/>
        </w:rPr>
        <w:t> </w:t>
      </w:r>
      <w:r w:rsidRPr="008C0FF9">
        <w:rPr>
          <w:rFonts w:ascii="Times New Roman" w:hAnsi="Times New Roman" w:cs="Times New Roman"/>
          <w:sz w:val="28"/>
          <w:szCs w:val="28"/>
        </w:rPr>
        <w:t>И.</w:t>
      </w:r>
      <w:r w:rsidR="0096140D">
        <w:rPr>
          <w:rFonts w:ascii="Times New Roman" w:hAnsi="Times New Roman" w:cs="Times New Roman"/>
          <w:sz w:val="28"/>
          <w:szCs w:val="28"/>
        </w:rPr>
        <w:t> </w:t>
      </w:r>
      <w:r w:rsidRPr="008C0FF9">
        <w:rPr>
          <w:rFonts w:ascii="Times New Roman" w:hAnsi="Times New Roman" w:cs="Times New Roman"/>
          <w:sz w:val="28"/>
          <w:szCs w:val="28"/>
        </w:rPr>
        <w:t>Герцена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8C0FF9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C0FF9">
        <w:rPr>
          <w:rFonts w:ascii="Times New Roman" w:hAnsi="Times New Roman" w:cs="Times New Roman"/>
          <w:caps/>
          <w:sz w:val="28"/>
          <w:szCs w:val="28"/>
        </w:rPr>
        <w:t>Противоречия лингвистической интерпретации поликодового медиатекста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FF9" w:rsidRPr="008C0FF9" w:rsidRDefault="008C0FF9" w:rsidP="008C0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9">
        <w:rPr>
          <w:rFonts w:ascii="Times New Roman" w:hAnsi="Times New Roman" w:cs="Times New Roman"/>
          <w:sz w:val="28"/>
          <w:szCs w:val="28"/>
        </w:rPr>
        <w:t xml:space="preserve">Обращение лингвистов к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медиатексту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 необходимо для раскрытия связи языка с другими семиотическими системами, изучения роли визуализации в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текстообразовании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 и т.</w:t>
      </w:r>
      <w:r w:rsidR="00723F62">
        <w:rPr>
          <w:rFonts w:ascii="Times New Roman" w:hAnsi="Times New Roman" w:cs="Times New Roman"/>
          <w:sz w:val="28"/>
          <w:szCs w:val="28"/>
        </w:rPr>
        <w:t> </w:t>
      </w:r>
      <w:r w:rsidRPr="008C0FF9">
        <w:rPr>
          <w:rFonts w:ascii="Times New Roman" w:hAnsi="Times New Roman" w:cs="Times New Roman"/>
          <w:sz w:val="28"/>
          <w:szCs w:val="28"/>
        </w:rPr>
        <w:t xml:space="preserve">д. Его изучение тормозится некритическим использованием лингвистической терминологии по отношению к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поликодовому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 тексту в условиях недостаточной определенности терминологического аппарата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медиалингвистики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 (ни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медиаяз</w:t>
      </w:r>
      <w:r>
        <w:rPr>
          <w:rFonts w:ascii="Times New Roman" w:hAnsi="Times New Roman" w:cs="Times New Roman"/>
          <w:sz w:val="28"/>
          <w:szCs w:val="28"/>
        </w:rPr>
        <w:t>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киноязык,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F9">
        <w:rPr>
          <w:rFonts w:ascii="Times New Roman" w:hAnsi="Times New Roman" w:cs="Times New Roman"/>
          <w:sz w:val="28"/>
          <w:szCs w:val="28"/>
        </w:rPr>
        <w:t>не обладают бесспорным терминологическим статусом).</w:t>
      </w:r>
    </w:p>
    <w:p w:rsidR="008C0FF9" w:rsidRPr="008C0FF9" w:rsidRDefault="008C0FF9" w:rsidP="008C0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9">
        <w:rPr>
          <w:rFonts w:ascii="Times New Roman" w:hAnsi="Times New Roman" w:cs="Times New Roman"/>
          <w:sz w:val="28"/>
          <w:szCs w:val="28"/>
        </w:rPr>
        <w:t xml:space="preserve">Семиотические трактовки медиатекста страдают размытостью и необязательностью дифференциальных признаков. Попытки его «лингвистического» определения явно вторичны, в них игнорируется различие текста и произведения. Замалчивание нерешенных вопросов лингвистики текста (например, о сущности и составе его категорий) приводит к недостоверным выводам о самом объекте изучения. </w:t>
      </w:r>
    </w:p>
    <w:p w:rsidR="008C0FF9" w:rsidRPr="008C0FF9" w:rsidRDefault="008C0FF9" w:rsidP="008C0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9">
        <w:rPr>
          <w:rFonts w:ascii="Times New Roman" w:hAnsi="Times New Roman" w:cs="Times New Roman"/>
          <w:sz w:val="28"/>
          <w:szCs w:val="28"/>
        </w:rPr>
        <w:t xml:space="preserve">Выделение категорий (признаков, свойств, качеств) медиатекста отмечено двумя крайностями. Первая – дублирование аппарата лингвистики текста, который сам требует уточнения: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, связность,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проспекция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>, ретроспекция, информативность, системность, целостность и т.</w:t>
      </w:r>
      <w:r w:rsidR="00723F62">
        <w:rPr>
          <w:rFonts w:ascii="Times New Roman" w:hAnsi="Times New Roman" w:cs="Times New Roman"/>
          <w:sz w:val="28"/>
          <w:szCs w:val="28"/>
        </w:rPr>
        <w:t> </w:t>
      </w:r>
      <w:r w:rsidRPr="008C0FF9">
        <w:rPr>
          <w:rFonts w:ascii="Times New Roman" w:hAnsi="Times New Roman" w:cs="Times New Roman"/>
          <w:sz w:val="28"/>
          <w:szCs w:val="28"/>
        </w:rPr>
        <w:t>д. Последняя отождествляется с завершенностью, а системность триви</w:t>
      </w:r>
      <w:r>
        <w:rPr>
          <w:rFonts w:ascii="Times New Roman" w:hAnsi="Times New Roman" w:cs="Times New Roman"/>
          <w:sz w:val="28"/>
          <w:szCs w:val="28"/>
        </w:rPr>
        <w:t>ально трактуется как отсутствие</w:t>
      </w:r>
      <w:r w:rsidRPr="008C0FF9">
        <w:rPr>
          <w:rFonts w:ascii="Times New Roman" w:hAnsi="Times New Roman" w:cs="Times New Roman"/>
          <w:sz w:val="28"/>
          <w:szCs w:val="28"/>
        </w:rPr>
        <w:t xml:space="preserve"> случайного.</w:t>
      </w:r>
    </w:p>
    <w:p w:rsidR="008C0FF9" w:rsidRPr="008C0FF9" w:rsidRDefault="008C0FF9" w:rsidP="008C0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F9">
        <w:rPr>
          <w:rFonts w:ascii="Times New Roman" w:hAnsi="Times New Roman" w:cs="Times New Roman"/>
          <w:sz w:val="28"/>
          <w:szCs w:val="28"/>
        </w:rPr>
        <w:t xml:space="preserve">Другая крайность – не выдерживающее критики смешение терминологии </w:t>
      </w:r>
      <w:r>
        <w:rPr>
          <w:rFonts w:ascii="Times New Roman" w:hAnsi="Times New Roman" w:cs="Times New Roman"/>
          <w:sz w:val="28"/>
          <w:szCs w:val="28"/>
        </w:rPr>
        <w:t xml:space="preserve">лингвистики текста, риторики и </w:t>
      </w:r>
      <w:r w:rsidRPr="008C0FF9">
        <w:rPr>
          <w:rFonts w:ascii="Times New Roman" w:hAnsi="Times New Roman" w:cs="Times New Roman"/>
          <w:sz w:val="28"/>
          <w:szCs w:val="28"/>
        </w:rPr>
        <w:t xml:space="preserve">культуры речи, когда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 наделяется, наряду со связностью и цельностью, логичностью, </w:t>
      </w:r>
      <w:r w:rsidRPr="008C0FF9">
        <w:rPr>
          <w:rFonts w:ascii="Times New Roman" w:hAnsi="Times New Roman" w:cs="Times New Roman"/>
          <w:sz w:val="28"/>
          <w:szCs w:val="28"/>
        </w:rPr>
        <w:lastRenderedPageBreak/>
        <w:t>точностью, ясностью, понятностью, доступностью, п</w:t>
      </w:r>
      <w:r>
        <w:rPr>
          <w:rFonts w:ascii="Times New Roman" w:hAnsi="Times New Roman" w:cs="Times New Roman"/>
          <w:sz w:val="28"/>
          <w:szCs w:val="28"/>
        </w:rPr>
        <w:t>равильностью, чистотой и т.п.</w:t>
      </w:r>
    </w:p>
    <w:p w:rsidR="00294861" w:rsidRPr="00186925" w:rsidRDefault="008C0FF9" w:rsidP="008C0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F9">
        <w:rPr>
          <w:rFonts w:ascii="Times New Roman" w:hAnsi="Times New Roman" w:cs="Times New Roman"/>
          <w:sz w:val="28"/>
          <w:szCs w:val="28"/>
        </w:rPr>
        <w:t>Снятие многих противоречий лингвистической интерпретации возможно в результате дифференциации понятий</w:t>
      </w:r>
      <w:r>
        <w:rPr>
          <w:rFonts w:ascii="Times New Roman" w:hAnsi="Times New Roman" w:cs="Times New Roman"/>
          <w:sz w:val="28"/>
          <w:szCs w:val="28"/>
        </w:rPr>
        <w:t xml:space="preserve"> текст, пара-текст,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F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 текст), углубления представлений о взаимодействии вербальных и</w:t>
      </w:r>
      <w:r w:rsidR="0096140D">
        <w:rPr>
          <w:rFonts w:ascii="Times New Roman" w:hAnsi="Times New Roman" w:cs="Times New Roman"/>
          <w:sz w:val="28"/>
          <w:szCs w:val="28"/>
        </w:rPr>
        <w:t xml:space="preserve"> невербальных кодов (Чернявская </w:t>
      </w:r>
      <w:r w:rsidRPr="008C0FF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FF9">
        <w:rPr>
          <w:rFonts w:ascii="Times New Roman" w:hAnsi="Times New Roman" w:cs="Times New Roman"/>
          <w:sz w:val="28"/>
          <w:szCs w:val="28"/>
        </w:rPr>
        <w:t>Е. Лингвистика текста:</w:t>
      </w:r>
      <w:proofErr w:type="gramEnd"/>
      <w:r w:rsidRPr="008C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8C0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F9">
        <w:rPr>
          <w:rFonts w:ascii="Times New Roman" w:hAnsi="Times New Roman" w:cs="Times New Roman"/>
          <w:sz w:val="28"/>
          <w:szCs w:val="28"/>
        </w:rPr>
        <w:t>ин</w:t>
      </w:r>
      <w:r w:rsidR="003F58FF">
        <w:rPr>
          <w:rFonts w:ascii="Times New Roman" w:hAnsi="Times New Roman" w:cs="Times New Roman"/>
          <w:sz w:val="28"/>
          <w:szCs w:val="28"/>
        </w:rPr>
        <w:t>тердискурсивность</w:t>
      </w:r>
      <w:proofErr w:type="spellEnd"/>
      <w:r w:rsidR="003F58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М., 2009</w:t>
      </w:r>
      <w:bookmarkStart w:id="0" w:name="_GoBack"/>
      <w:bookmarkEnd w:id="0"/>
      <w:r w:rsidRPr="008C0FF9">
        <w:rPr>
          <w:rFonts w:ascii="Times New Roman" w:hAnsi="Times New Roman" w:cs="Times New Roman"/>
          <w:sz w:val="28"/>
          <w:szCs w:val="28"/>
        </w:rPr>
        <w:t>).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E6C14"/>
    <w:rsid w:val="00186925"/>
    <w:rsid w:val="00294861"/>
    <w:rsid w:val="003F58FF"/>
    <w:rsid w:val="005D6727"/>
    <w:rsid w:val="00723F62"/>
    <w:rsid w:val="008C0FF9"/>
    <w:rsid w:val="0096140D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ВВ</cp:lastModifiedBy>
  <cp:revision>2</cp:revision>
  <dcterms:created xsi:type="dcterms:W3CDTF">2016-01-23T10:52:00Z</dcterms:created>
  <dcterms:modified xsi:type="dcterms:W3CDTF">2016-01-23T10:52:00Z</dcterms:modified>
</cp:coreProperties>
</file>