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6C" w:rsidRDefault="0080108F">
      <w:pPr>
        <w:tabs>
          <w:tab w:val="left" w:pos="9072"/>
          <w:tab w:val="left" w:pos="935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АННОТАЦИЯ</w:t>
      </w:r>
    </w:p>
    <w:p w:rsidR="008B026C" w:rsidRDefault="0080108F">
      <w:pPr>
        <w:tabs>
          <w:tab w:val="left" w:pos="9072"/>
          <w:tab w:val="left" w:pos="9356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ДЕТСКАЯ НАУЧНО-ПОПУЛЯРНАЯ ЖУРНАЛИСТИКА РОССИИ, США И КАНАДЫ КАК ФАКТОР ГАРМОНИЧНОГО РАЗВИТИЯ ЛИЧНОСТИ </w:t>
      </w:r>
    </w:p>
    <w:p w:rsidR="008B026C" w:rsidRPr="000575BC" w:rsidRDefault="0080108F">
      <w:pPr>
        <w:pStyle w:val="af1"/>
        <w:spacing w:after="200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Современная фаза развития человеческой цивилизации, определяемая как «постиндустриальное общество», отмечена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необходимостью постоянного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воспитания молодого поколения. Согласно статистике среднего оценочного балла единого государственного экзамена в 2015 г</w:t>
      </w:r>
      <w:r w:rsidRPr="000575BC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Pr="000575BC">
        <w:rPr>
          <w:rStyle w:val="a8"/>
          <w:rFonts w:ascii="Arial" w:eastAsia="Times New Roman" w:hAnsi="Arial" w:cs="Arial"/>
          <w:sz w:val="24"/>
          <w:szCs w:val="24"/>
          <w:lang w:eastAsia="ru-RU"/>
        </w:rPr>
        <w:footnoteReference w:id="1"/>
      </w:r>
      <w:r w:rsidRPr="000575BC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преступлений, совершаемых несовершеннолетними в 2014 г.,</w:t>
      </w:r>
      <w:r w:rsidRPr="000575BC">
        <w:rPr>
          <w:rStyle w:val="a8"/>
          <w:rFonts w:ascii="Arial" w:eastAsia="Times New Roman" w:hAnsi="Arial" w:cs="Arial"/>
          <w:sz w:val="24"/>
          <w:szCs w:val="24"/>
          <w:lang w:eastAsia="ru-RU"/>
        </w:rPr>
        <w:footnoteReference w:id="2"/>
      </w:r>
      <w:r w:rsidRPr="000575BC">
        <w:rPr>
          <w:rFonts w:ascii="Arial" w:eastAsia="Times New Roman" w:hAnsi="Arial" w:cs="Arial"/>
          <w:sz w:val="24"/>
          <w:szCs w:val="24"/>
          <w:lang w:eastAsia="ru-RU"/>
        </w:rPr>
        <w:t xml:space="preserve"> на сегодняшний момент мы наблюдаем за </w:t>
      </w:r>
      <w:r w:rsidRPr="000575BC">
        <w:rPr>
          <w:rFonts w:ascii="Arial" w:hAnsi="Arial" w:cs="Arial"/>
          <w:sz w:val="24"/>
          <w:szCs w:val="24"/>
          <w:shd w:val="clear" w:color="auto" w:fill="FFFFFF"/>
        </w:rPr>
        <w:t xml:space="preserve">неустойчивым поведением </w:t>
      </w:r>
      <w:r w:rsidRPr="0005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некот</w:t>
      </w:r>
      <w:r w:rsidRPr="000575BC">
        <w:rPr>
          <w:rFonts w:ascii="Arial" w:hAnsi="Arial" w:cs="Arial"/>
          <w:i/>
          <w:iCs/>
          <w:sz w:val="24"/>
          <w:szCs w:val="24"/>
          <w:shd w:val="clear" w:color="auto" w:fill="FFFFFF"/>
        </w:rPr>
        <w:t>орых социальных систем.</w:t>
      </w:r>
    </w:p>
    <w:p w:rsidR="008B026C" w:rsidRDefault="0080108F">
      <w:pPr>
        <w:pStyle w:val="af1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 w:rsidRPr="000575BC">
        <w:rPr>
          <w:rStyle w:val="apple-converted-space"/>
          <w:rFonts w:ascii="Arial" w:hAnsi="Arial" w:cs="Arial"/>
          <w:sz w:val="24"/>
          <w:szCs w:val="24"/>
        </w:rPr>
        <w:t>В общечеловеческой культуре детская субкультура занимает достойное</w:t>
      </w:r>
      <w:r>
        <w:rPr>
          <w:rStyle w:val="apple-converted-space"/>
          <w:rFonts w:ascii="Arial" w:hAnsi="Arial" w:cs="Arial"/>
          <w:sz w:val="24"/>
          <w:szCs w:val="24"/>
        </w:rPr>
        <w:t xml:space="preserve"> место, как и детская журналистика в системе </w:t>
      </w:r>
      <w:proofErr w:type="spellStart"/>
      <w:r>
        <w:rPr>
          <w:rStyle w:val="apple-converted-space"/>
          <w:rFonts w:ascii="Arial" w:hAnsi="Arial" w:cs="Arial"/>
          <w:sz w:val="24"/>
          <w:szCs w:val="24"/>
        </w:rPr>
        <w:t>массмедиа</w:t>
      </w:r>
      <w:proofErr w:type="spellEnd"/>
      <w:r>
        <w:rPr>
          <w:rStyle w:val="apple-converted-space"/>
          <w:rFonts w:ascii="Arial" w:hAnsi="Arial" w:cs="Arial"/>
          <w:sz w:val="24"/>
          <w:szCs w:val="24"/>
        </w:rPr>
        <w:t>, поскольку она обладает относительной автономией. В связи с тем, что фактор влияния СМИ на индивидуальное и мас</w:t>
      </w:r>
      <w:r>
        <w:rPr>
          <w:rStyle w:val="apple-converted-space"/>
          <w:rFonts w:ascii="Arial" w:hAnsi="Arial" w:cs="Arial"/>
          <w:sz w:val="24"/>
          <w:szCs w:val="24"/>
        </w:rPr>
        <w:t>совое сознание зачастую рассматривается в трудах российских и зарубежных ученых,</w:t>
      </w:r>
      <w:r>
        <w:rPr>
          <w:rStyle w:val="a8"/>
          <w:rFonts w:ascii="Arial" w:hAnsi="Arial" w:cs="Arial"/>
          <w:sz w:val="24"/>
          <w:szCs w:val="24"/>
        </w:rPr>
        <w:footnoteReference w:id="3"/>
      </w:r>
      <w:r>
        <w:rPr>
          <w:rStyle w:val="apple-converted-space"/>
          <w:rFonts w:ascii="Arial" w:hAnsi="Arial" w:cs="Arial"/>
          <w:sz w:val="24"/>
          <w:szCs w:val="24"/>
        </w:rPr>
        <w:t xml:space="preserve"> стало возможным говорить о детской журналистике как об одном из факторов  </w:t>
      </w:r>
      <w:r>
        <w:rPr>
          <w:rFonts w:ascii="Arial" w:hAnsi="Arial" w:cs="Arial"/>
          <w:sz w:val="24"/>
          <w:szCs w:val="24"/>
        </w:rPr>
        <w:t xml:space="preserve">гармоничного развития личности. </w:t>
      </w:r>
      <w:r>
        <w:rPr>
          <w:rFonts w:ascii="Arial" w:hAnsi="Arial" w:cs="Arial"/>
          <w:sz w:val="24"/>
          <w:szCs w:val="24"/>
          <w:shd w:val="clear" w:color="auto" w:fill="FFFFFF"/>
        </w:rPr>
        <w:t>Т</w:t>
      </w:r>
      <w:r>
        <w:rPr>
          <w:rFonts w:ascii="Arial" w:hAnsi="Arial" w:cs="Arial"/>
          <w:sz w:val="24"/>
          <w:szCs w:val="24"/>
        </w:rPr>
        <w:t xml:space="preserve">аким образом,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выводы, предложения и рекомендации, изложенные в иссл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едовании и</w:t>
      </w:r>
      <w:r>
        <w:rPr>
          <w:rFonts w:ascii="Arial" w:eastAsia="Gals" w:hAnsi="Arial" w:cs="Arial"/>
          <w:sz w:val="24"/>
          <w:szCs w:val="24"/>
        </w:rPr>
        <w:t xml:space="preserve"> связанные с таким </w:t>
      </w:r>
      <w:proofErr w:type="spellStart"/>
      <w:r>
        <w:rPr>
          <w:rFonts w:ascii="Arial" w:eastAsia="Gals" w:hAnsi="Arial" w:cs="Arial"/>
          <w:sz w:val="24"/>
          <w:szCs w:val="24"/>
        </w:rPr>
        <w:t>социокультурным</w:t>
      </w:r>
      <w:proofErr w:type="spellEnd"/>
      <w:r>
        <w:rPr>
          <w:rFonts w:ascii="Arial" w:eastAsia="Gals" w:hAnsi="Arial" w:cs="Arial"/>
          <w:sz w:val="24"/>
          <w:szCs w:val="24"/>
        </w:rPr>
        <w:t xml:space="preserve"> психофизическим феноменом, как детство, еще долгое время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не потеряют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своей</w:t>
      </w:r>
      <w:r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актуальности</w:t>
      </w:r>
      <w:r>
        <w:rPr>
          <w:rStyle w:val="apple-converted-space"/>
          <w:rFonts w:ascii="Arial" w:hAnsi="Arial" w:cs="Arial"/>
          <w:sz w:val="24"/>
          <w:szCs w:val="24"/>
        </w:rPr>
        <w:t>.</w:t>
      </w:r>
    </w:p>
    <w:p w:rsidR="008B026C" w:rsidRDefault="0080108F">
      <w:pPr>
        <w:spacing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</w:pP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В диссертационном исследовании «детский журнал» представляет собой издание, созданное специально для детей и юношества, над которым работает профессиональный круг журналистов, иллюстраторов, верстальщиков и редакторов. </w:t>
      </w:r>
    </w:p>
    <w:p w:rsidR="008B026C" w:rsidRDefault="0080108F">
      <w:pPr>
        <w:spacing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sz w:val="24"/>
          <w:szCs w:val="24"/>
        </w:rPr>
        <w:t xml:space="preserve">Степень научной разработанности темы. </w:t>
      </w:r>
      <w:r>
        <w:rPr>
          <w:rFonts w:ascii="Arial" w:hAnsi="Arial" w:cs="Arial"/>
          <w:sz w:val="24"/>
          <w:szCs w:val="24"/>
        </w:rPr>
        <w:t>Среди на</w:t>
      </w:r>
      <w:r>
        <w:rPr>
          <w:rFonts w:ascii="Arial" w:hAnsi="Arial" w:cs="Arial"/>
          <w:sz w:val="24"/>
          <w:szCs w:val="24"/>
        </w:rPr>
        <w:t xml:space="preserve">иболее известных работ в России, заложивших фундамент научно-популярной журналистики, следует отметить работы Э. А. </w:t>
      </w:r>
      <w:proofErr w:type="spellStart"/>
      <w:r>
        <w:rPr>
          <w:rFonts w:ascii="Arial" w:hAnsi="Arial" w:cs="Arial"/>
          <w:sz w:val="24"/>
          <w:szCs w:val="24"/>
        </w:rPr>
        <w:t>Лазаревич</w:t>
      </w:r>
      <w:proofErr w:type="spellEnd"/>
      <w:r>
        <w:rPr>
          <w:rFonts w:ascii="Arial" w:hAnsi="Arial" w:cs="Arial"/>
          <w:sz w:val="24"/>
          <w:szCs w:val="24"/>
        </w:rPr>
        <w:t xml:space="preserve"> «Искусство популяризации науки», «Популяризация науки в России» и В. В. </w:t>
      </w:r>
      <w:proofErr w:type="spellStart"/>
      <w:r>
        <w:rPr>
          <w:rFonts w:ascii="Arial" w:hAnsi="Arial" w:cs="Arial"/>
          <w:sz w:val="24"/>
          <w:szCs w:val="24"/>
        </w:rPr>
        <w:t>Ученовой</w:t>
      </w:r>
      <w:proofErr w:type="spellEnd"/>
      <w:r>
        <w:rPr>
          <w:rFonts w:ascii="Arial" w:hAnsi="Arial" w:cs="Arial"/>
          <w:sz w:val="24"/>
          <w:szCs w:val="24"/>
        </w:rPr>
        <w:t xml:space="preserve"> «Популяризация науки в периодической печати».</w:t>
      </w:r>
      <w:r>
        <w:rPr>
          <w:rStyle w:val="a8"/>
          <w:rFonts w:ascii="Arial" w:hAnsi="Arial" w:cs="Arial"/>
          <w:sz w:val="24"/>
          <w:szCs w:val="24"/>
        </w:rPr>
        <w:footnoteReference w:id="4"/>
      </w:r>
      <w:r>
        <w:rPr>
          <w:rFonts w:ascii="Arial" w:hAnsi="Arial" w:cs="Arial"/>
          <w:sz w:val="24"/>
          <w:szCs w:val="24"/>
        </w:rPr>
        <w:t xml:space="preserve"> М.</w:t>
      </w:r>
      <w:r>
        <w:rPr>
          <w:rFonts w:ascii="Arial" w:hAnsi="Arial" w:cs="Arial"/>
          <w:sz w:val="24"/>
          <w:szCs w:val="24"/>
        </w:rPr>
        <w:t xml:space="preserve"> И. </w:t>
      </w:r>
      <w:proofErr w:type="spellStart"/>
      <w:r>
        <w:rPr>
          <w:rFonts w:ascii="Arial" w:hAnsi="Arial" w:cs="Arial"/>
          <w:sz w:val="24"/>
          <w:szCs w:val="24"/>
        </w:rPr>
        <w:t>Хаскина</w:t>
      </w:r>
      <w:proofErr w:type="spellEnd"/>
      <w:r>
        <w:rPr>
          <w:rFonts w:ascii="Arial" w:hAnsi="Arial" w:cs="Arial"/>
          <w:sz w:val="24"/>
          <w:szCs w:val="24"/>
        </w:rPr>
        <w:t xml:space="preserve"> исследовала эмпирическую базу существующих в советской России центральных научно-популярных изданий, а </w:t>
      </w:r>
      <w:r>
        <w:rPr>
          <w:rFonts w:ascii="Arial" w:hAnsi="Arial" w:cs="Arial"/>
          <w:sz w:val="24"/>
          <w:szCs w:val="24"/>
        </w:rPr>
        <w:lastRenderedPageBreak/>
        <w:t>также выделила группы научно-популярных изданий.</w:t>
      </w:r>
      <w:r>
        <w:rPr>
          <w:rStyle w:val="a8"/>
          <w:rFonts w:ascii="Arial" w:hAnsi="Arial" w:cs="Arial"/>
          <w:sz w:val="24"/>
          <w:szCs w:val="24"/>
        </w:rPr>
        <w:footnoteReference w:id="5"/>
      </w:r>
      <w:r>
        <w:rPr>
          <w:rFonts w:ascii="Arial" w:hAnsi="Arial" w:cs="Arial"/>
          <w:sz w:val="24"/>
          <w:szCs w:val="24"/>
        </w:rPr>
        <w:t xml:space="preserve"> Е. Г. Константинова, В. В. Егоров, И. Ю. Лапина, Л. М. </w:t>
      </w:r>
      <w:proofErr w:type="spellStart"/>
      <w:r>
        <w:rPr>
          <w:rFonts w:ascii="Arial" w:hAnsi="Arial" w:cs="Arial"/>
          <w:sz w:val="24"/>
          <w:szCs w:val="24"/>
        </w:rPr>
        <w:t>Опыхтина</w:t>
      </w:r>
      <w:proofErr w:type="spellEnd"/>
      <w:r>
        <w:rPr>
          <w:rFonts w:ascii="Arial" w:hAnsi="Arial" w:cs="Arial"/>
          <w:sz w:val="24"/>
          <w:szCs w:val="24"/>
        </w:rPr>
        <w:t xml:space="preserve"> занимались выявлением специ</w:t>
      </w:r>
      <w:r>
        <w:rPr>
          <w:rFonts w:ascii="Arial" w:hAnsi="Arial" w:cs="Arial"/>
          <w:sz w:val="24"/>
          <w:szCs w:val="24"/>
        </w:rPr>
        <w:t>фики функционирования научно-популярного телевидения, некоторые аспекты изучения которой могут быть полезны в настоящем исследовании.</w:t>
      </w:r>
      <w:r>
        <w:rPr>
          <w:rStyle w:val="a8"/>
          <w:rFonts w:ascii="Arial" w:hAnsi="Arial" w:cs="Arial"/>
          <w:sz w:val="24"/>
          <w:szCs w:val="24"/>
        </w:rPr>
        <w:footnoteReference w:id="6"/>
      </w:r>
      <w:r>
        <w:rPr>
          <w:rFonts w:ascii="Arial" w:hAnsi="Arial" w:cs="Arial"/>
          <w:sz w:val="24"/>
          <w:szCs w:val="24"/>
        </w:rPr>
        <w:t xml:space="preserve"> </w:t>
      </w:r>
    </w:p>
    <w:p w:rsidR="008B026C" w:rsidRDefault="0080108F">
      <w:pPr>
        <w:spacing w:line="240" w:lineRule="auto"/>
        <w:ind w:firstLine="709"/>
        <w:jc w:val="both"/>
      </w:pPr>
      <w:r>
        <w:rPr>
          <w:rFonts w:ascii="Arial" w:hAnsi="Arial" w:cs="Arial"/>
          <w:sz w:val="24"/>
          <w:szCs w:val="24"/>
        </w:rPr>
        <w:t xml:space="preserve">Из зарубежных исследователей научной популяризации особо можно выделить Д.  </w:t>
      </w:r>
      <w:proofErr w:type="spellStart"/>
      <w:r>
        <w:rPr>
          <w:rFonts w:ascii="Arial" w:hAnsi="Arial" w:cs="Arial"/>
          <w:sz w:val="24"/>
          <w:szCs w:val="24"/>
        </w:rPr>
        <w:t>Блум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Deborah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Blum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</w:rPr>
        <w:t>, М. Надсон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Mary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Knudson</w:t>
      </w:r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hAnsi="Arial" w:cs="Arial"/>
          <w:sz w:val="24"/>
          <w:szCs w:val="24"/>
        </w:rPr>
        <w:t xml:space="preserve"> и Р. </w:t>
      </w:r>
      <w:proofErr w:type="spellStart"/>
      <w:r>
        <w:rPr>
          <w:rFonts w:ascii="Arial" w:hAnsi="Arial" w:cs="Arial"/>
          <w:sz w:val="24"/>
          <w:szCs w:val="24"/>
        </w:rPr>
        <w:t>Маранца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Robin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US" w:eastAsia="ru-RU"/>
        </w:rPr>
        <w:t>Marantz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Style w:val="a8"/>
          <w:rFonts w:ascii="Arial" w:eastAsia="Times New Roman" w:hAnsi="Arial" w:cs="Arial"/>
          <w:sz w:val="24"/>
          <w:szCs w:val="24"/>
          <w:lang w:eastAsia="ru-RU"/>
        </w:rPr>
        <w:footnoteReference w:id="7"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Процесс популяризации естественнонаучных знаний изучают: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Р. Мюллер (</w:t>
      </w:r>
      <w:r>
        <w:rPr>
          <w:rFonts w:ascii="Arial" w:hAnsi="Arial" w:cs="Arial"/>
          <w:sz w:val="24"/>
          <w:szCs w:val="24"/>
          <w:lang w:val="en-US"/>
        </w:rPr>
        <w:t>Richard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Muller</w:t>
      </w:r>
      <w:r>
        <w:rPr>
          <w:rFonts w:ascii="Arial" w:hAnsi="Arial" w:cs="Arial"/>
          <w:sz w:val="24"/>
          <w:szCs w:val="24"/>
        </w:rPr>
        <w:t xml:space="preserve">), А. </w:t>
      </w:r>
      <w:proofErr w:type="spellStart"/>
      <w:r>
        <w:rPr>
          <w:rFonts w:ascii="Arial" w:hAnsi="Arial" w:cs="Arial"/>
          <w:sz w:val="24"/>
          <w:szCs w:val="24"/>
        </w:rPr>
        <w:t>Боскович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Anja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Bo</w:t>
      </w:r>
      <w:proofErr w:type="spellStart"/>
      <w:r>
        <w:rPr>
          <w:rFonts w:ascii="Arial" w:hAnsi="Arial" w:cs="Arial"/>
          <w:sz w:val="24"/>
          <w:szCs w:val="24"/>
        </w:rPr>
        <w:t>š</w:t>
      </w:r>
      <w:r>
        <w:rPr>
          <w:rFonts w:ascii="Arial" w:hAnsi="Arial" w:cs="Arial"/>
          <w:sz w:val="24"/>
          <w:szCs w:val="24"/>
          <w:lang w:val="en-US"/>
        </w:rPr>
        <w:t>kovi</w:t>
      </w:r>
      <w:r>
        <w:rPr>
          <w:rFonts w:ascii="Arial" w:hAnsi="Arial" w:cs="Arial"/>
          <w:sz w:val="24"/>
          <w:szCs w:val="24"/>
        </w:rPr>
        <w:t>ć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Д.</w:t>
      </w:r>
      <w:proofErr w:type="gram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 </w:t>
      </w:r>
      <w:proofErr w:type="spellStart"/>
      <w:proofErr w:type="gramStart"/>
      <w:r>
        <w:rPr>
          <w:rFonts w:ascii="Arial" w:hAnsi="Arial" w:cs="Arial"/>
          <w:bCs/>
          <w:sz w:val="24"/>
          <w:szCs w:val="24"/>
          <w:shd w:val="clear" w:color="auto" w:fill="FFFFFF"/>
        </w:rPr>
        <w:t>Майерс</w:t>
      </w:r>
      <w:proofErr w:type="spellEnd"/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iCs/>
          <w:sz w:val="24"/>
          <w:szCs w:val="24"/>
          <w:shd w:val="clear" w:color="auto" w:fill="FFFFFF"/>
        </w:rPr>
        <w:t>David</w:t>
      </w:r>
      <w:proofErr w:type="spellEnd"/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G.</w:t>
      </w:r>
      <w:proofErr w:type="gramEnd"/>
      <w:r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  <w:shd w:val="clear" w:color="auto" w:fill="FFFFFF"/>
        </w:rPr>
        <w:t>Myers</w:t>
      </w:r>
      <w:proofErr w:type="spellEnd"/>
      <w:r>
        <w:rPr>
          <w:rFonts w:ascii="Arial" w:hAnsi="Arial" w:cs="Arial"/>
          <w:sz w:val="24"/>
          <w:szCs w:val="24"/>
        </w:rPr>
        <w:t xml:space="preserve">), С. </w:t>
      </w:r>
      <w:proofErr w:type="spellStart"/>
      <w:r>
        <w:rPr>
          <w:rFonts w:ascii="Arial" w:hAnsi="Arial" w:cs="Arial"/>
          <w:sz w:val="24"/>
          <w:szCs w:val="24"/>
        </w:rPr>
        <w:t>Робертс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Silyn</w:t>
      </w:r>
      <w:proofErr w:type="spellEnd"/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Roberts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H</w:t>
      </w:r>
      <w:r>
        <w:rPr>
          <w:rFonts w:ascii="Arial" w:hAnsi="Arial" w:cs="Arial"/>
          <w:sz w:val="24"/>
          <w:szCs w:val="24"/>
        </w:rPr>
        <w:t xml:space="preserve">), Э. </w:t>
      </w:r>
      <w:proofErr w:type="spellStart"/>
      <w:r>
        <w:rPr>
          <w:rFonts w:ascii="Arial" w:hAnsi="Arial" w:cs="Arial"/>
          <w:sz w:val="24"/>
          <w:szCs w:val="24"/>
        </w:rPr>
        <w:t>Пенроуз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Penrose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M</w:t>
      </w:r>
      <w:r>
        <w:rPr>
          <w:rFonts w:ascii="Arial" w:hAnsi="Arial" w:cs="Arial"/>
          <w:sz w:val="24"/>
          <w:szCs w:val="24"/>
        </w:rPr>
        <w:t xml:space="preserve">.) и С. </w:t>
      </w:r>
      <w:proofErr w:type="spellStart"/>
      <w:r>
        <w:rPr>
          <w:rFonts w:ascii="Arial" w:hAnsi="Arial" w:cs="Arial"/>
          <w:sz w:val="24"/>
          <w:szCs w:val="24"/>
        </w:rPr>
        <w:t>Кац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Kats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 xml:space="preserve">), Д. </w:t>
      </w:r>
      <w:proofErr w:type="spellStart"/>
      <w:r>
        <w:rPr>
          <w:rFonts w:ascii="Arial" w:hAnsi="Arial" w:cs="Arial"/>
          <w:sz w:val="24"/>
          <w:szCs w:val="24"/>
        </w:rPr>
        <w:t>Дикс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Dennis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Dieks</w:t>
      </w:r>
      <w:proofErr w:type="spellEnd"/>
      <w:r>
        <w:rPr>
          <w:rFonts w:ascii="Arial" w:hAnsi="Arial" w:cs="Arial"/>
          <w:sz w:val="24"/>
          <w:szCs w:val="24"/>
        </w:rPr>
        <w:t>).</w:t>
      </w:r>
      <w:r>
        <w:rPr>
          <w:rStyle w:val="a8"/>
          <w:rFonts w:ascii="Arial" w:hAnsi="Arial" w:cs="Arial"/>
          <w:sz w:val="24"/>
          <w:szCs w:val="24"/>
        </w:rPr>
        <w:footnoteReference w:id="8"/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О специфических стилевых чертах научно-популярной журналистики О. </w:t>
      </w:r>
      <w:proofErr w:type="spellStart"/>
      <w:r>
        <w:rPr>
          <w:rFonts w:ascii="Arial" w:hAnsi="Arial" w:cs="Arial"/>
          <w:sz w:val="24"/>
          <w:szCs w:val="24"/>
        </w:rPr>
        <w:t>Дюкроа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  <w:lang w:val="en-US"/>
        </w:rPr>
        <w:t>Oswald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Ducrot</w:t>
      </w:r>
      <w:proofErr w:type="spellEnd"/>
      <w:r>
        <w:rPr>
          <w:rFonts w:ascii="Arial" w:hAnsi="Arial" w:cs="Arial"/>
          <w:sz w:val="24"/>
          <w:szCs w:val="24"/>
        </w:rPr>
        <w:t>)  и Ж-М Шеффер (</w:t>
      </w:r>
      <w:r>
        <w:rPr>
          <w:rFonts w:ascii="Arial" w:hAnsi="Arial" w:cs="Arial"/>
          <w:sz w:val="24"/>
          <w:szCs w:val="24"/>
          <w:lang w:val="en-US"/>
        </w:rPr>
        <w:t>Jean</w:t>
      </w: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Marie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Schaeffer</w:t>
      </w:r>
      <w:r>
        <w:rPr>
          <w:rFonts w:ascii="Arial" w:hAnsi="Arial" w:cs="Arial"/>
          <w:sz w:val="24"/>
          <w:szCs w:val="24"/>
        </w:rPr>
        <w:t>), Л. Жиро (</w:t>
      </w:r>
      <w:proofErr w:type="spellStart"/>
      <w:r>
        <w:rPr>
          <w:rFonts w:ascii="Arial" w:hAnsi="Arial" w:cs="Arial"/>
          <w:sz w:val="24"/>
          <w:szCs w:val="24"/>
        </w:rPr>
        <w:t>Lorraine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Goeuriot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Д.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Фансток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Jeanne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Fahnestock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), Д.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Хлодейн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John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Burdon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Sanderson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Hald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ane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>)</w:t>
      </w:r>
      <w:r>
        <w:rPr>
          <w:rStyle w:val="a8"/>
          <w:rFonts w:ascii="Arial" w:hAnsi="Arial" w:cs="Arial"/>
          <w:bCs/>
          <w:sz w:val="24"/>
          <w:szCs w:val="24"/>
          <w:shd w:val="clear" w:color="auto" w:fill="FFFFFF"/>
        </w:rPr>
        <w:footnoteReference w:id="9"/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О функциях и формах популяризации науки пишут доктор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Шинн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  <w:lang w:val="en-US"/>
        </w:rPr>
        <w:t>T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Style w:val="author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uthor"/>
          <w:rFonts w:ascii="Arial" w:hAnsi="Arial" w:cs="Arial"/>
          <w:sz w:val="24"/>
          <w:szCs w:val="24"/>
          <w:shd w:val="clear" w:color="auto" w:fill="FFFFFF"/>
          <w:lang w:val="en-US"/>
        </w:rPr>
        <w:t>Shinn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и Р.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Уитли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  <w:lang w:val="en-US"/>
        </w:rPr>
        <w:t>Richard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  <w:lang w:val="en-US"/>
        </w:rPr>
        <w:t>P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</w:rPr>
        <w:t xml:space="preserve">. 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  <w:lang w:val="en-US"/>
        </w:rPr>
        <w:t>Whitley</w:t>
      </w:r>
      <w:r>
        <w:rPr>
          <w:rStyle w:val="author"/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, Р. Бартон (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Barton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R</w:t>
      </w:r>
      <w:r>
        <w:rPr>
          <w:rFonts w:ascii="Arial" w:hAnsi="Arial" w:cs="Arial"/>
          <w:sz w:val="24"/>
          <w:szCs w:val="24"/>
          <w:shd w:val="clear" w:color="auto" w:fill="FFFFFF"/>
        </w:rPr>
        <w:t>)</w:t>
      </w:r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Пайнсон</w:t>
      </w:r>
      <w:proofErr w:type="spellEnd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Шитс</w:t>
      </w:r>
      <w:proofErr w:type="spellEnd"/>
      <w:r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Sheets</w:t>
      </w:r>
      <w:r>
        <w:rPr>
          <w:rFonts w:ascii="Arial" w:hAnsi="Arial" w:cs="Arial"/>
          <w:sz w:val="24"/>
          <w:szCs w:val="24"/>
          <w:shd w:val="clear" w:color="auto" w:fill="FFFFFF"/>
        </w:rPr>
        <w:t>-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Pyenson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S</w:t>
      </w:r>
      <w:r>
        <w:rPr>
          <w:rFonts w:ascii="Arial" w:hAnsi="Arial" w:cs="Arial"/>
          <w:sz w:val="24"/>
          <w:szCs w:val="24"/>
          <w:shd w:val="clear" w:color="auto" w:fill="FFFFFF"/>
        </w:rPr>
        <w:t>.).</w:t>
      </w:r>
      <w:proofErr w:type="gramEnd"/>
      <w:r>
        <w:rPr>
          <w:rStyle w:val="a8"/>
          <w:rFonts w:ascii="Arial" w:hAnsi="Arial" w:cs="Arial"/>
          <w:sz w:val="24"/>
          <w:szCs w:val="24"/>
          <w:shd w:val="clear" w:color="auto" w:fill="FFFFFF"/>
        </w:rPr>
        <w:footnoteReference w:id="10"/>
      </w: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Существует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богатое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и хорошо развитое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>поле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hps"/>
          <w:rFonts w:ascii="Arial" w:hAnsi="Arial" w:cs="Arial"/>
          <w:sz w:val="24"/>
          <w:szCs w:val="24"/>
        </w:rPr>
        <w:t xml:space="preserve">исследований, </w:t>
      </w:r>
      <w:proofErr w:type="gramStart"/>
      <w:r>
        <w:rPr>
          <w:rStyle w:val="hps"/>
          <w:rFonts w:ascii="Arial" w:hAnsi="Arial" w:cs="Arial"/>
          <w:sz w:val="24"/>
          <w:szCs w:val="24"/>
        </w:rPr>
        <w:t>показывающее</w:t>
      </w:r>
      <w:proofErr w:type="gramEnd"/>
      <w:r>
        <w:rPr>
          <w:rStyle w:val="hps"/>
          <w:rFonts w:ascii="Arial" w:hAnsi="Arial" w:cs="Arial"/>
          <w:sz w:val="24"/>
          <w:szCs w:val="24"/>
        </w:rPr>
        <w:t xml:space="preserve"> как и по каким </w:t>
      </w:r>
      <w:r>
        <w:rPr>
          <w:rStyle w:val="hps"/>
          <w:rFonts w:ascii="Arial" w:hAnsi="Arial" w:cs="Arial"/>
          <w:sz w:val="24"/>
          <w:szCs w:val="24"/>
        </w:rPr>
        <w:t xml:space="preserve">признакам текст может подходить к той или иной аудиторной группе: </w:t>
      </w:r>
      <w:proofErr w:type="gramStart"/>
      <w:r>
        <w:rPr>
          <w:rStyle w:val="hps"/>
          <w:rFonts w:ascii="Arial" w:hAnsi="Arial" w:cs="Arial"/>
          <w:sz w:val="24"/>
          <w:szCs w:val="24"/>
        </w:rPr>
        <w:t>Шелл и Дейл (</w:t>
      </w:r>
      <w:proofErr w:type="spellStart"/>
      <w:r>
        <w:rPr>
          <w:rStyle w:val="hps"/>
          <w:rFonts w:ascii="Arial" w:hAnsi="Arial" w:cs="Arial"/>
          <w:sz w:val="24"/>
          <w:szCs w:val="24"/>
        </w:rPr>
        <w:t>Chall</w:t>
      </w:r>
      <w:proofErr w:type="spellEnd"/>
      <w:r>
        <w:rPr>
          <w:rStyle w:val="hps"/>
          <w:rFonts w:ascii="Arial" w:hAnsi="Arial" w:cs="Arial"/>
          <w:sz w:val="24"/>
          <w:szCs w:val="24"/>
        </w:rPr>
        <w:t>, J.</w:t>
      </w:r>
      <w:proofErr w:type="gram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hps"/>
          <w:rFonts w:ascii="Arial" w:hAnsi="Arial" w:cs="Arial"/>
          <w:sz w:val="24"/>
          <w:szCs w:val="24"/>
        </w:rPr>
        <w:t xml:space="preserve">S.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and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Dale</w:t>
      </w:r>
      <w:proofErr w:type="spellEnd"/>
      <w:r>
        <w:rPr>
          <w:rStyle w:val="hps"/>
          <w:rFonts w:ascii="Arial" w:hAnsi="Arial" w:cs="Arial"/>
          <w:sz w:val="24"/>
          <w:szCs w:val="24"/>
        </w:rPr>
        <w:t>, E.),</w:t>
      </w:r>
      <w:proofErr w:type="gram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Фрай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Style w:val="hps"/>
          <w:rFonts w:ascii="Arial" w:hAnsi="Arial" w:cs="Arial"/>
          <w:sz w:val="24"/>
          <w:szCs w:val="24"/>
        </w:rPr>
        <w:t>Fry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, E.), </w:t>
      </w:r>
      <w:proofErr w:type="spellStart"/>
      <w:proofErr w:type="gramStart"/>
      <w:r>
        <w:rPr>
          <w:rStyle w:val="hps"/>
          <w:rFonts w:ascii="Arial" w:hAnsi="Arial" w:cs="Arial"/>
          <w:sz w:val="24"/>
          <w:szCs w:val="24"/>
        </w:rPr>
        <w:t>Клейр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Style w:val="hps"/>
          <w:rFonts w:ascii="Arial" w:hAnsi="Arial" w:cs="Arial"/>
          <w:sz w:val="24"/>
          <w:szCs w:val="24"/>
        </w:rPr>
        <w:t>Klare</w:t>
      </w:r>
      <w:proofErr w:type="spellEnd"/>
      <w:r>
        <w:rPr>
          <w:rStyle w:val="hps"/>
          <w:rFonts w:ascii="Arial" w:hAnsi="Arial" w:cs="Arial"/>
          <w:sz w:val="24"/>
          <w:szCs w:val="24"/>
        </w:rPr>
        <w:t>, G.</w:t>
      </w:r>
      <w:proofErr w:type="gram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Style w:val="hps"/>
          <w:rFonts w:ascii="Arial" w:hAnsi="Arial" w:cs="Arial"/>
          <w:sz w:val="24"/>
          <w:szCs w:val="24"/>
        </w:rPr>
        <w:t>R.),</w:t>
      </w:r>
      <w:proofErr w:type="gramEnd"/>
      <w:r>
        <w:rPr>
          <w:rStyle w:val="hps"/>
          <w:rFonts w:ascii="Arial" w:hAnsi="Arial" w:cs="Arial"/>
          <w:sz w:val="24"/>
          <w:szCs w:val="24"/>
        </w:rPr>
        <w:t xml:space="preserve"> Си и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Каллан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Style w:val="hps"/>
          <w:rFonts w:ascii="Arial" w:hAnsi="Arial" w:cs="Arial"/>
          <w:sz w:val="24"/>
          <w:szCs w:val="24"/>
        </w:rPr>
        <w:t>Si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, L.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and</w:t>
      </w:r>
      <w:proofErr w:type="spellEnd"/>
      <w:r>
        <w:rPr>
          <w:rStyle w:val="hps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hps"/>
          <w:rFonts w:ascii="Arial" w:hAnsi="Arial" w:cs="Arial"/>
          <w:sz w:val="24"/>
          <w:szCs w:val="24"/>
        </w:rPr>
        <w:t>Callan</w:t>
      </w:r>
      <w:proofErr w:type="spellEnd"/>
      <w:r>
        <w:rPr>
          <w:rStyle w:val="hps"/>
          <w:rFonts w:ascii="Arial" w:hAnsi="Arial" w:cs="Arial"/>
          <w:sz w:val="24"/>
          <w:szCs w:val="24"/>
        </w:rPr>
        <w:t>, J.).</w:t>
      </w:r>
      <w:r>
        <w:rPr>
          <w:rStyle w:val="a8"/>
          <w:rFonts w:ascii="Arial" w:hAnsi="Arial" w:cs="Arial"/>
          <w:sz w:val="24"/>
          <w:szCs w:val="24"/>
        </w:rPr>
        <w:footnoteReference w:id="11"/>
      </w:r>
      <w:r>
        <w:rPr>
          <w:rStyle w:val="hps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Ученые относят </w:t>
      </w:r>
      <w:r>
        <w:rPr>
          <w:rFonts w:ascii="Arial" w:hAnsi="Arial" w:cs="Arial"/>
          <w:sz w:val="24"/>
          <w:szCs w:val="24"/>
        </w:rPr>
        <w:lastRenderedPageBreak/>
        <w:t>детские периодические издания к области специализированных</w:t>
      </w:r>
      <w:r>
        <w:rPr>
          <w:rFonts w:ascii="Arial" w:hAnsi="Arial" w:cs="Arial"/>
          <w:sz w:val="24"/>
          <w:szCs w:val="24"/>
        </w:rPr>
        <w:t xml:space="preserve"> СМИ, поэтому необходимо отметить работы, посвященные проблемам классификации СМИ, нацеленных на обслуживание интересов специфической аудитории: М. Е. Аникиной, Е. В. Ахмадулина, А. Г. </w:t>
      </w:r>
      <w:proofErr w:type="spellStart"/>
      <w:r>
        <w:rPr>
          <w:rFonts w:ascii="Arial" w:hAnsi="Arial" w:cs="Arial"/>
          <w:sz w:val="24"/>
          <w:szCs w:val="24"/>
        </w:rPr>
        <w:t>Бочарова</w:t>
      </w:r>
      <w:proofErr w:type="spellEnd"/>
      <w:r>
        <w:rPr>
          <w:rFonts w:ascii="Arial" w:hAnsi="Arial" w:cs="Arial"/>
          <w:sz w:val="24"/>
          <w:szCs w:val="24"/>
        </w:rPr>
        <w:t xml:space="preserve">, А. М. Иваницкого, </w:t>
      </w:r>
      <w:r>
        <w:rPr>
          <w:rFonts w:ascii="Arial" w:hAnsi="Arial" w:cs="Arial"/>
          <w:bCs/>
          <w:sz w:val="24"/>
          <w:szCs w:val="24"/>
        </w:rPr>
        <w:t xml:space="preserve">Л. Л. </w:t>
      </w:r>
      <w:proofErr w:type="spellStart"/>
      <w:r>
        <w:rPr>
          <w:rFonts w:ascii="Arial" w:hAnsi="Arial" w:cs="Arial"/>
          <w:bCs/>
          <w:sz w:val="24"/>
          <w:szCs w:val="24"/>
        </w:rPr>
        <w:t>Реснянской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М. В. </w:t>
      </w:r>
      <w:proofErr w:type="spellStart"/>
      <w:r>
        <w:rPr>
          <w:rFonts w:ascii="Arial" w:hAnsi="Arial" w:cs="Arial"/>
          <w:sz w:val="24"/>
          <w:szCs w:val="24"/>
        </w:rPr>
        <w:t>Шкондина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Style w:val="a8"/>
          <w:rFonts w:ascii="Arial" w:hAnsi="Arial" w:cs="Arial"/>
          <w:sz w:val="24"/>
          <w:szCs w:val="24"/>
        </w:rPr>
        <w:footnoteReference w:id="12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Gals" w:hAnsi="Arial" w:cs="Arial"/>
          <w:sz w:val="24"/>
          <w:szCs w:val="24"/>
        </w:rPr>
        <w:t xml:space="preserve">Научные </w:t>
      </w:r>
      <w:r>
        <w:rPr>
          <w:rFonts w:ascii="Arial" w:eastAsia="Gals" w:hAnsi="Arial" w:cs="Arial"/>
          <w:sz w:val="24"/>
          <w:szCs w:val="24"/>
        </w:rPr>
        <w:t xml:space="preserve">труды в области теории текста представлены такими исследователями как М. М. Бахтин, Е. Л. </w:t>
      </w:r>
      <w:proofErr w:type="spellStart"/>
      <w:r>
        <w:rPr>
          <w:rFonts w:ascii="Arial" w:eastAsia="Gals" w:hAnsi="Arial" w:cs="Arial"/>
          <w:sz w:val="24"/>
          <w:szCs w:val="24"/>
        </w:rPr>
        <w:t>Вартанова</w:t>
      </w:r>
      <w:proofErr w:type="spellEnd"/>
      <w:r>
        <w:rPr>
          <w:rFonts w:ascii="Arial" w:eastAsia="Gals" w:hAnsi="Arial" w:cs="Arial"/>
          <w:sz w:val="24"/>
          <w:szCs w:val="24"/>
        </w:rPr>
        <w:t xml:space="preserve">, Ю. М. Лотман, Б. Я. </w:t>
      </w:r>
      <w:proofErr w:type="spellStart"/>
      <w:r>
        <w:rPr>
          <w:rFonts w:ascii="Arial" w:eastAsia="Gals" w:hAnsi="Arial" w:cs="Arial"/>
          <w:sz w:val="24"/>
          <w:szCs w:val="24"/>
        </w:rPr>
        <w:t>Мисонжников</w:t>
      </w:r>
      <w:proofErr w:type="spellEnd"/>
      <w:r>
        <w:rPr>
          <w:rFonts w:ascii="Arial" w:eastAsia="Gals" w:hAnsi="Arial" w:cs="Arial"/>
          <w:sz w:val="24"/>
          <w:szCs w:val="24"/>
        </w:rPr>
        <w:t>.</w:t>
      </w:r>
      <w:r>
        <w:rPr>
          <w:rStyle w:val="a8"/>
          <w:rFonts w:ascii="Arial" w:eastAsia="Gals" w:hAnsi="Arial" w:cs="Arial"/>
          <w:sz w:val="24"/>
          <w:szCs w:val="24"/>
        </w:rPr>
        <w:footnoteReference w:id="13"/>
      </w:r>
      <w:r>
        <w:rPr>
          <w:rFonts w:ascii="Arial" w:eastAsia="Gals" w:hAnsi="Arial" w:cs="Arial"/>
          <w:sz w:val="24"/>
          <w:szCs w:val="24"/>
        </w:rPr>
        <w:t xml:space="preserve"> В кандидатской диссертации использованы работы в области </w:t>
      </w:r>
      <w:proofErr w:type="spellStart"/>
      <w:r>
        <w:rPr>
          <w:rFonts w:ascii="Arial" w:eastAsia="Gals" w:hAnsi="Arial" w:cs="Arial"/>
          <w:sz w:val="24"/>
          <w:szCs w:val="24"/>
        </w:rPr>
        <w:t>системологии</w:t>
      </w:r>
      <w:proofErr w:type="spellEnd"/>
      <w:r>
        <w:rPr>
          <w:rFonts w:ascii="Arial" w:eastAsia="Gals" w:hAnsi="Arial" w:cs="Arial"/>
          <w:sz w:val="24"/>
          <w:szCs w:val="24"/>
        </w:rPr>
        <w:t xml:space="preserve"> и типологии СМИ С. Г. </w:t>
      </w:r>
      <w:proofErr w:type="spellStart"/>
      <w:r>
        <w:rPr>
          <w:rFonts w:ascii="Arial" w:eastAsia="Gals" w:hAnsi="Arial" w:cs="Arial"/>
          <w:sz w:val="24"/>
          <w:szCs w:val="24"/>
        </w:rPr>
        <w:t>Корконосенко</w:t>
      </w:r>
      <w:proofErr w:type="spellEnd"/>
      <w:r>
        <w:rPr>
          <w:rFonts w:ascii="Arial" w:eastAsia="Gals" w:hAnsi="Arial" w:cs="Arial"/>
          <w:sz w:val="24"/>
          <w:szCs w:val="24"/>
        </w:rPr>
        <w:t xml:space="preserve">, М. Н. Кима, Г. С. Мельник, Е. П. Прохорова, В. А. Сидорова, А. Н. </w:t>
      </w:r>
      <w:proofErr w:type="spellStart"/>
      <w:r>
        <w:rPr>
          <w:rFonts w:ascii="Arial" w:eastAsia="Gals" w:hAnsi="Arial" w:cs="Arial"/>
          <w:sz w:val="24"/>
          <w:szCs w:val="24"/>
        </w:rPr>
        <w:t>Тепляшиной</w:t>
      </w:r>
      <w:proofErr w:type="spellEnd"/>
      <w:r>
        <w:rPr>
          <w:rFonts w:ascii="Arial" w:eastAsia="Gals" w:hAnsi="Arial" w:cs="Arial"/>
          <w:sz w:val="24"/>
          <w:szCs w:val="24"/>
        </w:rPr>
        <w:t xml:space="preserve"> и др.</w:t>
      </w:r>
      <w:r>
        <w:rPr>
          <w:rStyle w:val="a8"/>
          <w:rFonts w:ascii="Arial" w:eastAsia="Gals" w:hAnsi="Arial" w:cs="Arial"/>
          <w:sz w:val="24"/>
          <w:szCs w:val="24"/>
        </w:rPr>
        <w:footnoteReference w:id="14"/>
      </w:r>
      <w:r>
        <w:rPr>
          <w:rFonts w:ascii="Arial" w:eastAsia="Gals" w:hAnsi="Arial" w:cs="Arial"/>
          <w:sz w:val="24"/>
          <w:szCs w:val="24"/>
        </w:rPr>
        <w:t xml:space="preserve"> </w:t>
      </w:r>
    </w:p>
    <w:p w:rsidR="008B026C" w:rsidRDefault="0080108F">
      <w:pPr>
        <w:spacing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Вместе с тем в этих исследованиях детская научно-популярная журн</w:t>
      </w:r>
      <w:r>
        <w:rPr>
          <w:rStyle w:val="apple-converted-space"/>
          <w:rFonts w:ascii="Arial" w:hAnsi="Arial" w:cs="Arial"/>
          <w:sz w:val="24"/>
          <w:szCs w:val="24"/>
        </w:rPr>
        <w:t xml:space="preserve">алистика как фактор гармоничного развития личности не стала предметом специального рассмотрения.  </w:t>
      </w:r>
    </w:p>
    <w:p w:rsidR="008B026C" w:rsidRDefault="0080108F">
      <w:pPr>
        <w:spacing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sz w:val="24"/>
          <w:szCs w:val="24"/>
        </w:rPr>
        <w:t>Объект исследования</w:t>
      </w:r>
      <w:r>
        <w:rPr>
          <w:rStyle w:val="apple-converted-space"/>
          <w:rFonts w:ascii="Arial" w:hAnsi="Arial" w:cs="Arial"/>
          <w:sz w:val="24"/>
          <w:szCs w:val="24"/>
        </w:rPr>
        <w:t xml:space="preserve"> – детские научно-популярные периодические издания России, США и Канады. Детские научно-популярные журналы США представляют интерес как об</w:t>
      </w:r>
      <w:r>
        <w:rPr>
          <w:rStyle w:val="apple-converted-space"/>
          <w:rFonts w:ascii="Arial" w:hAnsi="Arial" w:cs="Arial"/>
          <w:sz w:val="24"/>
          <w:szCs w:val="24"/>
        </w:rPr>
        <w:t>ъекты, которые на сегодняшний момент обладают наиболее высоким суммарным тиражом среди изданий своей группы. Рассмотрение истории возникновения и анализ современных канадских научно-популярных изданий для выбранной аудитории позволяют изучить фактор заимст</w:t>
      </w:r>
      <w:r>
        <w:rPr>
          <w:rStyle w:val="apple-converted-space"/>
          <w:rFonts w:ascii="Arial" w:hAnsi="Arial" w:cs="Arial"/>
          <w:sz w:val="24"/>
          <w:szCs w:val="24"/>
        </w:rPr>
        <w:t xml:space="preserve">вования модели издания и его адаптации в регионе с учетом социально-культурных и политических особенностей региона. </w:t>
      </w:r>
    </w:p>
    <w:p w:rsidR="008B026C" w:rsidRDefault="0080108F">
      <w:pPr>
        <w:spacing w:line="240" w:lineRule="auto"/>
        <w:ind w:firstLine="709"/>
        <w:jc w:val="both"/>
        <w:rPr>
          <w:rStyle w:val="apple-converted-space"/>
          <w:rFonts w:ascii="Arial" w:hAnsi="Arial" w:cs="Arial"/>
          <w:color w:val="FF0000"/>
          <w:sz w:val="24"/>
          <w:szCs w:val="24"/>
        </w:rPr>
      </w:pPr>
      <w:r>
        <w:rPr>
          <w:rStyle w:val="apple-converted-space"/>
          <w:rFonts w:ascii="Arial" w:hAnsi="Arial" w:cs="Arial"/>
          <w:b/>
          <w:sz w:val="24"/>
          <w:szCs w:val="24"/>
        </w:rPr>
        <w:t>Предмет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  <w:r>
        <w:rPr>
          <w:rStyle w:val="apple-converted-space"/>
          <w:rFonts w:ascii="Arial" w:hAnsi="Arial" w:cs="Arial"/>
          <w:b/>
          <w:sz w:val="24"/>
          <w:szCs w:val="24"/>
        </w:rPr>
        <w:t>исследования</w:t>
      </w:r>
      <w:r>
        <w:rPr>
          <w:rStyle w:val="apple-converted-space"/>
          <w:rFonts w:ascii="Arial" w:hAnsi="Arial" w:cs="Arial"/>
          <w:sz w:val="24"/>
          <w:szCs w:val="24"/>
        </w:rPr>
        <w:t xml:space="preserve"> – функции детской научно-популярной журналистики в процессе формирования гармонично развитой личности. </w:t>
      </w:r>
    </w:p>
    <w:p w:rsidR="008B026C" w:rsidRDefault="0080108F">
      <w:pPr>
        <w:pStyle w:val="af1"/>
        <w:spacing w:after="200"/>
        <w:ind w:firstLine="709"/>
        <w:jc w:val="both"/>
        <w:rPr>
          <w:rStyle w:val="apple-converted-space"/>
          <w:rFonts w:ascii="Arial" w:hAnsi="Arial" w:cs="Arial"/>
          <w:b/>
          <w:sz w:val="24"/>
          <w:szCs w:val="24"/>
        </w:rPr>
      </w:pPr>
      <w:r>
        <w:rPr>
          <w:rStyle w:val="apple-converted-space"/>
          <w:rFonts w:ascii="Arial" w:hAnsi="Arial" w:cs="Arial"/>
          <w:b/>
          <w:sz w:val="24"/>
          <w:szCs w:val="24"/>
        </w:rPr>
        <w:t>Целью настояще</w:t>
      </w:r>
      <w:r>
        <w:rPr>
          <w:rStyle w:val="apple-converted-space"/>
          <w:rFonts w:ascii="Arial" w:hAnsi="Arial" w:cs="Arial"/>
          <w:b/>
          <w:sz w:val="24"/>
          <w:szCs w:val="24"/>
        </w:rPr>
        <w:t xml:space="preserve">го исследования </w:t>
      </w:r>
      <w:r>
        <w:rPr>
          <w:rStyle w:val="apple-converted-space"/>
          <w:rFonts w:ascii="Arial" w:hAnsi="Arial" w:cs="Arial"/>
          <w:color w:val="000000" w:themeColor="text1"/>
          <w:sz w:val="24"/>
          <w:szCs w:val="24"/>
        </w:rPr>
        <w:t>является</w:t>
      </w:r>
      <w:r>
        <w:rPr>
          <w:rStyle w:val="apple-converted-space"/>
          <w:rFonts w:ascii="Arial" w:hAnsi="Arial" w:cs="Arial"/>
          <w:sz w:val="24"/>
          <w:szCs w:val="24"/>
        </w:rPr>
        <w:t xml:space="preserve"> определение факторов взаимодействия современной научно-популярной журналистики и детской аудитории как условия прогнозирования интеллектуального потенциала будущего поколения.</w:t>
      </w:r>
      <w:r>
        <w:rPr>
          <w:rFonts w:ascii="Arial" w:hAnsi="Arial" w:cs="Arial"/>
          <w:sz w:val="24"/>
          <w:szCs w:val="24"/>
        </w:rPr>
        <w:t xml:space="preserve"> Также научные исследования детской журналистики призван</w:t>
      </w:r>
      <w:r>
        <w:rPr>
          <w:rFonts w:ascii="Arial" w:hAnsi="Arial" w:cs="Arial"/>
          <w:sz w:val="24"/>
          <w:szCs w:val="24"/>
        </w:rPr>
        <w:t xml:space="preserve">ы выявить наиболее продуктивную модель детского научно-популярного издания, которая объединяла в себе интеллектуальную, нравственную, эстетическую и развлекательную составляющую. </w:t>
      </w:r>
    </w:p>
    <w:p w:rsidR="008B026C" w:rsidRDefault="0080108F">
      <w:pPr>
        <w:spacing w:line="240" w:lineRule="auto"/>
        <w:ind w:firstLine="709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lastRenderedPageBreak/>
        <w:t xml:space="preserve">В числе </w:t>
      </w:r>
      <w:r>
        <w:rPr>
          <w:rStyle w:val="apple-converted-space"/>
          <w:rFonts w:ascii="Arial" w:hAnsi="Arial" w:cs="Arial"/>
          <w:b/>
          <w:sz w:val="24"/>
          <w:szCs w:val="24"/>
        </w:rPr>
        <w:t>задач</w:t>
      </w:r>
      <w:r>
        <w:rPr>
          <w:rStyle w:val="apple-converted-space"/>
          <w:rFonts w:ascii="Arial" w:hAnsi="Arial" w:cs="Arial"/>
          <w:sz w:val="24"/>
          <w:szCs w:val="24"/>
        </w:rPr>
        <w:t>, которые предопределили структуру и внутреннюю логику диссерта</w:t>
      </w:r>
      <w:r>
        <w:rPr>
          <w:rStyle w:val="apple-converted-space"/>
          <w:rFonts w:ascii="Arial" w:hAnsi="Arial" w:cs="Arial"/>
          <w:sz w:val="24"/>
          <w:szCs w:val="24"/>
        </w:rPr>
        <w:t>ционной работы, автор выделяет следующие:</w:t>
      </w:r>
    </w:p>
    <w:p w:rsidR="008B026C" w:rsidRDefault="0080108F">
      <w:pPr>
        <w:pStyle w:val="af2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Arial" w:hAnsi="Arial" w:cs="Arial"/>
          <w:sz w:val="24"/>
          <w:szCs w:val="24"/>
          <w:lang w:eastAsia="ru-RU"/>
        </w:rPr>
      </w:pPr>
      <w:r>
        <w:rPr>
          <w:rStyle w:val="apple-converted-space"/>
          <w:rFonts w:ascii="Arial" w:hAnsi="Arial" w:cs="Arial"/>
          <w:sz w:val="24"/>
          <w:szCs w:val="24"/>
        </w:rPr>
        <w:t>описание методологических подходов к определению понятий «гармоничное развитие  личности», «гармоничная личность», «детская журналистика»;</w:t>
      </w:r>
    </w:p>
    <w:p w:rsidR="008B026C" w:rsidRDefault="0080108F">
      <w:pPr>
        <w:pStyle w:val="af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изучение истории возникновения и развития научно-популярной журналистики;</w:t>
      </w:r>
    </w:p>
    <w:p w:rsidR="008B026C" w:rsidRDefault="0080108F">
      <w:pPr>
        <w:pStyle w:val="af2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>определение места и статуса детского научно-периодического издания в современном мире, его роль в популяризации научных знаний в процессе  социализации ребенка;</w:t>
      </w:r>
    </w:p>
    <w:p w:rsidR="008B026C" w:rsidRDefault="0080108F">
      <w:pPr>
        <w:pStyle w:val="af2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проведение сравнительного  проблемно-тематического анализ детских научно-популярных изданий в т</w:t>
      </w:r>
      <w:r>
        <w:rPr>
          <w:rStyle w:val="apple-converted-space"/>
          <w:rFonts w:ascii="Arial" w:hAnsi="Arial" w:cs="Arial"/>
          <w:sz w:val="24"/>
          <w:szCs w:val="24"/>
        </w:rPr>
        <w:t>рех странах (Россия, США, Канада);</w:t>
      </w:r>
    </w:p>
    <w:p w:rsidR="008B026C" w:rsidRDefault="0080108F">
      <w:pPr>
        <w:pStyle w:val="af2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 xml:space="preserve">выявление особенностей </w:t>
      </w:r>
      <w:proofErr w:type="spellStart"/>
      <w:r>
        <w:rPr>
          <w:rStyle w:val="apple-converted-space"/>
          <w:rFonts w:ascii="Arial" w:hAnsi="Arial" w:cs="Arial"/>
          <w:sz w:val="24"/>
          <w:szCs w:val="24"/>
        </w:rPr>
        <w:t>текстопостроения</w:t>
      </w:r>
      <w:proofErr w:type="spellEnd"/>
      <w:r>
        <w:rPr>
          <w:rStyle w:val="apple-converted-space"/>
          <w:rFonts w:ascii="Arial" w:hAnsi="Arial" w:cs="Arial"/>
          <w:sz w:val="24"/>
          <w:szCs w:val="24"/>
        </w:rPr>
        <w:t xml:space="preserve"> в научно-популярных детских журналах в аспекте их коммуникативных возможностей;</w:t>
      </w:r>
    </w:p>
    <w:p w:rsidR="008B026C" w:rsidRDefault="0080108F">
      <w:pPr>
        <w:pStyle w:val="af2"/>
        <w:numPr>
          <w:ilvl w:val="0"/>
          <w:numId w:val="1"/>
        </w:numPr>
        <w:spacing w:line="24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sz w:val="24"/>
          <w:szCs w:val="24"/>
        </w:rPr>
        <w:t>разработка и предложение содержательно-тематической  модели нового  научно-популярного издания для де</w:t>
      </w:r>
      <w:r>
        <w:rPr>
          <w:rStyle w:val="apple-converted-space"/>
          <w:rFonts w:ascii="Arial" w:hAnsi="Arial" w:cs="Arial"/>
          <w:sz w:val="24"/>
          <w:szCs w:val="24"/>
        </w:rPr>
        <w:t>тей «</w:t>
      </w:r>
      <w:proofErr w:type="spellStart"/>
      <w:r>
        <w:rPr>
          <w:rStyle w:val="apple-converted-space"/>
          <w:rFonts w:ascii="Arial" w:hAnsi="Arial" w:cs="Arial"/>
          <w:sz w:val="24"/>
          <w:szCs w:val="24"/>
        </w:rPr>
        <w:t>Историкус</w:t>
      </w:r>
      <w:proofErr w:type="spellEnd"/>
      <w:r>
        <w:rPr>
          <w:rStyle w:val="apple-converted-space"/>
          <w:rFonts w:ascii="Arial" w:hAnsi="Arial" w:cs="Arial"/>
          <w:sz w:val="24"/>
          <w:szCs w:val="24"/>
        </w:rPr>
        <w:t>».</w:t>
      </w:r>
    </w:p>
    <w:p w:rsidR="008B026C" w:rsidRDefault="008B026C">
      <w:pPr>
        <w:pStyle w:val="af1"/>
        <w:spacing w:after="200"/>
        <w:ind w:firstLine="709"/>
        <w:jc w:val="both"/>
        <w:rPr>
          <w:rFonts w:ascii="Arial" w:eastAsia="Gals" w:hAnsi="Arial" w:cs="Arial"/>
          <w:sz w:val="24"/>
          <w:szCs w:val="24"/>
        </w:rPr>
      </w:pPr>
    </w:p>
    <w:p w:rsidR="008B026C" w:rsidRDefault="0080108F">
      <w:pPr>
        <w:pStyle w:val="af1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als" w:hAnsi="Arial" w:cs="Arial"/>
          <w:b/>
          <w:sz w:val="24"/>
          <w:szCs w:val="24"/>
        </w:rPr>
        <w:t>Научная</w:t>
      </w:r>
      <w:r>
        <w:rPr>
          <w:rFonts w:ascii="Arial" w:eastAsia="Gals" w:hAnsi="Arial" w:cs="Arial"/>
          <w:sz w:val="24"/>
          <w:szCs w:val="24"/>
        </w:rPr>
        <w:t xml:space="preserve"> </w:t>
      </w:r>
      <w:r>
        <w:rPr>
          <w:rFonts w:ascii="Arial" w:eastAsia="Gals" w:hAnsi="Arial" w:cs="Arial"/>
          <w:b/>
          <w:sz w:val="24"/>
          <w:szCs w:val="24"/>
        </w:rPr>
        <w:t>новизна</w:t>
      </w:r>
      <w:r>
        <w:rPr>
          <w:rFonts w:ascii="Arial" w:eastAsia="Gals" w:hAnsi="Arial" w:cs="Arial"/>
          <w:sz w:val="24"/>
          <w:szCs w:val="24"/>
        </w:rPr>
        <w:t xml:space="preserve"> проявляется в системном исследовании детской научно-популярной журналистики, ее места в информационном пространстве России, Канады и США; во введении в научный оборот новых эмпирических данных; в разработке и создании конц</w:t>
      </w:r>
      <w:r>
        <w:rPr>
          <w:rFonts w:ascii="Arial" w:eastAsia="Gals" w:hAnsi="Arial" w:cs="Arial"/>
          <w:sz w:val="24"/>
          <w:szCs w:val="24"/>
        </w:rPr>
        <w:t xml:space="preserve">ептуальной модели издания исторической направленности для детей. </w:t>
      </w:r>
      <w:r>
        <w:rPr>
          <w:rFonts w:ascii="Arial" w:hAnsi="Arial" w:cs="Arial"/>
          <w:sz w:val="24"/>
          <w:szCs w:val="24"/>
        </w:rPr>
        <w:t>Впервые в диссертации рассматривается детская научно-популярная журналистика и ее роль в процессе гармоничного развития личности; была выдвинута гипотеза о верификации знаний в детской журнал</w:t>
      </w:r>
      <w:r>
        <w:rPr>
          <w:rFonts w:ascii="Arial" w:hAnsi="Arial" w:cs="Arial"/>
          <w:sz w:val="24"/>
          <w:szCs w:val="24"/>
        </w:rPr>
        <w:t>истике, при которой научно доказуемый факт вызывает больший интерес у ребенка, чем заведомо ложный вымышленный персонаж. В исследовании уточняются и конкретизируются понятия «детская журналистика», «научно-популярная журналистика» и «детская научно-популяр</w:t>
      </w:r>
      <w:r>
        <w:rPr>
          <w:rFonts w:ascii="Arial" w:hAnsi="Arial" w:cs="Arial"/>
          <w:sz w:val="24"/>
          <w:szCs w:val="24"/>
        </w:rPr>
        <w:t xml:space="preserve">ная журналистика». </w:t>
      </w:r>
    </w:p>
    <w:p w:rsidR="008B026C" w:rsidRDefault="0080108F">
      <w:pPr>
        <w:pStyle w:val="af1"/>
        <w:spacing w:after="20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Большое внимание в диссертации уделяется анализу публикаций детских журналов, по-новому раскрывающих суть современного экономического состояния и восприимчивость страны к научно-техническому прогрессу. Определение веса тем в каждом номе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ре позволит выявить общую тематическую направленность выбранного издания. </w:t>
      </w:r>
    </w:p>
    <w:p w:rsidR="008B026C" w:rsidRDefault="0080108F">
      <w:pPr>
        <w:pStyle w:val="af1"/>
        <w:spacing w:after="200"/>
        <w:ind w:firstLine="709"/>
        <w:jc w:val="both"/>
        <w:rPr>
          <w:rStyle w:val="apple-style-span"/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sz w:val="24"/>
          <w:szCs w:val="24"/>
        </w:rPr>
        <w:t xml:space="preserve">Практическая значимость исследования </w:t>
      </w:r>
      <w:r>
        <w:rPr>
          <w:rStyle w:val="apple-converted-space"/>
          <w:rFonts w:ascii="Arial" w:hAnsi="Arial" w:cs="Arial"/>
          <w:sz w:val="24"/>
          <w:szCs w:val="24"/>
        </w:rPr>
        <w:t xml:space="preserve">в рамках мировой журналистики заключается в формировании редакциями детских научно-популярных журналов инновационных стратегий работы на основе </w:t>
      </w:r>
      <w:r>
        <w:rPr>
          <w:rStyle w:val="apple-converted-space"/>
          <w:rFonts w:ascii="Arial" w:hAnsi="Arial" w:cs="Arial"/>
          <w:sz w:val="24"/>
          <w:szCs w:val="24"/>
        </w:rPr>
        <w:t>данной диссертационной работы в зависимости от географических, политических и экономических особенностей своего региона.</w:t>
      </w:r>
      <w:r>
        <w:rPr>
          <w:rStyle w:val="apple-style-span"/>
          <w:rFonts w:ascii="Arial" w:hAnsi="Arial" w:cs="Arial"/>
          <w:sz w:val="24"/>
          <w:szCs w:val="24"/>
        </w:rPr>
        <w:t xml:space="preserve"> Следует учитывать возможность использования приведенных в исследовании механизмов и приемов научно-популярной журналистики для формиров</w:t>
      </w:r>
      <w:r>
        <w:rPr>
          <w:rStyle w:val="apple-style-span"/>
          <w:rFonts w:ascii="Arial" w:hAnsi="Arial" w:cs="Arial"/>
          <w:sz w:val="24"/>
          <w:szCs w:val="24"/>
        </w:rPr>
        <w:t xml:space="preserve">ания детского сознания как необходимого условия организации современного демократического государства.  </w:t>
      </w:r>
    </w:p>
    <w:p w:rsidR="008B026C" w:rsidRDefault="0080108F">
      <w:pPr>
        <w:pStyle w:val="af1"/>
        <w:spacing w:after="200"/>
        <w:ind w:firstLine="709"/>
        <w:jc w:val="both"/>
        <w:rPr>
          <w:rFonts w:ascii="Arial" w:eastAsia="Gals" w:hAnsi="Arial" w:cs="Arial"/>
          <w:sz w:val="24"/>
          <w:szCs w:val="24"/>
        </w:rPr>
      </w:pPr>
      <w:r>
        <w:rPr>
          <w:rFonts w:ascii="Arial" w:eastAsia="Gals" w:hAnsi="Arial" w:cs="Arial"/>
          <w:b/>
          <w:sz w:val="24"/>
          <w:szCs w:val="24"/>
        </w:rPr>
        <w:t xml:space="preserve">Теоретической и методологической </w:t>
      </w:r>
      <w:r>
        <w:rPr>
          <w:rStyle w:val="apple-converted-space"/>
          <w:rFonts w:ascii="Arial" w:hAnsi="Arial" w:cs="Arial"/>
          <w:b/>
          <w:sz w:val="24"/>
          <w:szCs w:val="24"/>
        </w:rPr>
        <w:t xml:space="preserve">базой </w:t>
      </w:r>
      <w:r>
        <w:rPr>
          <w:rFonts w:ascii="Arial" w:eastAsia="Gals" w:hAnsi="Arial" w:cs="Arial"/>
          <w:sz w:val="24"/>
          <w:szCs w:val="24"/>
        </w:rPr>
        <w:t>диссертационного исследования послужили фундаментальные труды теоретиков истории, философии, социологии, психоло</w:t>
      </w:r>
      <w:r>
        <w:rPr>
          <w:rFonts w:ascii="Arial" w:eastAsia="Gals" w:hAnsi="Arial" w:cs="Arial"/>
          <w:sz w:val="24"/>
          <w:szCs w:val="24"/>
        </w:rPr>
        <w:t>гии, теории массовой коммуникации и журналистики.</w:t>
      </w:r>
    </w:p>
    <w:p w:rsidR="008B026C" w:rsidRDefault="0080108F">
      <w:pPr>
        <w:pStyle w:val="af1"/>
        <w:spacing w:after="200"/>
        <w:ind w:firstLine="709"/>
        <w:jc w:val="both"/>
        <w:rPr>
          <w:rFonts w:ascii="Arial" w:eastAsia="Gals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sz w:val="24"/>
          <w:szCs w:val="24"/>
        </w:rPr>
        <w:t xml:space="preserve">Методы исследования. </w:t>
      </w:r>
      <w:r>
        <w:rPr>
          <w:rStyle w:val="apple-converted-space"/>
          <w:rFonts w:ascii="Arial" w:hAnsi="Arial" w:cs="Arial"/>
          <w:sz w:val="24"/>
          <w:szCs w:val="24"/>
        </w:rPr>
        <w:t xml:space="preserve">В ходе социально-философского исследования детской научно-популярной журналистики как одного из факторов развития </w:t>
      </w:r>
      <w:r>
        <w:rPr>
          <w:rStyle w:val="apple-converted-space"/>
          <w:rFonts w:ascii="Arial" w:hAnsi="Arial" w:cs="Arial"/>
          <w:sz w:val="24"/>
          <w:szCs w:val="24"/>
        </w:rPr>
        <w:lastRenderedPageBreak/>
        <w:t xml:space="preserve">гармоничной личности применялись общенаучные методы познания, а также  </w:t>
      </w:r>
      <w:r>
        <w:rPr>
          <w:rFonts w:ascii="Arial" w:eastAsia="Gals" w:hAnsi="Arial" w:cs="Arial"/>
          <w:sz w:val="24"/>
          <w:szCs w:val="24"/>
        </w:rPr>
        <w:t>моделирование,</w:t>
      </w:r>
      <w:r>
        <w:rPr>
          <w:rStyle w:val="apple-converted-space"/>
          <w:rFonts w:ascii="Arial" w:hAnsi="Arial" w:cs="Arial"/>
          <w:sz w:val="24"/>
          <w:szCs w:val="24"/>
        </w:rPr>
        <w:t xml:space="preserve"> сравнительно-исторический метод, структурно-функциональный и типологический анализ, метод компаративистики и </w:t>
      </w:r>
      <w:proofErr w:type="spellStart"/>
      <w:r>
        <w:rPr>
          <w:rStyle w:val="apple-converted-space"/>
          <w:rFonts w:ascii="Arial" w:hAnsi="Arial" w:cs="Arial"/>
          <w:sz w:val="24"/>
          <w:szCs w:val="24"/>
        </w:rPr>
        <w:t>контент-анализ</w:t>
      </w:r>
      <w:proofErr w:type="spellEnd"/>
      <w:r>
        <w:rPr>
          <w:rFonts w:ascii="Arial" w:eastAsia="Gals" w:hAnsi="Arial" w:cs="Arial"/>
          <w:sz w:val="24"/>
          <w:szCs w:val="24"/>
        </w:rPr>
        <w:t>.</w:t>
      </w:r>
    </w:p>
    <w:p w:rsidR="008B026C" w:rsidRDefault="0080108F">
      <w:pPr>
        <w:pStyle w:val="af1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Gals" w:hAnsi="Arial" w:cs="Arial"/>
          <w:b/>
          <w:sz w:val="24"/>
          <w:szCs w:val="24"/>
        </w:rPr>
        <w:t xml:space="preserve">Эмпирическую базу исследования </w:t>
      </w:r>
      <w:r>
        <w:rPr>
          <w:rFonts w:ascii="Arial" w:eastAsia="Gals" w:hAnsi="Arial" w:cs="Arial"/>
          <w:sz w:val="24"/>
          <w:szCs w:val="24"/>
        </w:rPr>
        <w:t xml:space="preserve">составили публикации 124 моно и политематических специализированных детских научно-популярных изданий </w:t>
      </w:r>
      <w:r>
        <w:rPr>
          <w:rFonts w:ascii="Arial" w:eastAsia="Gals" w:hAnsi="Arial" w:cs="Arial"/>
          <w:color w:val="000000" w:themeColor="text1"/>
          <w:sz w:val="24"/>
          <w:szCs w:val="24"/>
        </w:rPr>
        <w:t>(выборка сплошная).</w:t>
      </w:r>
      <w:r>
        <w:rPr>
          <w:rFonts w:ascii="Arial" w:eastAsia="Gals" w:hAnsi="Arial" w:cs="Arial"/>
          <w:sz w:val="24"/>
          <w:szCs w:val="24"/>
        </w:rPr>
        <w:t xml:space="preserve"> Был проведен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разбор конкретных публикаций, </w:t>
      </w:r>
      <w:r>
        <w:rPr>
          <w:rFonts w:ascii="Arial" w:hAnsi="Arial" w:cs="Arial"/>
          <w:sz w:val="24"/>
          <w:szCs w:val="24"/>
        </w:rPr>
        <w:t xml:space="preserve">проанализирован большой массив коллекции текстов. </w:t>
      </w:r>
    </w:p>
    <w:p w:rsidR="008B026C" w:rsidRDefault="0080108F">
      <w:pPr>
        <w:pStyle w:val="af1"/>
        <w:spacing w:after="20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работе привлечен архивный материал, на</w:t>
      </w:r>
      <w:r>
        <w:rPr>
          <w:rFonts w:ascii="Arial" w:eastAsia="Times New Roman" w:hAnsi="Arial" w:cs="Arial"/>
          <w:sz w:val="24"/>
          <w:szCs w:val="24"/>
          <w:lang w:eastAsia="ru-RU"/>
        </w:rPr>
        <w:t>ходящийся в Национальной Российской библиотеке, исследования Российской книжной палаты, а также современные номера детских научно-популярных изданий, в том числе электронные аналоги. Были использованы, справочники, библиографические издания, материалы аген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тств социологических исследований (ЦНСИ, ВЦИОМ, Фонд «Общественное мнение»,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Alliance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for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Audited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Media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PEW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Research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другие), литература по вопросам истории и современного состояния науки и техники. Статистические данные были получены в результате посеще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сайтов государственной статистики России, США и Канады, а также официального сайта Бюро переписи населения США и сайта единой </w:t>
      </w:r>
      <w:r>
        <w:rPr>
          <w:rFonts w:ascii="Arial" w:hAnsi="Arial" w:cs="Arial"/>
          <w:sz w:val="24"/>
          <w:szCs w:val="24"/>
        </w:rPr>
        <w:t xml:space="preserve">межведомственной информационно-статистической системы России. </w:t>
      </w:r>
    </w:p>
    <w:p w:rsidR="008B026C" w:rsidRDefault="0080108F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b/>
          <w:sz w:val="24"/>
          <w:szCs w:val="24"/>
        </w:rPr>
        <w:t xml:space="preserve">Структура и объем работы. </w:t>
      </w:r>
      <w:r>
        <w:rPr>
          <w:rStyle w:val="apple-style-span"/>
          <w:rFonts w:ascii="Arial" w:hAnsi="Arial" w:cs="Arial"/>
          <w:sz w:val="24"/>
          <w:szCs w:val="24"/>
        </w:rPr>
        <w:t xml:space="preserve">Диссертационное исследование состоит </w:t>
      </w:r>
      <w:r>
        <w:rPr>
          <w:rStyle w:val="apple-style-span"/>
          <w:rFonts w:ascii="Arial" w:hAnsi="Arial" w:cs="Arial"/>
          <w:sz w:val="24"/>
          <w:szCs w:val="24"/>
        </w:rPr>
        <w:t>из введения, трех глав, восьми параграфов, заключения, списка используемой литературы и приложения.</w:t>
      </w:r>
    </w:p>
    <w:p w:rsidR="008B026C" w:rsidRDefault="0080108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Style w:val="apple-converted-space"/>
          <w:rFonts w:ascii="Arial" w:hAnsi="Arial" w:cs="Arial"/>
          <w:b/>
          <w:sz w:val="24"/>
          <w:szCs w:val="24"/>
        </w:rPr>
        <w:t>Основные положения, выносимые на защиту.</w:t>
      </w:r>
      <w:r>
        <w:rPr>
          <w:rStyle w:val="apple-converted-space"/>
          <w:rFonts w:ascii="Arial" w:hAnsi="Arial" w:cs="Arial"/>
          <w:sz w:val="24"/>
          <w:szCs w:val="24"/>
        </w:rPr>
        <w:t xml:space="preserve"> </w:t>
      </w:r>
    </w:p>
    <w:p w:rsidR="008B026C" w:rsidRDefault="00801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Детские научно-популярные издания выступают в роли социализирующего проводника, посредством которого индивид </w:t>
      </w:r>
      <w:r>
        <w:rPr>
          <w:rFonts w:ascii="Arial" w:hAnsi="Arial" w:cs="Arial"/>
          <w:sz w:val="24"/>
          <w:szCs w:val="24"/>
        </w:rPr>
        <w:t>воспринимает и усваивает социальный опыт, далее преобразовывая его в собственные ценности, установки. Тематическая ориентация детского издания направлена на стимуляцию читателя к поиску знаний из определенной области, что может являться одним из инструмент</w:t>
      </w:r>
      <w:r>
        <w:rPr>
          <w:rFonts w:ascii="Arial" w:hAnsi="Arial" w:cs="Arial"/>
          <w:sz w:val="24"/>
          <w:szCs w:val="24"/>
        </w:rPr>
        <w:t>ов воспитания человека.</w:t>
      </w:r>
    </w:p>
    <w:p w:rsidR="008B026C" w:rsidRDefault="00801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Российские детские научно-популярные издания способны достигнуть большего успеха в воспитании гармонично развитой личности. Пропаганда знаний с учетом социально-культурных особенностей своего региона благоприятно сказывается на м</w:t>
      </w:r>
      <w:r>
        <w:rPr>
          <w:rFonts w:ascii="Arial" w:hAnsi="Arial" w:cs="Arial"/>
          <w:sz w:val="24"/>
          <w:szCs w:val="24"/>
        </w:rPr>
        <w:t xml:space="preserve">ассовой популяризации определенной научной сферы деятельности.  </w:t>
      </w:r>
    </w:p>
    <w:p w:rsidR="008B026C" w:rsidRDefault="00801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Процесс реализации государственной социальной политики в области детства, который затрагивает детские научно-популярные СМИ, должен включать в себя достаточное финансирование социально-зна</w:t>
      </w:r>
      <w:r>
        <w:rPr>
          <w:rFonts w:ascii="Arial" w:hAnsi="Arial" w:cs="Arial"/>
          <w:sz w:val="24"/>
          <w:szCs w:val="24"/>
        </w:rPr>
        <w:t xml:space="preserve">чимых проектов, а также их поддержку в долгосрочной перспективе. Обширная практика сотрудничества государственных учреждений с детскими изданиями в США и Канаде показывает себя достаточно эффективной и для одной и для другой стороны процесса. </w:t>
      </w:r>
    </w:p>
    <w:p w:rsidR="008B026C" w:rsidRDefault="00801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 xml:space="preserve">В рамках </w:t>
      </w:r>
      <w:r>
        <w:rPr>
          <w:rFonts w:ascii="Arial" w:hAnsi="Arial" w:cs="Arial"/>
          <w:sz w:val="24"/>
          <w:szCs w:val="24"/>
        </w:rPr>
        <w:t>детской журналистики основными задачами научно-популярных изданий могут стать следующие: формирование комплексного знания у аудитории; повышение культурного уровня детей; стимуляция читателя к поиску знаний и определению приемлемых для него норм и ценносте</w:t>
      </w:r>
      <w:r>
        <w:rPr>
          <w:rFonts w:ascii="Arial" w:hAnsi="Arial" w:cs="Arial"/>
          <w:sz w:val="24"/>
          <w:szCs w:val="24"/>
        </w:rPr>
        <w:t>й; своевременное информирование о появлении новых продуктов и открытий; побуждение детской аудитории к обсуждению событий научного мира, что способствует интеллектуальному обогащению.</w:t>
      </w:r>
      <w:proofErr w:type="gramEnd"/>
    </w:p>
    <w:p w:rsidR="008B026C" w:rsidRDefault="008B026C">
      <w:pPr>
        <w:spacing w:after="0" w:line="240" w:lineRule="auto"/>
      </w:pPr>
    </w:p>
    <w:sectPr w:rsidR="008B026C" w:rsidSect="008B026C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08F" w:rsidRDefault="0080108F" w:rsidP="008B026C">
      <w:pPr>
        <w:spacing w:after="0" w:line="240" w:lineRule="auto"/>
      </w:pPr>
      <w:r>
        <w:separator/>
      </w:r>
    </w:p>
  </w:endnote>
  <w:endnote w:type="continuationSeparator" w:id="0">
    <w:p w:rsidR="0080108F" w:rsidRDefault="0080108F" w:rsidP="008B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l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08F" w:rsidRDefault="0080108F">
      <w:r>
        <w:separator/>
      </w:r>
    </w:p>
  </w:footnote>
  <w:footnote w:type="continuationSeparator" w:id="0">
    <w:p w:rsidR="0080108F" w:rsidRDefault="0080108F">
      <w:r>
        <w:continuationSeparator/>
      </w:r>
    </w:p>
  </w:footnote>
  <w:footnote w:id="1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Официальный информационный портал единого государственного экзамена. </w:t>
      </w:r>
      <w:r w:rsidRPr="000575BC">
        <w:rPr>
          <w:rFonts w:ascii="Times New Roman" w:hAnsi="Times New Roman" w:cs="Times New Roman"/>
          <w:i/>
          <w:sz w:val="20"/>
          <w:szCs w:val="20"/>
        </w:rPr>
        <w:t>Режим доступа:</w:t>
      </w:r>
      <w:r w:rsidRPr="000575BC">
        <w:rPr>
          <w:rFonts w:ascii="Times New Roman" w:hAnsi="Times New Roman" w:cs="Times New Roman"/>
          <w:sz w:val="20"/>
          <w:szCs w:val="20"/>
        </w:rPr>
        <w:t xml:space="preserve"> http://www.ege.edu.ru/ru/main/satistics-ege/(</w:t>
      </w:r>
      <w:r w:rsidRPr="000575BC">
        <w:rPr>
          <w:rFonts w:ascii="Times New Roman" w:hAnsi="Times New Roman" w:cs="Times New Roman"/>
          <w:i/>
          <w:sz w:val="20"/>
          <w:szCs w:val="20"/>
        </w:rPr>
        <w:t>дата обращения: 12.09.2015)</w:t>
      </w:r>
    </w:p>
  </w:footnote>
  <w:footnote w:id="2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Официальный сайт МВД РФ. </w:t>
      </w:r>
      <w:r w:rsidRPr="000575BC">
        <w:rPr>
          <w:rFonts w:ascii="Times New Roman" w:hAnsi="Times New Roman" w:cs="Times New Roman"/>
          <w:i/>
          <w:sz w:val="20"/>
          <w:szCs w:val="20"/>
        </w:rPr>
        <w:t>Режим доступа:</w:t>
      </w:r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hyperlink r:id="rId1">
        <w:r w:rsidRPr="000575BC">
          <w:rPr>
            <w:rStyle w:val="-"/>
            <w:color w:val="00000A"/>
            <w:szCs w:val="20"/>
          </w:rPr>
          <w:t>https://mvd.ru/reports/item/3087401/</w:t>
        </w:r>
      </w:hyperlink>
      <w:r w:rsidRPr="000575BC">
        <w:rPr>
          <w:rFonts w:ascii="Times New Roman" w:hAnsi="Times New Roman" w:cs="Times New Roman"/>
          <w:sz w:val="20"/>
          <w:szCs w:val="20"/>
        </w:rPr>
        <w:t xml:space="preserve"> (</w:t>
      </w:r>
      <w:r w:rsidRPr="000575BC">
        <w:rPr>
          <w:rFonts w:ascii="Times New Roman" w:hAnsi="Times New Roman" w:cs="Times New Roman"/>
          <w:i/>
          <w:sz w:val="20"/>
          <w:szCs w:val="20"/>
        </w:rPr>
        <w:t>дата обращения: 18.08.2015).</w:t>
      </w:r>
    </w:p>
  </w:footnote>
  <w:footnote w:id="3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Гогоберидзе А. Г. Детство с музыкой: Современные педагогические технологии музыкального воспитания и развития детей раннего и дошкольного возраста: Учебно-методическое пособие / А.Г. Гог</w:t>
      </w:r>
      <w:r w:rsidRPr="000575BC">
        <w:rPr>
          <w:rFonts w:ascii="Times New Roman" w:hAnsi="Times New Roman" w:cs="Times New Roman"/>
          <w:sz w:val="20"/>
          <w:szCs w:val="20"/>
        </w:rPr>
        <w:t xml:space="preserve">оберидзе. - СПб.: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Детство-Пр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., 2013;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Грудинская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В. В. Современные СМИ для детей и юношества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>т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>енденции развития и типологические черты // Вестник Российского государственного гуманитарного университета. № 8. 2010; Кулакова Н. Л.  Тематическая направленност</w:t>
      </w:r>
      <w:r w:rsidRPr="000575BC">
        <w:rPr>
          <w:rFonts w:ascii="Times New Roman" w:hAnsi="Times New Roman" w:cs="Times New Roman"/>
          <w:sz w:val="20"/>
          <w:szCs w:val="20"/>
        </w:rPr>
        <w:t>ь детских и подростковых СМИ, включенных в холдинговые структуры // Вестник Челябинского государственного университета. №5 (360). 2015; Руденко И. А. Детская и юношеская пресса России // Информационное пространство российского подростка в постсоветский пер</w:t>
      </w:r>
      <w:r w:rsidRPr="000575BC">
        <w:rPr>
          <w:rFonts w:ascii="Times New Roman" w:hAnsi="Times New Roman" w:cs="Times New Roman"/>
          <w:sz w:val="20"/>
          <w:szCs w:val="20"/>
        </w:rPr>
        <w:t xml:space="preserve">иод. М.: НИИ школьных технологий, 2006;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Субботинский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, Е. В. Детство в условиях разных культур // Вопросы психологии. № 6. 1979; Холмов М. Становление советской журналистики для детей. Л. ЛГУ им. Жданова, 1983;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Фельдштейн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Д. И. Психология взросления: структ</w:t>
      </w:r>
      <w:r w:rsidRPr="000575BC">
        <w:rPr>
          <w:rFonts w:ascii="Times New Roman" w:hAnsi="Times New Roman" w:cs="Times New Roman"/>
          <w:sz w:val="20"/>
          <w:szCs w:val="20"/>
        </w:rPr>
        <w:t xml:space="preserve">урно-содержательные характеристики процесса развития личности/ 2-е изд. – М.: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психол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>социал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ин-т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: Флинта, 2004;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Marshall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, S.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Media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Persuasion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Propaganda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Edinburgh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Press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>., 2015.</w:t>
      </w:r>
    </w:p>
  </w:footnote>
  <w:footnote w:id="4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Лазаревич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Э. А. Искусство популяризации науки. М., </w:t>
      </w:r>
      <w:r w:rsidRPr="000575BC">
        <w:rPr>
          <w:rFonts w:ascii="Times New Roman" w:hAnsi="Times New Roman" w:cs="Times New Roman"/>
          <w:sz w:val="20"/>
          <w:szCs w:val="20"/>
        </w:rPr>
        <w:t xml:space="preserve">1978;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Учёнова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В. В. Популяризация науки в периодической печати. М., 1968.</w:t>
      </w:r>
    </w:p>
  </w:footnote>
  <w:footnote w:id="5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>Хаскина</w:t>
      </w:r>
      <w:proofErr w:type="spellEnd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, М. И. Научно-популярный журнал. Структура издания. Характеристика жанров: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>дис</w:t>
      </w:r>
      <w:proofErr w:type="spellEnd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…. канд.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>филол</w:t>
      </w:r>
      <w:proofErr w:type="spellEnd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 xml:space="preserve">. наук / М. И.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>Хаскина</w:t>
      </w:r>
      <w:proofErr w:type="spellEnd"/>
      <w:r w:rsidRPr="000575BC">
        <w:rPr>
          <w:rFonts w:ascii="Times New Roman" w:hAnsi="Times New Roman" w:cs="Times New Roman"/>
          <w:sz w:val="20"/>
          <w:szCs w:val="20"/>
          <w:shd w:val="clear" w:color="auto" w:fill="FDFEFF"/>
        </w:rPr>
        <w:t>. М., 1980.</w:t>
      </w:r>
    </w:p>
  </w:footnote>
  <w:footnote w:id="6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Константинова Е. Г. Перспективы научно-поп</w:t>
      </w:r>
      <w:r w:rsidRPr="000575BC">
        <w:rPr>
          <w:rFonts w:ascii="Times New Roman" w:hAnsi="Times New Roman" w:cs="Times New Roman"/>
          <w:sz w:val="20"/>
          <w:szCs w:val="20"/>
        </w:rPr>
        <w:t>улярного телевидения в условиях развития информационных технологий // Вестник Московского Университета. №2. Сер. 10. Журналистика. М., 2009; Егоров В. В. Телевидение: теория и практика. М.: МНЭПУ, 1992; Волкова И. И. Телевизионная журналистика как фактор у</w:t>
      </w:r>
      <w:r w:rsidRPr="000575BC">
        <w:rPr>
          <w:rFonts w:ascii="Times New Roman" w:hAnsi="Times New Roman" w:cs="Times New Roman"/>
          <w:sz w:val="20"/>
          <w:szCs w:val="20"/>
        </w:rPr>
        <w:t xml:space="preserve">скорения научно-технического прогресса: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... канд.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филол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наук. М., 1987; Лапина И. Ю. Популяризация науки на телевидении: традиции и новаторство. М.: Институт повышения квалификации работников телевидения и радиовещания, 2001;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Опыхтина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Л. М. Популяриз</w:t>
      </w:r>
      <w:r w:rsidRPr="000575BC">
        <w:rPr>
          <w:rFonts w:ascii="Times New Roman" w:hAnsi="Times New Roman" w:cs="Times New Roman"/>
          <w:sz w:val="20"/>
          <w:szCs w:val="20"/>
        </w:rPr>
        <w:t>ация науки на телевидении. Становление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sz w:val="20"/>
          <w:szCs w:val="20"/>
        </w:rPr>
        <w:t>и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sz w:val="20"/>
          <w:szCs w:val="20"/>
        </w:rPr>
        <w:t>современное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sz w:val="20"/>
          <w:szCs w:val="20"/>
        </w:rPr>
        <w:t>состояние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Дис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. ...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канд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филол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575BC">
        <w:rPr>
          <w:rFonts w:ascii="Times New Roman" w:hAnsi="Times New Roman" w:cs="Times New Roman"/>
          <w:sz w:val="20"/>
          <w:szCs w:val="20"/>
        </w:rPr>
        <w:t>наук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575BC">
        <w:rPr>
          <w:rFonts w:ascii="Times New Roman" w:hAnsi="Times New Roman" w:cs="Times New Roman"/>
          <w:sz w:val="20"/>
          <w:szCs w:val="20"/>
        </w:rPr>
        <w:t>М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>., 1979.</w:t>
      </w:r>
    </w:p>
  </w:footnote>
  <w:footnote w:id="7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  <w:lang w:val="en-US"/>
        </w:rPr>
        <w:tab/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D. Blum, M.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>Knudson ,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R.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>Henig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>, A Field Guide for Science Writers: The Official Guide of the National Association of Science Writers. Oxford University</w:t>
      </w:r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Press, USA; 2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>edition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>, 2005.</w:t>
      </w:r>
    </w:p>
  </w:footnote>
  <w:footnote w:id="8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  <w:lang w:val="en-US"/>
        </w:rPr>
        <w:tab/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R. Muller</w:t>
      </w:r>
      <w:r w:rsidRPr="000575BC">
        <w:rPr>
          <w:rStyle w:val="a5"/>
          <w:rFonts w:ascii="Times New Roman" w:hAnsi="Times New Roman" w:cs="Times New Roman"/>
          <w:b w:val="0"/>
          <w:sz w:val="20"/>
          <w:szCs w:val="20"/>
          <w:lang w:val="en-US"/>
        </w:rPr>
        <w:t xml:space="preserve">, Physics for Future Presidents: The Science Behind the Headlines.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 w:eastAsia="ru-RU"/>
        </w:rPr>
        <w:t>Oxford University Press</w:t>
      </w:r>
      <w:r w:rsidRPr="000575BC">
        <w:rPr>
          <w:rStyle w:val="a5"/>
          <w:rFonts w:ascii="Times New Roman" w:hAnsi="Times New Roman" w:cs="Times New Roman"/>
          <w:b w:val="0"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2008;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A.Bošković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, M.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Majumdar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575BC">
        <w:rPr>
          <w:rFonts w:ascii="Times New Roman" w:hAnsi="Times New Roman" w:cs="Times New Roman"/>
          <w:iCs/>
          <w:sz w:val="20"/>
          <w:szCs w:val="20"/>
          <w:lang w:val="en-US"/>
        </w:rPr>
        <w:t>Taken for Granted: Pure Science Research Funding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i/>
          <w:sz w:val="20"/>
          <w:szCs w:val="20"/>
        </w:rPr>
        <w:t>Режим</w:t>
      </w:r>
      <w:r w:rsidRPr="000575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i/>
          <w:sz w:val="20"/>
          <w:szCs w:val="20"/>
        </w:rPr>
        <w:t>доступа</w:t>
      </w:r>
      <w:r w:rsidRPr="000575BC">
        <w:rPr>
          <w:rFonts w:ascii="Times New Roman" w:hAnsi="Times New Roman" w:cs="Times New Roman"/>
          <w:i/>
          <w:sz w:val="20"/>
          <w:szCs w:val="20"/>
          <w:lang w:val="en-US"/>
        </w:rPr>
        <w:t>: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2">
        <w:r w:rsidRPr="000575BC">
          <w:rPr>
            <w:rStyle w:val="-"/>
            <w:szCs w:val="20"/>
            <w:lang w:val="en-US"/>
          </w:rPr>
          <w:t>http://technophilicmag.com/2013/10/30/taken-granted-pure-science-research-funding/</w:t>
        </w:r>
      </w:hyperlink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i/>
          <w:sz w:val="20"/>
          <w:szCs w:val="20"/>
          <w:lang w:val="en-US"/>
        </w:rPr>
        <w:t>(</w:t>
      </w:r>
      <w:r w:rsidRPr="000575BC">
        <w:rPr>
          <w:rFonts w:ascii="Times New Roman" w:hAnsi="Times New Roman" w:cs="Times New Roman"/>
          <w:i/>
          <w:sz w:val="20"/>
          <w:szCs w:val="20"/>
        </w:rPr>
        <w:t>дата</w:t>
      </w:r>
      <w:r w:rsidRPr="000575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 </w:t>
      </w:r>
      <w:r w:rsidRPr="000575BC">
        <w:rPr>
          <w:rFonts w:ascii="Times New Roman" w:hAnsi="Times New Roman" w:cs="Times New Roman"/>
          <w:i/>
          <w:sz w:val="20"/>
          <w:szCs w:val="20"/>
        </w:rPr>
        <w:t>обращения</w:t>
      </w:r>
      <w:r w:rsidRPr="000575BC">
        <w:rPr>
          <w:rFonts w:ascii="Times New Roman" w:hAnsi="Times New Roman" w:cs="Times New Roman"/>
          <w:i/>
          <w:sz w:val="20"/>
          <w:szCs w:val="20"/>
          <w:lang w:val="en-US"/>
        </w:rPr>
        <w:t xml:space="preserve">: 25.01.2015); 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Myers, G.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Narratives of science and nature in popularizing molecular genetics.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In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Coulthard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, M. (Ed.).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London: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Routledge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. 1994;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Silyn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-Roberts, H. </w:t>
      </w:r>
      <w:r w:rsidRPr="000575BC">
        <w:rPr>
          <w:rFonts w:ascii="Times New Roman" w:hAnsi="Times New Roman" w:cs="Times New Roman"/>
          <w:iCs/>
          <w:sz w:val="20"/>
          <w:szCs w:val="20"/>
          <w:lang w:val="en-US"/>
        </w:rPr>
        <w:t>Writing for science and engineering: Papers, presentations and reports.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Oxford, U.K.: Butterworth Heinemann. 2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000; K.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Woolever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, Writing for the Technical Professions. New York: Longman; Penrose, A. M. &amp; Kats, S. B. 2004.</w:t>
      </w:r>
      <w:r w:rsidRPr="000575BC">
        <w:rPr>
          <w:rFonts w:ascii="Times New Roman" w:hAnsi="Times New Roman" w:cs="Times New Roman"/>
          <w:iCs/>
          <w:sz w:val="20"/>
          <w:szCs w:val="20"/>
          <w:lang w:val="en-US"/>
        </w:rPr>
        <w:t>Writing in the science: Exploring conventions of scientific discourse.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New York: St. Martin’s Press; Dennis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Dieks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, "The Quantum Mechanical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Worldpi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>cture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and Its Popularization" in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Cornelis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1996. </w:t>
      </w:r>
    </w:p>
  </w:footnote>
  <w:footnote w:id="9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  <w:lang w:val="en-US"/>
        </w:rPr>
        <w:tab/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Ducrot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, O., Schaeffer, J-M.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Nouveau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dictionnaire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encyclopedique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des sciences du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langage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Seuil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1995;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Goeuriot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, L. Characterization of scientific and popular science discourse in French, Japanese and Russian.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Conference: Proceedings of the International Co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nference on Language Resources and Evaluation, LREC 2008, Marrakech, Morocco. 2008;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Fahnestock</w:t>
      </w:r>
      <w:proofErr w:type="spellEnd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J. "Accommodating Science: The Rhetorical Life of Scientific Facts" in</w:t>
      </w:r>
      <w:r w:rsidRPr="000575B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 </w:t>
      </w:r>
      <w:r w:rsidRPr="000575BC">
        <w:rPr>
          <w:rFonts w:ascii="Times New Roman" w:hAnsi="Times New Roman" w:cs="Times New Roman"/>
          <w:iCs/>
          <w:sz w:val="20"/>
          <w:szCs w:val="20"/>
          <w:shd w:val="clear" w:color="auto" w:fill="FFFFFF"/>
          <w:lang w:val="en-US"/>
        </w:rPr>
        <w:t>The Literature of Science</w:t>
      </w:r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1999</w:t>
      </w:r>
      <w:r w:rsidRPr="000575BC">
        <w:rPr>
          <w:rFonts w:ascii="Times New Roman" w:hAnsi="Times New Roman" w:cs="Times New Roman"/>
          <w:b/>
          <w:sz w:val="20"/>
          <w:szCs w:val="20"/>
          <w:shd w:val="clear" w:color="auto" w:fill="FFFFFF"/>
          <w:lang w:val="en-US"/>
        </w:rPr>
        <w:t xml:space="preserve">; </w:t>
      </w:r>
      <w:r w:rsidRPr="000575BC">
        <w:rPr>
          <w:rFonts w:ascii="Times New Roman" w:hAnsi="Times New Roman" w:cs="Times New Roman"/>
          <w:bCs/>
          <w:sz w:val="20"/>
          <w:szCs w:val="20"/>
          <w:shd w:val="clear" w:color="auto" w:fill="FFFFFF"/>
          <w:lang w:val="en-US"/>
        </w:rPr>
        <w:t>J.B.S. Haldane</w:t>
      </w:r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How to write a popular scientific article</w:t>
      </w:r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New scientist, №4.</w:t>
      </w:r>
      <w:proofErr w:type="gramEnd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1985. </w:t>
      </w:r>
    </w:p>
  </w:footnote>
  <w:footnote w:id="10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  <w:lang w:val="en-US"/>
        </w:rPr>
        <w:tab/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575BC">
        <w:rPr>
          <w:rStyle w:val="author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Shinn, T.</w:t>
      </w:r>
      <w:r w:rsidRPr="000575B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Whitley</w:t>
      </w:r>
      <w:r w:rsidRPr="000575BC">
        <w:rPr>
          <w:rStyle w:val="apple-converted-space"/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, R. </w:t>
      </w:r>
      <w:r w:rsidRPr="000575BC">
        <w:rPr>
          <w:rStyle w:val="a-size-large"/>
          <w:rFonts w:ascii="Times New Roman" w:hAnsi="Times New Roman" w:cs="Times New Roman"/>
          <w:sz w:val="20"/>
          <w:szCs w:val="20"/>
          <w:lang w:val="en-US"/>
        </w:rPr>
        <w:t>Expository Science: Forms and Functions of Popularization (Sociology of the Sciences Yearbook)</w:t>
      </w:r>
      <w:r w:rsidRPr="000575BC">
        <w:rPr>
          <w:rStyle w:val="apple-converted-space"/>
          <w:rFonts w:ascii="Times New Roman" w:hAnsi="Times New Roman" w:cs="Times New Roman"/>
          <w:sz w:val="20"/>
          <w:szCs w:val="20"/>
          <w:lang w:val="en-US"/>
        </w:rPr>
        <w:t xml:space="preserve">. </w:t>
      </w:r>
      <w:r w:rsidRPr="000575BC">
        <w:rPr>
          <w:rStyle w:val="a-size-medium"/>
          <w:rFonts w:ascii="Times New Roman" w:hAnsi="Times New Roman" w:cs="Times New Roman"/>
          <w:sz w:val="20"/>
          <w:szCs w:val="20"/>
          <w:lang w:val="en-US"/>
        </w:rPr>
        <w:t xml:space="preserve"> 1985; </w:t>
      </w:r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Barton, R. “Just before Nature: The purposes of science and the purposes of popularization in some English popular science journals of the 1860s”.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Annals of Science 55.</w:t>
      </w:r>
      <w:proofErr w:type="gramEnd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1998; Sheets-</w:t>
      </w:r>
      <w:proofErr w:type="spellStart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Pyenson</w:t>
      </w:r>
      <w:proofErr w:type="spellEnd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, S. “Popular science periodicals in Paris and London: The emergenc</w:t>
      </w:r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 of a low scientific culture, 1820-1875”.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Annals of Science 42.</w:t>
      </w:r>
      <w:proofErr w:type="gramEnd"/>
      <w:r w:rsidRPr="000575BC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 1985. </w:t>
      </w:r>
    </w:p>
  </w:footnote>
  <w:footnote w:id="11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  <w:lang w:val="en-US"/>
        </w:rPr>
        <w:tab/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Chall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, J. S., Dale, E. 1995.Readability Revisited: The New Dale-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Chall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Readability Formula. Cambridge, MA: Brookline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Books.;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Fry, E. 1990.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A readability formula for short passages.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J</w:t>
      </w:r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. of Reading, 1990, 594-597;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Klare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>, G. R. 1963.The Measurement of Readability.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Ames, IA. Iowa State University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Press.;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Si, L., </w:t>
      </w:r>
      <w:proofErr w:type="spellStart"/>
      <w:r w:rsidRPr="000575BC">
        <w:rPr>
          <w:rFonts w:ascii="Times New Roman" w:hAnsi="Times New Roman" w:cs="Times New Roman"/>
          <w:sz w:val="20"/>
          <w:szCs w:val="20"/>
          <w:lang w:val="en-US"/>
        </w:rPr>
        <w:t>Callan</w:t>
      </w:r>
      <w:proofErr w:type="spell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, J. 2001.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A statistical model for scientific readability.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0575BC">
        <w:rPr>
          <w:rFonts w:ascii="Times New Roman" w:hAnsi="Times New Roman" w:cs="Times New Roman"/>
          <w:sz w:val="20"/>
          <w:szCs w:val="20"/>
          <w:lang w:val="en-US"/>
        </w:rPr>
        <w:t>Proc. of CIKM.</w:t>
      </w:r>
      <w:proofErr w:type="gramEnd"/>
      <w:r w:rsidRPr="000575BC">
        <w:rPr>
          <w:rFonts w:ascii="Times New Roman" w:hAnsi="Times New Roman" w:cs="Times New Roman"/>
          <w:sz w:val="20"/>
          <w:szCs w:val="20"/>
          <w:lang w:val="en-US"/>
        </w:rPr>
        <w:t xml:space="preserve"> Atlanta, GA, 574-576. </w:t>
      </w:r>
      <w:r w:rsidRPr="000575BC">
        <w:rPr>
          <w:rFonts w:ascii="Times New Roman" w:hAnsi="Times New Roman" w:cs="Times New Roman"/>
          <w:sz w:val="20"/>
          <w:szCs w:val="20"/>
        </w:rPr>
        <w:t>2001.</w:t>
      </w:r>
    </w:p>
  </w:footnote>
  <w:footnote w:id="12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Аникина М. Е., Бар</w:t>
      </w:r>
      <w:r w:rsidRPr="000575BC">
        <w:rPr>
          <w:rFonts w:ascii="Times New Roman" w:hAnsi="Times New Roman" w:cs="Times New Roman"/>
          <w:sz w:val="20"/>
          <w:szCs w:val="20"/>
        </w:rPr>
        <w:t>анов В.  В., Воронова О. А. и др. Типология периодической печати: Учеб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особие для студентов вузов / под ред. М. В.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Шкондина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, Л. Л.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Реснянской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М.: Аспект Пресс, 2007. </w:t>
      </w:r>
      <w:r w:rsidRPr="000575BC">
        <w:rPr>
          <w:rStyle w:val="a6"/>
          <w:rFonts w:ascii="Times New Roman" w:hAnsi="Times New Roman" w:cs="Times New Roman"/>
          <w:i w:val="0"/>
          <w:color w:val="000000"/>
          <w:sz w:val="20"/>
          <w:szCs w:val="20"/>
        </w:rPr>
        <w:t>Ахмадулин Е. В</w:t>
      </w:r>
      <w:r w:rsidRPr="000575BC">
        <w:rPr>
          <w:rStyle w:val="a6"/>
          <w:rFonts w:ascii="Times New Roman" w:hAnsi="Times New Roman" w:cs="Times New Roman"/>
          <w:color w:val="000000"/>
          <w:sz w:val="20"/>
          <w:szCs w:val="20"/>
        </w:rPr>
        <w:t>.</w:t>
      </w:r>
      <w:r w:rsidRPr="000575B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575BC">
        <w:rPr>
          <w:rFonts w:ascii="Times New Roman" w:hAnsi="Times New Roman" w:cs="Times New Roman"/>
          <w:sz w:val="20"/>
          <w:szCs w:val="20"/>
        </w:rPr>
        <w:t xml:space="preserve">Основы теории журналистики: Учебное пособие. Ростов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н</w:t>
      </w:r>
      <w:proofErr w:type="spellEnd"/>
      <w:proofErr w:type="gramStart"/>
      <w:r w:rsidRPr="000575BC">
        <w:rPr>
          <w:rFonts w:ascii="Times New Roman" w:hAnsi="Times New Roman" w:cs="Times New Roman"/>
          <w:sz w:val="20"/>
          <w:szCs w:val="20"/>
        </w:rPr>
        <w:t>/Д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: Феникс, 2009; </w:t>
      </w:r>
      <w:r w:rsidRPr="000575BC">
        <w:rPr>
          <w:rFonts w:ascii="Times New Roman" w:hAnsi="Times New Roman" w:cs="Times New Roman"/>
          <w:sz w:val="20"/>
          <w:szCs w:val="20"/>
        </w:rPr>
        <w:t xml:space="preserve">Бочаров А. Г. Основные принципы типологии современных советских журналов //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Вестн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ун-та. Сер.10, Журналистика. № 3. 1973. Иваницкий В. Л. Концепция периодического издания и его коммуникативная стратегия //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Вестн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>. ун-та. Сер.10, Журналистика. №</w:t>
      </w:r>
      <w:r w:rsidRPr="000575BC">
        <w:rPr>
          <w:rFonts w:ascii="Times New Roman" w:hAnsi="Times New Roman" w:cs="Times New Roman"/>
          <w:sz w:val="20"/>
          <w:szCs w:val="20"/>
        </w:rPr>
        <w:t xml:space="preserve"> 5. 2005. </w:t>
      </w:r>
    </w:p>
  </w:footnote>
  <w:footnote w:id="13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Бахтин М. М. Автор и герой. К философским основам гуманитарных наук. СПб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2000;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Вартанова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Е. Л. О необходимости модернизации концепций журналистики и СМИ //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Вестн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>. ун-та. Сер. 10. Журналистика. № 1. 2012; Лотман Ю. М. Статьи по семиоти</w:t>
      </w:r>
      <w:r w:rsidRPr="000575BC">
        <w:rPr>
          <w:rFonts w:ascii="Times New Roman" w:hAnsi="Times New Roman" w:cs="Times New Roman"/>
          <w:sz w:val="20"/>
          <w:szCs w:val="20"/>
        </w:rPr>
        <w:t xml:space="preserve">ке и типологии культуры // Избранные статьи: в 3-х т.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Таллин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, 1992. Т.1.;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Мисонжников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Б. Я. Феноменология текста (Соотношение содержательных и формальных структур печатного издания). СПб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2001;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Вартанова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Е. Л. О необходимости модернизации концепций журнал</w:t>
      </w:r>
      <w:r w:rsidRPr="000575BC">
        <w:rPr>
          <w:rFonts w:ascii="Times New Roman" w:hAnsi="Times New Roman" w:cs="Times New Roman"/>
          <w:sz w:val="20"/>
          <w:szCs w:val="20"/>
        </w:rPr>
        <w:t xml:space="preserve">истики и СМИ //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Вестн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Моск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>. ун-та. Сер. 10. Журналистика. № 1. 2012. С.7-26.</w:t>
      </w:r>
    </w:p>
  </w:footnote>
  <w:footnote w:id="14">
    <w:p w:rsidR="008B026C" w:rsidRPr="000575BC" w:rsidRDefault="0080108F" w:rsidP="000575BC">
      <w:pPr>
        <w:pStyle w:val="af3"/>
        <w:spacing w:after="0"/>
        <w:rPr>
          <w:rFonts w:ascii="Times New Roman" w:hAnsi="Times New Roman" w:cs="Times New Roman"/>
          <w:sz w:val="20"/>
          <w:szCs w:val="20"/>
        </w:rPr>
      </w:pPr>
      <w:r w:rsidRPr="000575BC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0575BC">
        <w:rPr>
          <w:rStyle w:val="a4"/>
          <w:rFonts w:ascii="Times New Roman" w:hAnsi="Times New Roman" w:cs="Times New Roman"/>
          <w:sz w:val="20"/>
          <w:szCs w:val="20"/>
        </w:rPr>
        <w:tab/>
      </w:r>
      <w:r w:rsidRPr="000575BC">
        <w:rPr>
          <w:rFonts w:ascii="Times New Roman" w:hAnsi="Times New Roman" w:cs="Times New Roman"/>
          <w:sz w:val="20"/>
          <w:szCs w:val="20"/>
        </w:rPr>
        <w:t xml:space="preserve"> Ким М. Н. Методы журналистики. СПб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2008;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Корконосенко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С. Г. Теория журналистики. М., 2010; Мельник Г. С., </w:t>
      </w:r>
      <w:proofErr w:type="spellStart"/>
      <w:r w:rsidRPr="000575BC">
        <w:rPr>
          <w:rFonts w:ascii="Times New Roman" w:hAnsi="Times New Roman" w:cs="Times New Roman"/>
          <w:sz w:val="20"/>
          <w:szCs w:val="20"/>
        </w:rPr>
        <w:t>Тепляшина</w:t>
      </w:r>
      <w:proofErr w:type="spellEnd"/>
      <w:r w:rsidRPr="000575BC">
        <w:rPr>
          <w:rFonts w:ascii="Times New Roman" w:hAnsi="Times New Roman" w:cs="Times New Roman"/>
          <w:sz w:val="20"/>
          <w:szCs w:val="20"/>
        </w:rPr>
        <w:t xml:space="preserve"> А. Н., Основы творческой деятельности журналиста. СПб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>2</w:t>
      </w:r>
      <w:r w:rsidRPr="000575BC">
        <w:rPr>
          <w:rFonts w:ascii="Times New Roman" w:hAnsi="Times New Roman" w:cs="Times New Roman"/>
          <w:sz w:val="20"/>
          <w:szCs w:val="20"/>
        </w:rPr>
        <w:t>004; Прохоров Е. П. Исследуя журналистику. М., 2006; Журналистика. Общество. Ценности / под ред. В. А. Сидорова. СПб</w:t>
      </w:r>
      <w:proofErr w:type="gramStart"/>
      <w:r w:rsidRPr="000575BC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0575BC">
        <w:rPr>
          <w:rFonts w:ascii="Times New Roman" w:hAnsi="Times New Roman" w:cs="Times New Roman"/>
          <w:sz w:val="20"/>
          <w:szCs w:val="20"/>
        </w:rPr>
        <w:t xml:space="preserve">2012.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224B9"/>
    <w:multiLevelType w:val="multilevel"/>
    <w:tmpl w:val="D76AA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1B948C5"/>
    <w:multiLevelType w:val="multilevel"/>
    <w:tmpl w:val="DC48339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26C"/>
    <w:rsid w:val="000575BC"/>
    <w:rsid w:val="0080108F"/>
    <w:rsid w:val="008B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B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semiHidden/>
    <w:unhideWhenUsed/>
    <w:rsid w:val="00847AB4"/>
    <w:rPr>
      <w:rFonts w:ascii="Times New Roman" w:hAnsi="Times New Roman" w:cs="Times New Roman"/>
      <w:color w:val="0000FF"/>
      <w:sz w:val="20"/>
      <w:u w:val="single"/>
    </w:rPr>
  </w:style>
  <w:style w:type="character" w:customStyle="1" w:styleId="a3">
    <w:name w:val="Текст сноски Знак"/>
    <w:basedOn w:val="a0"/>
    <w:qFormat/>
    <w:rsid w:val="00847AB4"/>
    <w:rPr>
      <w:sz w:val="20"/>
      <w:szCs w:val="20"/>
    </w:rPr>
  </w:style>
  <w:style w:type="character" w:styleId="a4">
    <w:name w:val="footnote reference"/>
    <w:basedOn w:val="a0"/>
    <w:unhideWhenUsed/>
    <w:qFormat/>
    <w:rsid w:val="00847AB4"/>
    <w:rPr>
      <w:vertAlign w:val="superscript"/>
    </w:rPr>
  </w:style>
  <w:style w:type="character" w:customStyle="1" w:styleId="apple-converted-space">
    <w:name w:val="apple-converted-space"/>
    <w:basedOn w:val="a0"/>
    <w:qFormat/>
    <w:rsid w:val="00847AB4"/>
  </w:style>
  <w:style w:type="character" w:customStyle="1" w:styleId="author">
    <w:name w:val="author"/>
    <w:basedOn w:val="a0"/>
    <w:qFormat/>
    <w:rsid w:val="00847AB4"/>
  </w:style>
  <w:style w:type="character" w:customStyle="1" w:styleId="a-size-large">
    <w:name w:val="a-size-large"/>
    <w:basedOn w:val="a0"/>
    <w:qFormat/>
    <w:rsid w:val="00847AB4"/>
  </w:style>
  <w:style w:type="character" w:customStyle="1" w:styleId="a-size-medium">
    <w:name w:val="a-size-medium"/>
    <w:basedOn w:val="a0"/>
    <w:qFormat/>
    <w:rsid w:val="00847AB4"/>
  </w:style>
  <w:style w:type="character" w:customStyle="1" w:styleId="apple-style-span">
    <w:name w:val="apple-style-span"/>
    <w:basedOn w:val="a0"/>
    <w:qFormat/>
    <w:rsid w:val="00847AB4"/>
  </w:style>
  <w:style w:type="character" w:customStyle="1" w:styleId="hps">
    <w:name w:val="hps"/>
    <w:basedOn w:val="a0"/>
    <w:qFormat/>
    <w:rsid w:val="00847AB4"/>
  </w:style>
  <w:style w:type="character" w:styleId="a5">
    <w:name w:val="Strong"/>
    <w:basedOn w:val="a0"/>
    <w:uiPriority w:val="22"/>
    <w:qFormat/>
    <w:rsid w:val="00847AB4"/>
    <w:rPr>
      <w:b/>
      <w:bCs/>
    </w:rPr>
  </w:style>
  <w:style w:type="character" w:styleId="a6">
    <w:name w:val="Emphasis"/>
    <w:basedOn w:val="a0"/>
    <w:qFormat/>
    <w:rsid w:val="00847AB4"/>
    <w:rPr>
      <w:i/>
      <w:iCs/>
    </w:rPr>
  </w:style>
  <w:style w:type="character" w:customStyle="1" w:styleId="a7">
    <w:name w:val="Символ сноски"/>
    <w:qFormat/>
    <w:rsid w:val="008B026C"/>
  </w:style>
  <w:style w:type="character" w:customStyle="1" w:styleId="a8">
    <w:name w:val="Привязка сноски"/>
    <w:rsid w:val="008B026C"/>
    <w:rPr>
      <w:vertAlign w:val="superscript"/>
    </w:rPr>
  </w:style>
  <w:style w:type="character" w:customStyle="1" w:styleId="a9">
    <w:name w:val="Привязка концевой сноски"/>
    <w:rsid w:val="008B026C"/>
    <w:rPr>
      <w:vertAlign w:val="superscript"/>
    </w:rPr>
  </w:style>
  <w:style w:type="character" w:customStyle="1" w:styleId="aa">
    <w:name w:val="Символы концевой сноски"/>
    <w:qFormat/>
    <w:rsid w:val="008B026C"/>
  </w:style>
  <w:style w:type="paragraph" w:customStyle="1" w:styleId="ab">
    <w:name w:val="Заголовок"/>
    <w:basedOn w:val="a"/>
    <w:next w:val="ac"/>
    <w:qFormat/>
    <w:rsid w:val="008B026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c">
    <w:name w:val="Body Text"/>
    <w:basedOn w:val="a"/>
    <w:rsid w:val="008B026C"/>
    <w:pPr>
      <w:spacing w:after="140" w:line="288" w:lineRule="auto"/>
    </w:pPr>
  </w:style>
  <w:style w:type="paragraph" w:styleId="ad">
    <w:name w:val="List"/>
    <w:basedOn w:val="ac"/>
    <w:rsid w:val="008B026C"/>
    <w:rPr>
      <w:rFonts w:cs="FreeSans"/>
    </w:rPr>
  </w:style>
  <w:style w:type="paragraph" w:styleId="ae">
    <w:name w:val="Title"/>
    <w:basedOn w:val="a"/>
    <w:rsid w:val="008B026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8B026C"/>
    <w:pPr>
      <w:suppressLineNumbers/>
    </w:pPr>
    <w:rPr>
      <w:rFonts w:cs="FreeSans"/>
    </w:rPr>
  </w:style>
  <w:style w:type="paragraph" w:styleId="1">
    <w:name w:val="toc 1"/>
    <w:basedOn w:val="a"/>
    <w:autoRedefine/>
    <w:semiHidden/>
    <w:unhideWhenUsed/>
    <w:rsid w:val="00847AB4"/>
    <w:pPr>
      <w:widowControl w:val="0"/>
      <w:shd w:val="clear" w:color="auto" w:fill="FFFFFF"/>
      <w:tabs>
        <w:tab w:val="right" w:leader="dot" w:pos="9344"/>
      </w:tabs>
      <w:spacing w:line="360" w:lineRule="auto"/>
    </w:pPr>
    <w:rPr>
      <w:rFonts w:ascii="Times New Roman" w:eastAsia="Times New Roman" w:hAnsi="Times New Roman" w:cs="Times New Roman"/>
      <w:b/>
      <w:sz w:val="28"/>
      <w:szCs w:val="28"/>
      <w:lang w:val="fr-FR" w:eastAsia="ru-RU"/>
    </w:rPr>
  </w:style>
  <w:style w:type="paragraph" w:styleId="af0">
    <w:name w:val="footnote text"/>
    <w:basedOn w:val="a"/>
    <w:unhideWhenUsed/>
    <w:qFormat/>
    <w:rsid w:val="00847AB4"/>
    <w:pPr>
      <w:spacing w:after="0" w:line="240" w:lineRule="auto"/>
    </w:pPr>
    <w:rPr>
      <w:sz w:val="20"/>
      <w:szCs w:val="20"/>
    </w:rPr>
  </w:style>
  <w:style w:type="paragraph" w:styleId="af1">
    <w:name w:val="No Spacing"/>
    <w:uiPriority w:val="1"/>
    <w:qFormat/>
    <w:rsid w:val="00847AB4"/>
    <w:pPr>
      <w:suppressAutoHyphens/>
      <w:spacing w:line="240" w:lineRule="auto"/>
    </w:pPr>
  </w:style>
  <w:style w:type="paragraph" w:styleId="af2">
    <w:name w:val="List Paragraph"/>
    <w:basedOn w:val="a"/>
    <w:uiPriority w:val="34"/>
    <w:qFormat/>
    <w:rsid w:val="00847AB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f3">
    <w:name w:val="Сноска"/>
    <w:basedOn w:val="a"/>
    <w:rsid w:val="008B026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technophilicmag.com/2013/10/30/taken-granted-pure-science-research-funding/" TargetMode="External"/><Relationship Id="rId1" Type="http://schemas.openxmlformats.org/officeDocument/2006/relationships/hyperlink" Target="https://mvd.ru/reports/item/30874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05AC6-71E5-4BFD-931B-ED3637A1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2015-09-26T11:05:00Z</dcterms:created>
  <dcterms:modified xsi:type="dcterms:W3CDTF">2015-09-26T11:05:00Z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