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2369" w:rsidRDefault="007F2369">
      <w:pPr>
        <w:pStyle w:val="normal0"/>
        <w:spacing w:line="240" w:lineRule="auto"/>
        <w:jc w:val="center"/>
      </w:pPr>
      <w:r>
        <w:rPr>
          <w:b/>
          <w:sz w:val="24"/>
        </w:rPr>
        <w:t>Аннотация выпускной квалификационной работы</w:t>
      </w:r>
    </w:p>
    <w:p w:rsidR="007F2369" w:rsidRDefault="007F2369">
      <w:pPr>
        <w:pStyle w:val="normal0"/>
        <w:spacing w:line="240" w:lineRule="auto"/>
        <w:jc w:val="center"/>
      </w:pPr>
      <w:r>
        <w:rPr>
          <w:b/>
          <w:sz w:val="24"/>
        </w:rPr>
        <w:t>Яковлевой Елены Александровны</w:t>
      </w:r>
    </w:p>
    <w:p w:rsidR="007F2369" w:rsidRDefault="007F2369">
      <w:pPr>
        <w:pStyle w:val="normal0"/>
        <w:spacing w:line="240" w:lineRule="auto"/>
        <w:jc w:val="center"/>
      </w:pPr>
      <w:r>
        <w:rPr>
          <w:b/>
          <w:sz w:val="24"/>
          <w:highlight w:val="white"/>
        </w:rPr>
        <w:t xml:space="preserve">СОТРУДНИЧЕСТВО ХАКЕРОВ И СМИ </w:t>
      </w:r>
    </w:p>
    <w:p w:rsidR="007F2369" w:rsidRDefault="007F2369">
      <w:pPr>
        <w:pStyle w:val="normal0"/>
        <w:spacing w:line="240" w:lineRule="auto"/>
        <w:jc w:val="center"/>
      </w:pPr>
      <w:r>
        <w:rPr>
          <w:b/>
          <w:sz w:val="24"/>
          <w:highlight w:val="white"/>
        </w:rPr>
        <w:t>(НА ПРИМЕРЕ ДЕЯТЕЛЬНОСТИ ГРУППЫ «АНОНИМНЫЙ ИНТЕРНАЦИОНАЛ»)</w:t>
      </w:r>
      <w:r>
        <w:rPr>
          <w:b/>
          <w:sz w:val="24"/>
          <w:highlight w:val="white"/>
        </w:rPr>
        <w:br/>
        <w:t xml:space="preserve"> </w:t>
      </w:r>
      <w:r>
        <w:rPr>
          <w:b/>
          <w:sz w:val="24"/>
        </w:rPr>
        <w:t xml:space="preserve">Н. рук. – Орлов Павел Анатольевич, старший преподаватель </w:t>
      </w:r>
    </w:p>
    <w:p w:rsidR="007F2369" w:rsidRDefault="007F2369">
      <w:pPr>
        <w:pStyle w:val="normal0"/>
        <w:spacing w:line="240" w:lineRule="auto"/>
        <w:jc w:val="center"/>
      </w:pPr>
      <w:r>
        <w:rPr>
          <w:b/>
          <w:sz w:val="24"/>
        </w:rPr>
        <w:t>Кафедра медиадизайна и информационных технологий</w:t>
      </w:r>
    </w:p>
    <w:p w:rsidR="007F2369" w:rsidRDefault="007F2369">
      <w:pPr>
        <w:pStyle w:val="normal0"/>
        <w:spacing w:line="240" w:lineRule="auto"/>
        <w:jc w:val="center"/>
      </w:pPr>
      <w:r>
        <w:rPr>
          <w:b/>
          <w:sz w:val="24"/>
        </w:rPr>
        <w:t>Очная форма обучения</w:t>
      </w:r>
    </w:p>
    <w:p w:rsidR="007F2369" w:rsidRDefault="007F2369">
      <w:pPr>
        <w:pStyle w:val="normal0"/>
        <w:spacing w:line="240" w:lineRule="auto"/>
        <w:ind w:firstLine="709"/>
        <w:jc w:val="both"/>
      </w:pPr>
      <w:r>
        <w:rPr>
          <w:sz w:val="24"/>
        </w:rPr>
        <w:t xml:space="preserve">На данный момент общества развитых стран вошли в стадию постиндустриальности, где ключевую роль играет информационно-коммуникационная революция. В результате повышения технической доступности изменяется статус «направляющего» журналиста и «направляемой» аудитории, появляются новые журналистские жанры и профессиональные связи в редакционном производственном процессе. В этих условиях большой теоретический интерес представляет взаимодействие хакеров и средств массовой информации. Мировая практика такого сотрудничества, насчитывающая уже больше десяти лет, дает основание говорить о появлении нового актора в системе средств массовой информации: хакеры, преодолевающие границы своих профессиональных интересов не просто выходят на поле действия журналистики, но формируют новое течение, меняющее ландшафт сферы СМИ. Это подтверждает необходимость анализа данного развивающегося явления и обусловливает </w:t>
      </w:r>
      <w:r>
        <w:rPr>
          <w:b/>
          <w:sz w:val="24"/>
        </w:rPr>
        <w:t>актуальность исследования</w:t>
      </w:r>
      <w:r>
        <w:rPr>
          <w:sz w:val="24"/>
        </w:rPr>
        <w:t xml:space="preserve">. </w:t>
      </w:r>
    </w:p>
    <w:p w:rsidR="007F2369" w:rsidRDefault="007F2369">
      <w:pPr>
        <w:pStyle w:val="normal0"/>
        <w:spacing w:line="240" w:lineRule="auto"/>
        <w:ind w:firstLine="709"/>
        <w:jc w:val="both"/>
      </w:pPr>
      <w:r>
        <w:rPr>
          <w:b/>
          <w:sz w:val="24"/>
        </w:rPr>
        <w:t xml:space="preserve">Новизна </w:t>
      </w:r>
      <w:r>
        <w:rPr>
          <w:sz w:val="24"/>
        </w:rPr>
        <w:t>работы заключается в следующих аспектах: в ней рассматривается зарождающийся феномен в системе массовой информации; в отечественной теории журналистики подобных работ еще почти нет, в то время как подходящий предмет для изучения уже появился – группировка «Анонимный интернационал».</w:t>
      </w:r>
    </w:p>
    <w:p w:rsidR="007F2369" w:rsidRDefault="007F2369">
      <w:pPr>
        <w:pStyle w:val="normal0"/>
        <w:spacing w:line="240" w:lineRule="auto"/>
        <w:ind w:firstLine="709"/>
        <w:jc w:val="both"/>
      </w:pPr>
      <w:r>
        <w:rPr>
          <w:b/>
          <w:sz w:val="24"/>
        </w:rPr>
        <w:t xml:space="preserve">Цель </w:t>
      </w:r>
      <w:r>
        <w:rPr>
          <w:sz w:val="24"/>
        </w:rPr>
        <w:t xml:space="preserve">работы – описание основных особенностей взаимодействия хакеров и СМИ в России для оценки эффекта такого сотрудничества. </w:t>
      </w:r>
    </w:p>
    <w:p w:rsidR="007F2369" w:rsidRDefault="007F2369">
      <w:pPr>
        <w:pStyle w:val="normal0"/>
        <w:spacing w:line="240" w:lineRule="auto"/>
        <w:ind w:firstLine="709"/>
        <w:jc w:val="both"/>
      </w:pPr>
      <w:r>
        <w:rPr>
          <w:sz w:val="24"/>
        </w:rPr>
        <w:t xml:space="preserve">Для реализации поставленной цели были поставлены следующие </w:t>
      </w:r>
      <w:r>
        <w:rPr>
          <w:b/>
          <w:sz w:val="24"/>
        </w:rPr>
        <w:t>задачи</w:t>
      </w:r>
      <w:r>
        <w:rPr>
          <w:sz w:val="24"/>
        </w:rPr>
        <w:t>: 1) рассмотреть понятие хакер и выявить границы их возможного взаимодействия со сферой СМИ; 2) определить формально-функциональные характеристики подобного взаимодействия; 3) исследовать технические и правовые аспекты сотрудничества хакеров и СМИ; 4) систематизировать опыт деятельности группы «Анонимный интернационал» на российском медиаполе; 5) обозначить возможные перспективы для журналистики появления хакеров в сфере СМИ.</w:t>
      </w:r>
    </w:p>
    <w:p w:rsidR="007F2369" w:rsidRDefault="007F2369">
      <w:pPr>
        <w:pStyle w:val="normal0"/>
        <w:spacing w:line="240" w:lineRule="auto"/>
        <w:ind w:firstLine="709"/>
        <w:jc w:val="both"/>
        <w:rPr>
          <w:sz w:val="24"/>
        </w:rPr>
      </w:pPr>
      <w:r>
        <w:rPr>
          <w:b/>
          <w:sz w:val="24"/>
        </w:rPr>
        <w:t>Объект исследования</w:t>
      </w:r>
      <w:r>
        <w:rPr>
          <w:sz w:val="24"/>
        </w:rPr>
        <w:t xml:space="preserve"> – современное состояние сферы интернет-СМИ. </w:t>
      </w:r>
    </w:p>
    <w:p w:rsidR="007F2369" w:rsidRDefault="007F2369">
      <w:pPr>
        <w:pStyle w:val="normal0"/>
        <w:spacing w:line="240" w:lineRule="auto"/>
        <w:ind w:firstLine="709"/>
        <w:jc w:val="both"/>
      </w:pPr>
      <w:r>
        <w:rPr>
          <w:b/>
          <w:sz w:val="24"/>
        </w:rPr>
        <w:t>Предмет исследования</w:t>
      </w:r>
      <w:r>
        <w:rPr>
          <w:sz w:val="24"/>
        </w:rPr>
        <w:t xml:space="preserve"> – характер взаимодействия хакеров и СМИ в России</w:t>
      </w:r>
    </w:p>
    <w:p w:rsidR="007F2369" w:rsidRDefault="007F2369">
      <w:pPr>
        <w:pStyle w:val="normal0"/>
        <w:spacing w:line="240" w:lineRule="auto"/>
        <w:ind w:firstLine="709"/>
        <w:jc w:val="both"/>
      </w:pPr>
      <w:r>
        <w:rPr>
          <w:b/>
          <w:sz w:val="24"/>
        </w:rPr>
        <w:t>Методы исследования</w:t>
      </w:r>
      <w:r>
        <w:rPr>
          <w:sz w:val="24"/>
        </w:rPr>
        <w:t xml:space="preserve">: комплексный метод познания, представленный историческим, системным и структурно- функциональным анализом. Для изучения эмпирического материала был применен метод описания, индукции и контент-анализ. </w:t>
      </w:r>
    </w:p>
    <w:p w:rsidR="007F2369" w:rsidRPr="00CC592B" w:rsidRDefault="007F2369" w:rsidP="00CC592B">
      <w:pPr>
        <w:pStyle w:val="normal0"/>
        <w:spacing w:line="240" w:lineRule="auto"/>
        <w:ind w:firstLine="709"/>
        <w:jc w:val="both"/>
        <w:rPr>
          <w:sz w:val="24"/>
        </w:rPr>
      </w:pPr>
      <w:r w:rsidRPr="00CC592B">
        <w:rPr>
          <w:sz w:val="24"/>
        </w:rPr>
        <w:t>В качестве</w:t>
      </w:r>
      <w:r w:rsidRPr="00CC592B">
        <w:rPr>
          <w:b/>
          <w:sz w:val="24"/>
        </w:rPr>
        <w:t xml:space="preserve"> эмпирической базы </w:t>
      </w:r>
      <w:r w:rsidRPr="00CC592B">
        <w:rPr>
          <w:sz w:val="24"/>
        </w:rPr>
        <w:t>выступили публикации в изданиях «Коммерсант», «Forbes», «Ведомости». Дополнительно мы проанализировали тематическое издание «The Insider», материалы медиагруппы РБК, а также публикации в официальном блоге Shaltay Boltay.</w:t>
      </w:r>
    </w:p>
    <w:p w:rsidR="007F2369" w:rsidRDefault="007F2369">
      <w:pPr>
        <w:pStyle w:val="normal0"/>
        <w:spacing w:line="240" w:lineRule="auto"/>
        <w:ind w:firstLine="567"/>
        <w:jc w:val="both"/>
      </w:pPr>
      <w:bookmarkStart w:id="0" w:name="h.gjdgxs" w:colFirst="0" w:colLast="0"/>
      <w:bookmarkEnd w:id="0"/>
      <w:r>
        <w:rPr>
          <w:b/>
          <w:sz w:val="24"/>
        </w:rPr>
        <w:t>Структура работы</w:t>
      </w:r>
      <w:r>
        <w:rPr>
          <w:sz w:val="24"/>
        </w:rPr>
        <w:t xml:space="preserve"> обусловлена целями и задачами и состоит из введения, двух глав, заключения, списка использованной литературы и приложения.</w:t>
      </w:r>
    </w:p>
    <w:p w:rsidR="007F2369" w:rsidRDefault="007F2369">
      <w:pPr>
        <w:pStyle w:val="normal0"/>
        <w:spacing w:line="240" w:lineRule="auto"/>
        <w:ind w:firstLine="567"/>
        <w:jc w:val="both"/>
      </w:pPr>
      <w:r>
        <w:rPr>
          <w:b/>
          <w:sz w:val="24"/>
        </w:rPr>
        <w:t xml:space="preserve">Положения, выносимые на защиту: </w:t>
      </w:r>
    </w:p>
    <w:p w:rsidR="007F2369" w:rsidRDefault="007F2369">
      <w:pPr>
        <w:pStyle w:val="normal0"/>
        <w:spacing w:line="240" w:lineRule="auto"/>
        <w:ind w:firstLine="709"/>
        <w:jc w:val="both"/>
      </w:pPr>
      <w:r>
        <w:rPr>
          <w:sz w:val="24"/>
        </w:rPr>
        <w:t>1. Хакеры – новый актор в системе средств массовой информации</w:t>
      </w:r>
    </w:p>
    <w:p w:rsidR="007F2369" w:rsidRDefault="007F2369">
      <w:pPr>
        <w:pStyle w:val="normal0"/>
        <w:spacing w:line="240" w:lineRule="auto"/>
        <w:ind w:firstLine="709"/>
        <w:jc w:val="both"/>
      </w:pPr>
      <w:r>
        <w:rPr>
          <w:sz w:val="24"/>
        </w:rPr>
        <w:t>2. Практика взаимодействия хакеров и СМИ формирует новое течение, меняющие ландшафт сферы СМИ.</w:t>
      </w:r>
    </w:p>
    <w:sectPr w:rsidR="007F2369" w:rsidSect="00FC7013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013"/>
    <w:rsid w:val="00527BC0"/>
    <w:rsid w:val="00796121"/>
    <w:rsid w:val="007F2369"/>
    <w:rsid w:val="00891259"/>
    <w:rsid w:val="009160EC"/>
    <w:rsid w:val="00BF0240"/>
    <w:rsid w:val="00CC592B"/>
    <w:rsid w:val="00EE4590"/>
    <w:rsid w:val="00FC7013"/>
    <w:rsid w:val="00FF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C0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C701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C701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C701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C701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C701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C701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FC7013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FC701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C701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592B"/>
    <w:pPr>
      <w:widowControl w:val="0"/>
      <w:spacing w:before="5" w:line="240" w:lineRule="auto"/>
      <w:ind w:left="122" w:firstLine="707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458</Words>
  <Characters>2614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subject/>
  <dc:creator>Yak</dc:creator>
  <cp:keywords/>
  <dc:description/>
  <cp:lastModifiedBy>Yak</cp:lastModifiedBy>
  <cp:revision>2</cp:revision>
  <dcterms:created xsi:type="dcterms:W3CDTF">2015-05-25T19:42:00Z</dcterms:created>
  <dcterms:modified xsi:type="dcterms:W3CDTF">2015-05-25T19:42:00Z</dcterms:modified>
</cp:coreProperties>
</file>