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07" w:rsidRPr="00DF0A23" w:rsidRDefault="006F0607" w:rsidP="00DF753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bookmarkStart w:id="0" w:name="_GoBack"/>
      <w:bookmarkEnd w:id="0"/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6F0607" w:rsidRPr="00DF0A23" w:rsidRDefault="006F0607" w:rsidP="00DF753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Новоселовой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Екатерины Аркадьевны </w:t>
      </w:r>
    </w:p>
    <w:p w:rsidR="006F0607" w:rsidRPr="00DF0A23" w:rsidRDefault="006F0607" w:rsidP="00DF753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 w:rsidR="00DF7530">
        <w:rPr>
          <w:rFonts w:ascii="Arial" w:eastAsia="Times New Roman" w:hAnsi="Arial" w:cs="Arial"/>
          <w:b/>
          <w:color w:val="000000"/>
          <w:sz w:val="24"/>
          <w:lang w:val="ru-RU"/>
        </w:rPr>
        <w:t>КОММУНИКАЦИИ МУЗЕЯ СОВРЕМЕННОГО ИСКУССТВА В СОЦИАЛЬНЫХ МЕДИА (НА ПРИМЕРЕ МУЗЕЯ СОВРЕМЕННОГО ИСКУССТВА «ЭРАРТА»)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</w:p>
    <w:p w:rsidR="006F0607" w:rsidRPr="00DF0A23" w:rsidRDefault="006F0607" w:rsidP="00DF753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Глазкова Светлана Алексеевна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, канд.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соц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. наук, доцент </w:t>
      </w:r>
    </w:p>
    <w:p w:rsidR="006F0607" w:rsidRPr="00DF0A23" w:rsidRDefault="006F0607" w:rsidP="00DF753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Кафедра связей с общественностью в бизнесе</w:t>
      </w:r>
    </w:p>
    <w:p w:rsidR="006F0607" w:rsidRDefault="006F0607" w:rsidP="00DF7530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Очная форма обучения</w:t>
      </w:r>
    </w:p>
    <w:p w:rsidR="004C447E" w:rsidRPr="00C63DFC" w:rsidRDefault="006F0607" w:rsidP="00C63DFC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AA01F3">
        <w:rPr>
          <w:rFonts w:ascii="Arial" w:hAnsi="Arial" w:cs="Arial"/>
          <w:b/>
          <w:color w:val="000000"/>
        </w:rPr>
        <w:t xml:space="preserve">Актуальность </w:t>
      </w:r>
      <w:r w:rsidR="001D65F4" w:rsidRPr="001D65F4">
        <w:rPr>
          <w:rFonts w:ascii="Arial" w:hAnsi="Arial" w:cs="Arial"/>
          <w:color w:val="000000"/>
        </w:rPr>
        <w:t>представленной работы определяется существующей проблемой продвижения м</w:t>
      </w:r>
      <w:r w:rsidR="00DE583D">
        <w:rPr>
          <w:rFonts w:ascii="Arial" w:hAnsi="Arial" w:cs="Arial"/>
          <w:color w:val="000000"/>
        </w:rPr>
        <w:t>узеев современного искусства в и</w:t>
      </w:r>
      <w:r w:rsidR="001D65F4" w:rsidRPr="001D65F4">
        <w:rPr>
          <w:rFonts w:ascii="Arial" w:hAnsi="Arial" w:cs="Arial"/>
          <w:color w:val="000000"/>
        </w:rPr>
        <w:t xml:space="preserve">нтернет-пространстве </w:t>
      </w:r>
      <w:proofErr w:type="gramStart"/>
      <w:r w:rsidR="001D65F4" w:rsidRPr="001D65F4">
        <w:rPr>
          <w:rFonts w:ascii="Arial" w:hAnsi="Arial" w:cs="Arial"/>
          <w:color w:val="000000"/>
        </w:rPr>
        <w:t>через</w:t>
      </w:r>
      <w:proofErr w:type="gramEnd"/>
      <w:r w:rsidR="001D65F4" w:rsidRPr="001D65F4">
        <w:rPr>
          <w:rFonts w:ascii="Arial" w:hAnsi="Arial" w:cs="Arial"/>
          <w:color w:val="000000"/>
        </w:rPr>
        <w:t xml:space="preserve"> социальные медиа</w:t>
      </w:r>
      <w:r w:rsidR="001D65F4">
        <w:rPr>
          <w:rFonts w:ascii="Arial" w:hAnsi="Arial" w:cs="Arial"/>
          <w:color w:val="000000"/>
        </w:rPr>
        <w:t xml:space="preserve">. </w:t>
      </w:r>
      <w:r w:rsidR="00C63DFC" w:rsidRPr="00C63DFC">
        <w:rPr>
          <w:rFonts w:ascii="Arial" w:hAnsi="Arial" w:cs="Arial"/>
          <w:b/>
          <w:color w:val="000000"/>
        </w:rPr>
        <w:t>Научная новизна</w:t>
      </w:r>
      <w:r w:rsidR="00C63DFC" w:rsidRPr="00C63DFC">
        <w:rPr>
          <w:rFonts w:ascii="Arial" w:hAnsi="Arial" w:cs="Arial"/>
          <w:color w:val="000000"/>
        </w:rPr>
        <w:t xml:space="preserve"> выпускной работы заключается в том, что автором была впервые предпринята попытка комплексного анализа коммуникаций</w:t>
      </w:r>
      <w:r w:rsidR="00F1123B">
        <w:rPr>
          <w:rFonts w:ascii="Arial" w:hAnsi="Arial" w:cs="Arial"/>
          <w:color w:val="000000"/>
        </w:rPr>
        <w:t xml:space="preserve"> </w:t>
      </w:r>
      <w:r w:rsidR="00F1123B" w:rsidRPr="00C63DFC">
        <w:rPr>
          <w:rFonts w:ascii="Arial" w:hAnsi="Arial" w:cs="Arial"/>
          <w:color w:val="000000"/>
        </w:rPr>
        <w:t>российского частного музея современного искусства</w:t>
      </w:r>
      <w:r w:rsidR="00C63DFC" w:rsidRPr="00C63DFC">
        <w:rPr>
          <w:rFonts w:ascii="Arial" w:hAnsi="Arial" w:cs="Arial"/>
          <w:color w:val="000000"/>
        </w:rPr>
        <w:t xml:space="preserve"> </w:t>
      </w:r>
      <w:proofErr w:type="gramStart"/>
      <w:r w:rsidR="00C63DFC" w:rsidRPr="00C63DFC">
        <w:rPr>
          <w:rFonts w:ascii="Arial" w:hAnsi="Arial" w:cs="Arial"/>
          <w:color w:val="000000"/>
        </w:rPr>
        <w:t>в</w:t>
      </w:r>
      <w:proofErr w:type="gramEnd"/>
      <w:r w:rsidR="00C63DFC" w:rsidRPr="00C63DFC">
        <w:rPr>
          <w:rFonts w:ascii="Arial" w:hAnsi="Arial" w:cs="Arial"/>
          <w:color w:val="000000"/>
        </w:rPr>
        <w:t xml:space="preserve"> социальных медиа. </w:t>
      </w:r>
    </w:p>
    <w:p w:rsidR="00AA01F3" w:rsidRPr="00B77D09" w:rsidRDefault="00AA01F3" w:rsidP="00C63DFC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AA01F3">
        <w:rPr>
          <w:rFonts w:ascii="Arial" w:hAnsi="Arial" w:cs="Arial"/>
          <w:b/>
          <w:color w:val="000000"/>
        </w:rPr>
        <w:t>Объектом</w:t>
      </w:r>
      <w:r w:rsidRPr="00AA01F3">
        <w:rPr>
          <w:rFonts w:ascii="Arial" w:hAnsi="Arial" w:cs="Arial"/>
          <w:color w:val="000000"/>
        </w:rPr>
        <w:t xml:space="preserve"> настоящей работы является система продвижения музея современного искусства. </w:t>
      </w:r>
      <w:r w:rsidRPr="00AA01F3">
        <w:rPr>
          <w:rFonts w:ascii="Arial" w:hAnsi="Arial" w:cs="Arial"/>
          <w:b/>
          <w:color w:val="000000"/>
        </w:rPr>
        <w:t>Предметом</w:t>
      </w:r>
      <w:r w:rsidRPr="00AA01F3">
        <w:rPr>
          <w:rFonts w:ascii="Arial" w:hAnsi="Arial" w:cs="Arial"/>
          <w:color w:val="000000"/>
        </w:rPr>
        <w:t xml:space="preserve"> выступают коммуникации в </w:t>
      </w:r>
      <w:proofErr w:type="gramStart"/>
      <w:r w:rsidRPr="00AA01F3">
        <w:rPr>
          <w:rFonts w:ascii="Arial" w:hAnsi="Arial" w:cs="Arial"/>
          <w:color w:val="000000"/>
        </w:rPr>
        <w:t>социальных</w:t>
      </w:r>
      <w:proofErr w:type="gramEnd"/>
      <w:r w:rsidRPr="00AA01F3">
        <w:rPr>
          <w:rFonts w:ascii="Arial" w:hAnsi="Arial" w:cs="Arial"/>
          <w:color w:val="000000"/>
        </w:rPr>
        <w:t xml:space="preserve"> медиа музея современного искусства. </w:t>
      </w:r>
    </w:p>
    <w:p w:rsidR="001D65F4" w:rsidRPr="002C08A4" w:rsidRDefault="00AA01F3" w:rsidP="00C63DFC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1A299D">
        <w:rPr>
          <w:rFonts w:ascii="Arial" w:hAnsi="Arial" w:cs="Arial"/>
          <w:b/>
        </w:rPr>
        <w:t>Целью</w:t>
      </w:r>
      <w:r w:rsidRPr="001A299D">
        <w:rPr>
          <w:rFonts w:ascii="Arial" w:hAnsi="Arial" w:cs="Arial"/>
        </w:rPr>
        <w:t xml:space="preserve"> данной выпускной квалификационной работы является </w:t>
      </w:r>
      <w:r w:rsidR="001A299D" w:rsidRPr="001A299D">
        <w:rPr>
          <w:rFonts w:ascii="Arial" w:eastAsia="MS Mincho" w:hAnsi="Arial" w:cs="Arial"/>
        </w:rPr>
        <w:t xml:space="preserve">выявление роли </w:t>
      </w:r>
      <w:proofErr w:type="gramStart"/>
      <w:r w:rsidR="001A299D" w:rsidRPr="001A299D">
        <w:rPr>
          <w:rFonts w:ascii="Arial" w:eastAsia="MS Mincho" w:hAnsi="Arial" w:cs="Arial"/>
        </w:rPr>
        <w:t>социальных</w:t>
      </w:r>
      <w:proofErr w:type="gramEnd"/>
      <w:r w:rsidR="001A299D" w:rsidRPr="001A299D">
        <w:rPr>
          <w:rFonts w:ascii="Arial" w:eastAsia="MS Mincho" w:hAnsi="Arial" w:cs="Arial"/>
        </w:rPr>
        <w:t xml:space="preserve"> медиа в продвижении музея современного искусства</w:t>
      </w:r>
      <w:r w:rsidRPr="001A299D">
        <w:rPr>
          <w:rFonts w:ascii="Arial" w:hAnsi="Arial" w:cs="Arial"/>
        </w:rPr>
        <w:t>.</w:t>
      </w:r>
      <w:r w:rsidRPr="00AA01F3">
        <w:rPr>
          <w:rFonts w:ascii="Arial" w:hAnsi="Arial" w:cs="Arial"/>
          <w:color w:val="000000"/>
        </w:rPr>
        <w:t xml:space="preserve"> </w:t>
      </w:r>
      <w:r w:rsidRPr="001D65F4">
        <w:rPr>
          <w:rFonts w:ascii="Arial" w:hAnsi="Arial" w:cs="Arial"/>
          <w:color w:val="000000"/>
        </w:rPr>
        <w:t xml:space="preserve">Для достижения поставленной цели были сформулированы следующие </w:t>
      </w:r>
      <w:r w:rsidRPr="001D65F4">
        <w:rPr>
          <w:rFonts w:ascii="Arial" w:hAnsi="Arial" w:cs="Arial"/>
          <w:b/>
          <w:color w:val="000000"/>
        </w:rPr>
        <w:t>задачи</w:t>
      </w:r>
      <w:r w:rsidRPr="001D65F4">
        <w:rPr>
          <w:rFonts w:ascii="Arial" w:hAnsi="Arial" w:cs="Arial"/>
          <w:color w:val="000000"/>
        </w:rPr>
        <w:t xml:space="preserve">: </w:t>
      </w:r>
      <w:r w:rsidR="001D65F4" w:rsidRPr="002C08A4">
        <w:rPr>
          <w:rFonts w:ascii="Arial" w:hAnsi="Arial" w:cs="Arial"/>
          <w:color w:val="000000"/>
        </w:rPr>
        <w:t xml:space="preserve">рассмотреть музей как субъект </w:t>
      </w:r>
      <w:r w:rsidR="00F1123B" w:rsidRPr="002C08A4">
        <w:rPr>
          <w:rFonts w:ascii="Arial" w:hAnsi="Arial" w:cs="Arial"/>
          <w:color w:val="000000"/>
        </w:rPr>
        <w:t>бизнес-коммуникаций</w:t>
      </w:r>
      <w:r w:rsidR="00DF7530" w:rsidRPr="002C08A4">
        <w:rPr>
          <w:rFonts w:ascii="Arial" w:hAnsi="Arial" w:cs="Arial"/>
          <w:color w:val="000000"/>
        </w:rPr>
        <w:t>;</w:t>
      </w:r>
      <w:r w:rsidR="001D65F4" w:rsidRPr="002C08A4">
        <w:rPr>
          <w:rFonts w:ascii="Arial" w:hAnsi="Arial" w:cs="Arial"/>
          <w:color w:val="000000"/>
        </w:rPr>
        <w:t xml:space="preserve"> выявить особенности коммуникаций современного художественного музея</w:t>
      </w:r>
      <w:r w:rsidR="00DF7530" w:rsidRPr="002C08A4">
        <w:rPr>
          <w:rFonts w:ascii="Arial" w:hAnsi="Arial" w:cs="Arial"/>
          <w:color w:val="000000"/>
        </w:rPr>
        <w:t xml:space="preserve">; </w:t>
      </w:r>
      <w:r w:rsidR="001D65F4" w:rsidRPr="002C08A4">
        <w:rPr>
          <w:rFonts w:ascii="Arial" w:hAnsi="Arial" w:cs="Arial"/>
          <w:color w:val="000000"/>
        </w:rPr>
        <w:t>описать отличительные характеристики социальных медиа как канала коммуникации</w:t>
      </w:r>
      <w:r w:rsidR="00DF7530" w:rsidRPr="002C08A4">
        <w:rPr>
          <w:rFonts w:ascii="Arial" w:hAnsi="Arial" w:cs="Arial"/>
          <w:color w:val="000000"/>
        </w:rPr>
        <w:t xml:space="preserve">; </w:t>
      </w:r>
      <w:r w:rsidR="001D65F4" w:rsidRPr="002C08A4">
        <w:rPr>
          <w:rFonts w:ascii="Arial" w:hAnsi="Arial" w:cs="Arial"/>
          <w:color w:val="000000"/>
        </w:rPr>
        <w:t>рассмотреть коммуникационную стратегию музея современного искусства в социальных медиа</w:t>
      </w:r>
      <w:r w:rsidR="00DF7530" w:rsidRPr="002C08A4">
        <w:rPr>
          <w:rFonts w:ascii="Arial" w:hAnsi="Arial" w:cs="Arial"/>
          <w:color w:val="000000"/>
        </w:rPr>
        <w:t xml:space="preserve">; </w:t>
      </w:r>
      <w:r w:rsidR="00F1123B" w:rsidRPr="002C08A4">
        <w:rPr>
          <w:rFonts w:ascii="Arial" w:hAnsi="Arial" w:cs="Arial"/>
          <w:color w:val="000000"/>
        </w:rPr>
        <w:t xml:space="preserve">проанализировать </w:t>
      </w:r>
      <w:r w:rsidR="001D65F4" w:rsidRPr="002C08A4">
        <w:rPr>
          <w:rFonts w:ascii="Arial" w:hAnsi="Arial" w:cs="Arial"/>
          <w:color w:val="000000"/>
        </w:rPr>
        <w:t xml:space="preserve">задачи </w:t>
      </w:r>
      <w:r w:rsidR="00F1123B" w:rsidRPr="002C08A4">
        <w:rPr>
          <w:rFonts w:ascii="Arial" w:hAnsi="Arial" w:cs="Arial"/>
          <w:color w:val="000000"/>
        </w:rPr>
        <w:t xml:space="preserve">по продвижению </w:t>
      </w:r>
      <w:r w:rsidR="001D65F4" w:rsidRPr="002C08A4">
        <w:rPr>
          <w:rFonts w:ascii="Arial" w:hAnsi="Arial" w:cs="Arial"/>
          <w:color w:val="000000"/>
        </w:rPr>
        <w:t>музея современного искусства</w:t>
      </w:r>
      <w:r w:rsidR="00F1123B" w:rsidRPr="002C08A4">
        <w:rPr>
          <w:rFonts w:ascii="Arial" w:hAnsi="Arial" w:cs="Arial"/>
          <w:color w:val="000000"/>
        </w:rPr>
        <w:t xml:space="preserve"> </w:t>
      </w:r>
      <w:proofErr w:type="gramStart"/>
      <w:r w:rsidR="00F1123B" w:rsidRPr="002C08A4">
        <w:rPr>
          <w:rFonts w:ascii="Arial" w:hAnsi="Arial" w:cs="Arial"/>
          <w:color w:val="000000"/>
        </w:rPr>
        <w:t>в</w:t>
      </w:r>
      <w:proofErr w:type="gramEnd"/>
      <w:r w:rsidR="00F1123B" w:rsidRPr="002C08A4">
        <w:rPr>
          <w:rFonts w:ascii="Arial" w:hAnsi="Arial" w:cs="Arial"/>
          <w:color w:val="000000"/>
        </w:rPr>
        <w:t xml:space="preserve"> социальных медиа</w:t>
      </w:r>
      <w:r w:rsidR="001A299D" w:rsidRPr="002C08A4">
        <w:rPr>
          <w:rFonts w:ascii="Arial" w:hAnsi="Arial" w:cs="Arial"/>
          <w:color w:val="000000"/>
        </w:rPr>
        <w:t xml:space="preserve">. </w:t>
      </w:r>
      <w:r w:rsidR="001D65F4" w:rsidRPr="002C08A4">
        <w:rPr>
          <w:rFonts w:ascii="Arial" w:hAnsi="Arial" w:cs="Arial"/>
          <w:color w:val="000000"/>
        </w:rPr>
        <w:t xml:space="preserve"> </w:t>
      </w:r>
    </w:p>
    <w:p w:rsidR="006F0607" w:rsidRPr="001D65F4" w:rsidRDefault="006F0607" w:rsidP="00C63DF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D65F4">
        <w:rPr>
          <w:rFonts w:ascii="Arial" w:hAnsi="Arial" w:cs="Arial"/>
        </w:rPr>
        <w:t xml:space="preserve">В ходе исследования применялись следующие </w:t>
      </w:r>
      <w:r w:rsidRPr="001D65F4">
        <w:rPr>
          <w:rFonts w:ascii="Arial" w:hAnsi="Arial" w:cs="Arial"/>
          <w:b/>
        </w:rPr>
        <w:t xml:space="preserve">методы: </w:t>
      </w:r>
      <w:r w:rsidR="00DF7530">
        <w:rPr>
          <w:rFonts w:ascii="Arial" w:hAnsi="Arial" w:cs="Arial"/>
          <w:color w:val="000000"/>
        </w:rPr>
        <w:t>неформализованный анализ</w:t>
      </w:r>
      <w:r w:rsidR="00AA01F3" w:rsidRPr="001D65F4">
        <w:rPr>
          <w:rFonts w:ascii="Arial" w:hAnsi="Arial" w:cs="Arial"/>
          <w:color w:val="000000"/>
        </w:rPr>
        <w:t xml:space="preserve"> </w:t>
      </w:r>
      <w:r w:rsidR="00DF7317">
        <w:rPr>
          <w:rFonts w:ascii="Arial" w:hAnsi="Arial" w:cs="Arial"/>
          <w:color w:val="000000"/>
        </w:rPr>
        <w:t xml:space="preserve">документов (электронных страниц), </w:t>
      </w:r>
      <w:proofErr w:type="spellStart"/>
      <w:r w:rsidR="00DF7317">
        <w:rPr>
          <w:rFonts w:ascii="Arial" w:hAnsi="Arial" w:cs="Arial"/>
          <w:color w:val="000000"/>
        </w:rPr>
        <w:t>невключенное</w:t>
      </w:r>
      <w:proofErr w:type="spellEnd"/>
      <w:r w:rsidR="00DF7317">
        <w:rPr>
          <w:rFonts w:ascii="Arial" w:hAnsi="Arial" w:cs="Arial"/>
          <w:color w:val="000000"/>
        </w:rPr>
        <w:t xml:space="preserve"> наблюдение за коммуникациями в социальных медиа </w:t>
      </w:r>
      <w:r w:rsidR="00D5637A" w:rsidRPr="001D65F4">
        <w:rPr>
          <w:rFonts w:ascii="Arial" w:hAnsi="Arial" w:cs="Arial"/>
          <w:color w:val="000000"/>
        </w:rPr>
        <w:t>и экспертное интервью</w:t>
      </w:r>
      <w:r w:rsidR="00716CA4">
        <w:rPr>
          <w:rFonts w:ascii="Arial" w:hAnsi="Arial" w:cs="Arial"/>
          <w:color w:val="000000"/>
        </w:rPr>
        <w:t xml:space="preserve">. </w:t>
      </w:r>
      <w:r w:rsidR="00D5637A" w:rsidRPr="001D65F4">
        <w:rPr>
          <w:rFonts w:ascii="Arial" w:hAnsi="Arial" w:cs="Arial"/>
          <w:color w:val="000000"/>
        </w:rPr>
        <w:t xml:space="preserve"> </w:t>
      </w:r>
      <w:proofErr w:type="gramEnd"/>
    </w:p>
    <w:p w:rsidR="006F0607" w:rsidRDefault="006F0607" w:rsidP="00C63DFC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D5637A">
        <w:rPr>
          <w:rFonts w:ascii="Arial" w:hAnsi="Arial" w:cs="Arial"/>
          <w:b/>
        </w:rPr>
        <w:t>Теоретической</w:t>
      </w:r>
      <w:r w:rsidRPr="00D5637A">
        <w:rPr>
          <w:rFonts w:ascii="Arial" w:hAnsi="Arial" w:cs="Arial"/>
        </w:rPr>
        <w:t xml:space="preserve"> </w:t>
      </w:r>
      <w:r w:rsidRPr="00D5637A">
        <w:rPr>
          <w:rFonts w:ascii="Arial" w:hAnsi="Arial" w:cs="Arial"/>
          <w:b/>
        </w:rPr>
        <w:t>базой</w:t>
      </w:r>
      <w:r w:rsidRPr="00D5637A">
        <w:rPr>
          <w:rFonts w:ascii="Arial" w:hAnsi="Arial" w:cs="Arial"/>
        </w:rPr>
        <w:t xml:space="preserve"> исследования послужили </w:t>
      </w:r>
      <w:r w:rsidR="00D5637A" w:rsidRPr="00D5637A">
        <w:rPr>
          <w:rFonts w:ascii="Arial" w:hAnsi="Arial" w:cs="Arial"/>
          <w:color w:val="000000"/>
        </w:rPr>
        <w:t xml:space="preserve">авторские публикации </w:t>
      </w:r>
      <w:proofErr w:type="spellStart"/>
      <w:r w:rsidR="00D5637A" w:rsidRPr="00D5637A">
        <w:rPr>
          <w:rFonts w:ascii="Arial" w:hAnsi="Arial" w:cs="Arial"/>
          <w:color w:val="000000"/>
        </w:rPr>
        <w:t>Т.В.Бадиновой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, Д.Я. </w:t>
      </w:r>
      <w:proofErr w:type="spellStart"/>
      <w:r w:rsidR="00D5637A" w:rsidRPr="00D5637A">
        <w:rPr>
          <w:rFonts w:ascii="Arial" w:hAnsi="Arial" w:cs="Arial"/>
          <w:color w:val="000000"/>
        </w:rPr>
        <w:t>Северюхина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, А.Ю. </w:t>
      </w:r>
      <w:proofErr w:type="spellStart"/>
      <w:r w:rsidR="00D5637A" w:rsidRPr="00D5637A">
        <w:rPr>
          <w:rFonts w:ascii="Arial" w:hAnsi="Arial" w:cs="Arial"/>
          <w:color w:val="000000"/>
        </w:rPr>
        <w:t>Гиля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, М.Ю. Юхневича, Г.Л. </w:t>
      </w:r>
      <w:proofErr w:type="spellStart"/>
      <w:r w:rsidR="00D5637A" w:rsidRPr="00D5637A">
        <w:rPr>
          <w:rFonts w:ascii="Arial" w:hAnsi="Arial" w:cs="Arial"/>
          <w:color w:val="000000"/>
        </w:rPr>
        <w:t>Тульчинского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, Л.М. </w:t>
      </w:r>
      <w:proofErr w:type="spellStart"/>
      <w:r w:rsidR="00D5637A" w:rsidRPr="00D5637A">
        <w:rPr>
          <w:rFonts w:ascii="Arial" w:hAnsi="Arial" w:cs="Arial"/>
          <w:color w:val="000000"/>
        </w:rPr>
        <w:t>Шляхтиной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, Е.А </w:t>
      </w:r>
      <w:proofErr w:type="spellStart"/>
      <w:r w:rsidR="00D5637A" w:rsidRPr="00D5637A">
        <w:rPr>
          <w:rFonts w:ascii="Arial" w:hAnsi="Arial" w:cs="Arial"/>
          <w:color w:val="000000"/>
        </w:rPr>
        <w:t>Поправко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 по вопросам </w:t>
      </w:r>
      <w:r w:rsidR="00D5637A">
        <w:rPr>
          <w:rFonts w:ascii="Arial" w:hAnsi="Arial" w:cs="Arial"/>
          <w:color w:val="000000"/>
        </w:rPr>
        <w:t xml:space="preserve">организации </w:t>
      </w:r>
      <w:r w:rsidR="001A299D">
        <w:rPr>
          <w:rFonts w:ascii="Arial" w:hAnsi="Arial" w:cs="Arial"/>
          <w:color w:val="000000"/>
        </w:rPr>
        <w:t>музейной коммуникаций</w:t>
      </w:r>
      <w:r w:rsidR="00D5637A">
        <w:rPr>
          <w:rFonts w:ascii="Arial" w:hAnsi="Arial" w:cs="Arial"/>
          <w:color w:val="000000"/>
        </w:rPr>
        <w:t>;</w:t>
      </w:r>
      <w:r w:rsidR="00D5637A" w:rsidRPr="00D5637A">
        <w:rPr>
          <w:rFonts w:ascii="Arial" w:hAnsi="Arial" w:cs="Arial"/>
          <w:color w:val="000000"/>
        </w:rPr>
        <w:t xml:space="preserve"> работы зарубежных и отечественных авторов в о</w:t>
      </w:r>
      <w:r w:rsidR="00DF7530">
        <w:rPr>
          <w:rFonts w:ascii="Arial" w:hAnsi="Arial" w:cs="Arial"/>
          <w:color w:val="000000"/>
        </w:rPr>
        <w:t xml:space="preserve">бласти </w:t>
      </w:r>
      <w:r w:rsidR="001A299D">
        <w:rPr>
          <w:rFonts w:ascii="Arial" w:hAnsi="Arial" w:cs="Arial"/>
          <w:color w:val="000000"/>
        </w:rPr>
        <w:t>интегрированных маркетинговых</w:t>
      </w:r>
      <w:r w:rsidR="00DF7530">
        <w:rPr>
          <w:rFonts w:ascii="Arial" w:hAnsi="Arial" w:cs="Arial"/>
          <w:color w:val="000000"/>
        </w:rPr>
        <w:t xml:space="preserve"> коммуникаций</w:t>
      </w:r>
      <w:r w:rsidR="00D5637A" w:rsidRPr="00D5637A">
        <w:rPr>
          <w:rFonts w:ascii="Arial" w:hAnsi="Arial" w:cs="Arial"/>
          <w:color w:val="000000"/>
        </w:rPr>
        <w:t xml:space="preserve"> — О.Г. Филатовой, И.В. Алешиной, М.А. Шишкиной, Д. </w:t>
      </w:r>
      <w:proofErr w:type="spellStart"/>
      <w:r w:rsidR="00D5637A" w:rsidRPr="00D5637A">
        <w:rPr>
          <w:rFonts w:ascii="Arial" w:hAnsi="Arial" w:cs="Arial"/>
          <w:color w:val="000000"/>
        </w:rPr>
        <w:t>Уилкокса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, </w:t>
      </w:r>
      <w:proofErr w:type="spellStart"/>
      <w:r w:rsidR="00D5637A" w:rsidRPr="00D5637A">
        <w:rPr>
          <w:rFonts w:ascii="Arial" w:hAnsi="Arial" w:cs="Arial"/>
          <w:color w:val="000000"/>
        </w:rPr>
        <w:t>С.Блэка</w:t>
      </w:r>
      <w:proofErr w:type="spellEnd"/>
      <w:r w:rsidR="00DF7530">
        <w:rPr>
          <w:rFonts w:ascii="Arial" w:hAnsi="Arial" w:cs="Arial"/>
          <w:color w:val="000000"/>
        </w:rPr>
        <w:t xml:space="preserve">, Е. </w:t>
      </w:r>
      <w:proofErr w:type="spellStart"/>
      <w:r w:rsidR="00DF7530">
        <w:rPr>
          <w:rFonts w:ascii="Arial" w:hAnsi="Arial" w:cs="Arial"/>
          <w:color w:val="000000"/>
        </w:rPr>
        <w:t>Ромата</w:t>
      </w:r>
      <w:proofErr w:type="spellEnd"/>
      <w:r w:rsidR="00DF7530">
        <w:rPr>
          <w:rFonts w:ascii="Arial" w:hAnsi="Arial" w:cs="Arial"/>
          <w:color w:val="000000"/>
        </w:rPr>
        <w:t xml:space="preserve">, В.В. </w:t>
      </w:r>
      <w:proofErr w:type="spellStart"/>
      <w:r w:rsidR="00DF7530">
        <w:rPr>
          <w:rFonts w:ascii="Arial" w:hAnsi="Arial" w:cs="Arial"/>
          <w:color w:val="000000"/>
        </w:rPr>
        <w:t>Тулупова</w:t>
      </w:r>
      <w:proofErr w:type="spellEnd"/>
      <w:r w:rsidR="00CB3539">
        <w:rPr>
          <w:rFonts w:ascii="Arial" w:hAnsi="Arial" w:cs="Arial"/>
          <w:color w:val="000000"/>
        </w:rPr>
        <w:t>;  литература по и</w:t>
      </w:r>
      <w:r w:rsidR="00D5637A" w:rsidRPr="00D5637A">
        <w:rPr>
          <w:rFonts w:ascii="Arial" w:hAnsi="Arial" w:cs="Arial"/>
          <w:color w:val="000000"/>
        </w:rPr>
        <w:t xml:space="preserve">нтернет-маркетингу, </w:t>
      </w:r>
      <w:r w:rsidR="001A299D">
        <w:rPr>
          <w:rFonts w:ascii="Arial" w:hAnsi="Arial" w:cs="Arial"/>
          <w:color w:val="000000"/>
        </w:rPr>
        <w:t xml:space="preserve">его основным </w:t>
      </w:r>
      <w:r w:rsidR="002B52A9">
        <w:rPr>
          <w:rFonts w:ascii="Arial" w:hAnsi="Arial" w:cs="Arial"/>
          <w:color w:val="000000"/>
        </w:rPr>
        <w:t>технологиям</w:t>
      </w:r>
      <w:r w:rsidR="001A299D">
        <w:rPr>
          <w:rFonts w:ascii="Arial" w:hAnsi="Arial" w:cs="Arial"/>
          <w:color w:val="000000"/>
        </w:rPr>
        <w:t xml:space="preserve"> и специфике взаимодействия </w:t>
      </w:r>
      <w:proofErr w:type="gramStart"/>
      <w:r w:rsidR="00D5637A" w:rsidRPr="00D5637A">
        <w:rPr>
          <w:rFonts w:ascii="Arial" w:hAnsi="Arial" w:cs="Arial"/>
          <w:color w:val="000000"/>
        </w:rPr>
        <w:t>в</w:t>
      </w:r>
      <w:proofErr w:type="gramEnd"/>
      <w:r w:rsidR="00D5637A" w:rsidRPr="00D5637A">
        <w:rPr>
          <w:rFonts w:ascii="Arial" w:hAnsi="Arial" w:cs="Arial"/>
          <w:color w:val="000000"/>
        </w:rPr>
        <w:t xml:space="preserve"> социальных медиа — И.В. Успенски</w:t>
      </w:r>
      <w:r w:rsidR="00716CA4">
        <w:rPr>
          <w:rFonts w:ascii="Arial" w:hAnsi="Arial" w:cs="Arial"/>
          <w:color w:val="000000"/>
        </w:rPr>
        <w:t xml:space="preserve">й, К. </w:t>
      </w:r>
      <w:proofErr w:type="spellStart"/>
      <w:r w:rsidR="00716CA4">
        <w:rPr>
          <w:rFonts w:ascii="Arial" w:hAnsi="Arial" w:cs="Arial"/>
          <w:color w:val="000000"/>
        </w:rPr>
        <w:t>Максимюк</w:t>
      </w:r>
      <w:proofErr w:type="spellEnd"/>
      <w:r w:rsidR="00716CA4">
        <w:rPr>
          <w:rFonts w:ascii="Arial" w:hAnsi="Arial" w:cs="Arial"/>
          <w:color w:val="000000"/>
        </w:rPr>
        <w:t xml:space="preserve">, Л.А. </w:t>
      </w:r>
      <w:proofErr w:type="spellStart"/>
      <w:r w:rsidR="00716CA4">
        <w:rPr>
          <w:rFonts w:ascii="Arial" w:hAnsi="Arial" w:cs="Arial"/>
          <w:color w:val="000000"/>
        </w:rPr>
        <w:t>Данченюк</w:t>
      </w:r>
      <w:proofErr w:type="spellEnd"/>
      <w:r w:rsidR="00716CA4">
        <w:rPr>
          <w:rFonts w:ascii="Arial" w:hAnsi="Arial" w:cs="Arial"/>
          <w:color w:val="000000"/>
        </w:rPr>
        <w:t xml:space="preserve">; </w:t>
      </w:r>
      <w:r w:rsidR="00D5637A" w:rsidRPr="00D5637A">
        <w:rPr>
          <w:rFonts w:ascii="Arial" w:hAnsi="Arial" w:cs="Arial"/>
          <w:color w:val="000000"/>
        </w:rPr>
        <w:t xml:space="preserve">аналитические статьи, характеризующие состояние современного искусства в России и за рубежом, опубликованные на порталах: </w:t>
      </w:r>
      <w:proofErr w:type="spellStart"/>
      <w:r w:rsidR="00D5637A" w:rsidRPr="00D5637A">
        <w:rPr>
          <w:rFonts w:ascii="Arial" w:hAnsi="Arial" w:cs="Arial"/>
          <w:color w:val="000000"/>
        </w:rPr>
        <w:t>ArtYou</w:t>
      </w:r>
      <w:proofErr w:type="spellEnd"/>
      <w:r w:rsidR="00D5637A" w:rsidRPr="00D5637A">
        <w:rPr>
          <w:rFonts w:ascii="Arial" w:hAnsi="Arial" w:cs="Arial"/>
          <w:color w:val="000000"/>
        </w:rPr>
        <w:t xml:space="preserve"> (портал о культуре и искусстве), МАРТ (технологии и </w:t>
      </w:r>
      <w:r w:rsidR="00DF7530">
        <w:rPr>
          <w:rFonts w:ascii="Arial" w:hAnsi="Arial" w:cs="Arial"/>
          <w:color w:val="000000"/>
        </w:rPr>
        <w:t>маркетинг музеев) и в журналах «Арт-менеджмент», «Художественный журнал», «</w:t>
      </w:r>
      <w:r w:rsidR="00D5637A" w:rsidRPr="00D5637A">
        <w:rPr>
          <w:rFonts w:ascii="Arial" w:hAnsi="Arial" w:cs="Arial"/>
          <w:color w:val="000000"/>
        </w:rPr>
        <w:t>Новости искусс</w:t>
      </w:r>
      <w:r w:rsidR="00DF7530">
        <w:rPr>
          <w:rFonts w:ascii="Arial" w:hAnsi="Arial" w:cs="Arial"/>
          <w:color w:val="000000"/>
        </w:rPr>
        <w:t>тва», «</w:t>
      </w:r>
      <w:r w:rsidR="00DF7530">
        <w:rPr>
          <w:rFonts w:ascii="Arial" w:hAnsi="Arial" w:cs="Arial"/>
          <w:color w:val="000000"/>
          <w:lang w:val="en-US"/>
        </w:rPr>
        <w:t>The</w:t>
      </w:r>
      <w:r w:rsidR="00DF7530" w:rsidRPr="00954DED">
        <w:rPr>
          <w:rFonts w:ascii="Arial" w:hAnsi="Arial" w:cs="Arial"/>
          <w:color w:val="000000"/>
        </w:rPr>
        <w:t xml:space="preserve"> </w:t>
      </w:r>
      <w:r w:rsidR="00DF7530">
        <w:rPr>
          <w:rFonts w:ascii="Arial" w:hAnsi="Arial" w:cs="Arial"/>
          <w:color w:val="000000"/>
          <w:lang w:val="en-US"/>
        </w:rPr>
        <w:t>Art</w:t>
      </w:r>
      <w:r w:rsidR="00DF7530" w:rsidRPr="00954DED">
        <w:rPr>
          <w:rFonts w:ascii="Arial" w:hAnsi="Arial" w:cs="Arial"/>
          <w:color w:val="000000"/>
        </w:rPr>
        <w:t xml:space="preserve"> </w:t>
      </w:r>
      <w:r w:rsidR="00DF7530">
        <w:rPr>
          <w:rFonts w:ascii="Arial" w:hAnsi="Arial" w:cs="Arial"/>
          <w:color w:val="000000"/>
          <w:lang w:val="en-US"/>
        </w:rPr>
        <w:t>Newspaper</w:t>
      </w:r>
      <w:r w:rsidR="00DF7530">
        <w:rPr>
          <w:rFonts w:ascii="Arial" w:hAnsi="Arial" w:cs="Arial"/>
          <w:color w:val="000000"/>
        </w:rPr>
        <w:t xml:space="preserve">» </w:t>
      </w:r>
      <w:r w:rsidR="00D5637A" w:rsidRPr="00D5637A">
        <w:rPr>
          <w:rFonts w:ascii="Arial" w:hAnsi="Arial" w:cs="Arial"/>
          <w:color w:val="000000"/>
        </w:rPr>
        <w:t xml:space="preserve">и др. </w:t>
      </w:r>
    </w:p>
    <w:p w:rsidR="00CB3539" w:rsidRDefault="00CB3539" w:rsidP="00C63DFC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качестве </w:t>
      </w:r>
      <w:r w:rsidRPr="00D70305">
        <w:rPr>
          <w:rFonts w:ascii="Arial" w:hAnsi="Arial" w:cs="Arial"/>
          <w:b/>
          <w:color w:val="000000"/>
        </w:rPr>
        <w:t>эмпирической базы</w:t>
      </w:r>
      <w:r>
        <w:rPr>
          <w:rFonts w:ascii="Arial" w:hAnsi="Arial" w:cs="Arial"/>
          <w:color w:val="000000"/>
        </w:rPr>
        <w:t xml:space="preserve"> </w:t>
      </w:r>
      <w:r w:rsidR="00D24BFE">
        <w:rPr>
          <w:rFonts w:ascii="Arial" w:hAnsi="Arial" w:cs="Arial"/>
          <w:color w:val="000000"/>
        </w:rPr>
        <w:t>выступили</w:t>
      </w:r>
      <w:r>
        <w:rPr>
          <w:rFonts w:ascii="Arial" w:hAnsi="Arial" w:cs="Arial"/>
          <w:color w:val="000000"/>
        </w:rPr>
        <w:t xml:space="preserve"> интервью с сотрудниками </w:t>
      </w:r>
      <w:r>
        <w:rPr>
          <w:rFonts w:ascii="Arial" w:hAnsi="Arial" w:cs="Arial"/>
          <w:color w:val="000000"/>
          <w:lang w:val="en-US"/>
        </w:rPr>
        <w:t>PR</w:t>
      </w:r>
      <w:r w:rsidRPr="00954DE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департаментов музейных учреждений, занимающихся продвижением современного искусства, анализ материалов мониторинга социальных медиа музеев и публикаций в средств</w:t>
      </w:r>
      <w:r w:rsidR="004C447E">
        <w:rPr>
          <w:rFonts w:ascii="Arial" w:hAnsi="Arial" w:cs="Arial"/>
          <w:color w:val="000000"/>
        </w:rPr>
        <w:t>ах</w:t>
      </w:r>
      <w:r>
        <w:rPr>
          <w:rFonts w:ascii="Arial" w:hAnsi="Arial" w:cs="Arial"/>
          <w:color w:val="000000"/>
        </w:rPr>
        <w:t xml:space="preserve"> массовой информации. </w:t>
      </w:r>
    </w:p>
    <w:p w:rsidR="00716CA4" w:rsidRPr="00C63DFC" w:rsidRDefault="00CB3539" w:rsidP="00C63DFC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Выпускная квалификационная работа </w:t>
      </w:r>
      <w:r w:rsidRPr="00D70305">
        <w:rPr>
          <w:rFonts w:ascii="Arial" w:hAnsi="Arial" w:cs="Arial"/>
          <w:b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из введения, двух глав, з</w:t>
      </w:r>
      <w:r w:rsidR="00C63DFC">
        <w:rPr>
          <w:rFonts w:ascii="Arial" w:hAnsi="Arial" w:cs="Arial"/>
          <w:color w:val="000000"/>
        </w:rPr>
        <w:t>аключение, списка литературы (73</w:t>
      </w:r>
      <w:r w:rsidR="00D24BFE">
        <w:rPr>
          <w:rFonts w:ascii="Arial" w:hAnsi="Arial" w:cs="Arial"/>
          <w:color w:val="000000"/>
        </w:rPr>
        <w:t xml:space="preserve"> наименования</w:t>
      </w:r>
      <w:r>
        <w:rPr>
          <w:rFonts w:ascii="Arial" w:hAnsi="Arial" w:cs="Arial"/>
          <w:color w:val="000000"/>
        </w:rPr>
        <w:t xml:space="preserve"> источников) и 10 приложений</w:t>
      </w:r>
      <w:r w:rsidR="000B6B97">
        <w:rPr>
          <w:rFonts w:ascii="Arial" w:hAnsi="Arial" w:cs="Arial"/>
          <w:color w:val="000000"/>
        </w:rPr>
        <w:t xml:space="preserve">. </w:t>
      </w:r>
    </w:p>
    <w:sectPr w:rsidR="00716CA4" w:rsidRPr="00C63DFC" w:rsidSect="00CD42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D91"/>
    <w:multiLevelType w:val="multilevel"/>
    <w:tmpl w:val="ED02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13"/>
    <w:rsid w:val="000B6B97"/>
    <w:rsid w:val="001A299D"/>
    <w:rsid w:val="001D65F4"/>
    <w:rsid w:val="00220C13"/>
    <w:rsid w:val="002B52A9"/>
    <w:rsid w:val="002C08A4"/>
    <w:rsid w:val="0036776C"/>
    <w:rsid w:val="004C447E"/>
    <w:rsid w:val="00513C51"/>
    <w:rsid w:val="006F0607"/>
    <w:rsid w:val="00716CA4"/>
    <w:rsid w:val="00954DED"/>
    <w:rsid w:val="00AA01F3"/>
    <w:rsid w:val="00B77D09"/>
    <w:rsid w:val="00C4247C"/>
    <w:rsid w:val="00C63DFC"/>
    <w:rsid w:val="00CB3539"/>
    <w:rsid w:val="00CD4208"/>
    <w:rsid w:val="00D24BFE"/>
    <w:rsid w:val="00D413DF"/>
    <w:rsid w:val="00D5637A"/>
    <w:rsid w:val="00D70305"/>
    <w:rsid w:val="00DE583D"/>
    <w:rsid w:val="00DF7317"/>
    <w:rsid w:val="00DF7530"/>
    <w:rsid w:val="00F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F0607"/>
    <w:pPr>
      <w:widowControl w:val="0"/>
      <w:wordWrap w:val="0"/>
      <w:autoSpaceDE w:val="0"/>
      <w:autoSpaceDN w:val="0"/>
      <w:jc w:val="both"/>
    </w:pPr>
    <w:rPr>
      <w:rFonts w:ascii="Calibri" w:eastAsia="Calibri" w:hAnsi="Times New Roman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1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Ирина Ивановна Игнатова</cp:lastModifiedBy>
  <cp:revision>2</cp:revision>
  <dcterms:created xsi:type="dcterms:W3CDTF">2015-05-19T14:05:00Z</dcterms:created>
  <dcterms:modified xsi:type="dcterms:W3CDTF">2015-05-19T14:05:00Z</dcterms:modified>
</cp:coreProperties>
</file>