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C" w:rsidRPr="00AD6D5E" w:rsidRDefault="00801F4A" w:rsidP="00AD6D5E">
      <w:pPr>
        <w:snapToGri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D6D5E">
        <w:rPr>
          <w:rFonts w:ascii="Arial" w:hAnsi="Arial" w:cs="Arial"/>
          <w:b/>
          <w:sz w:val="26"/>
          <w:szCs w:val="26"/>
        </w:rPr>
        <w:t>Аннотация</w:t>
      </w:r>
      <w:r w:rsidR="00C30C1C" w:rsidRPr="00AD6D5E">
        <w:rPr>
          <w:rFonts w:ascii="Arial" w:hAnsi="Arial" w:cs="Arial"/>
          <w:b/>
          <w:sz w:val="26"/>
          <w:szCs w:val="26"/>
        </w:rPr>
        <w:t xml:space="preserve"> магистерской диссертации </w:t>
      </w:r>
    </w:p>
    <w:p w:rsidR="00C30C1C" w:rsidRPr="00AD6D5E" w:rsidRDefault="00C30C1C" w:rsidP="00AD6D5E">
      <w:pPr>
        <w:snapToGri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AD6D5E">
        <w:rPr>
          <w:rFonts w:ascii="Arial" w:hAnsi="Arial" w:cs="Arial"/>
          <w:b/>
          <w:sz w:val="26"/>
          <w:szCs w:val="26"/>
        </w:rPr>
        <w:t>Чжан</w:t>
      </w:r>
      <w:proofErr w:type="spellEnd"/>
      <w:r w:rsidRPr="00AD6D5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D6D5E">
        <w:rPr>
          <w:rFonts w:ascii="Arial" w:hAnsi="Arial" w:cs="Arial"/>
          <w:b/>
          <w:sz w:val="26"/>
          <w:szCs w:val="26"/>
        </w:rPr>
        <w:t>Чуньюэ</w:t>
      </w:r>
      <w:proofErr w:type="spellEnd"/>
    </w:p>
    <w:p w:rsidR="00C30C1C" w:rsidRPr="00AD6D5E" w:rsidRDefault="00F83E48" w:rsidP="00AD6D5E">
      <w:pPr>
        <w:snapToGri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«Продвижение</w:t>
      </w:r>
      <w:r w:rsidR="00C30C1C" w:rsidRPr="00AD6D5E">
        <w:rPr>
          <w:rFonts w:ascii="Arial" w:hAnsi="Arial" w:cs="Arial"/>
          <w:b/>
          <w:sz w:val="26"/>
          <w:szCs w:val="26"/>
        </w:rPr>
        <w:t xml:space="preserve"> </w:t>
      </w:r>
      <w:r w:rsidRPr="00AD6D5E">
        <w:rPr>
          <w:rFonts w:ascii="Arial" w:hAnsi="Arial" w:cs="Arial"/>
          <w:b/>
          <w:sz w:val="26"/>
          <w:szCs w:val="26"/>
        </w:rPr>
        <w:t>моб</w:t>
      </w:r>
      <w:r>
        <w:rPr>
          <w:rFonts w:ascii="Arial" w:hAnsi="Arial" w:cs="Arial"/>
          <w:b/>
          <w:sz w:val="26"/>
          <w:szCs w:val="26"/>
        </w:rPr>
        <w:t>ильных операторов</w:t>
      </w:r>
      <w:r w:rsidRPr="00AD6D5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C30C1C" w:rsidRPr="00AD6D5E">
        <w:rPr>
          <w:rFonts w:ascii="Arial" w:hAnsi="Arial" w:cs="Arial"/>
          <w:b/>
          <w:sz w:val="26"/>
          <w:szCs w:val="26"/>
        </w:rPr>
        <w:t>в</w:t>
      </w:r>
      <w:proofErr w:type="gramEnd"/>
      <w:r w:rsidR="00C30C1C" w:rsidRPr="00AD6D5E">
        <w:rPr>
          <w:rFonts w:ascii="Arial" w:hAnsi="Arial" w:cs="Arial"/>
          <w:b/>
          <w:sz w:val="26"/>
          <w:szCs w:val="26"/>
        </w:rPr>
        <w:t xml:space="preserve"> социальных медиа»</w:t>
      </w:r>
    </w:p>
    <w:p w:rsidR="00C30C1C" w:rsidRPr="00AD6D5E" w:rsidRDefault="00C30C1C" w:rsidP="00AD6D5E">
      <w:pPr>
        <w:snapToGri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D6D5E">
        <w:rPr>
          <w:rFonts w:ascii="Arial" w:hAnsi="Arial" w:cs="Arial"/>
          <w:b/>
          <w:sz w:val="26"/>
          <w:szCs w:val="26"/>
        </w:rPr>
        <w:t>Н. рук. –</w:t>
      </w:r>
      <w:r w:rsidR="00FE4556" w:rsidRPr="00AD6D5E">
        <w:rPr>
          <w:rFonts w:ascii="Arial" w:hAnsi="Arial" w:cs="Arial"/>
          <w:b/>
          <w:sz w:val="26"/>
          <w:szCs w:val="26"/>
        </w:rPr>
        <w:t xml:space="preserve"> Юлия Владимировна Таранова, кандидат политических наук, старший преподаватель</w:t>
      </w:r>
    </w:p>
    <w:p w:rsidR="00C74B95" w:rsidRPr="00AD6D5E" w:rsidRDefault="00C74B95" w:rsidP="00AD6D5E">
      <w:pPr>
        <w:snapToGri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C74B95" w:rsidRPr="00AD6D5E" w:rsidRDefault="00C74B95" w:rsidP="00AD6D5E">
      <w:pPr>
        <w:snapToGrid w:val="0"/>
        <w:spacing w:line="276" w:lineRule="auto"/>
        <w:jc w:val="both"/>
        <w:rPr>
          <w:rFonts w:ascii="Arial" w:eastAsia="Microsoft YaHei" w:hAnsi="Arial" w:cs="Arial"/>
          <w:bCs/>
          <w:color w:val="000000"/>
        </w:rPr>
      </w:pPr>
      <w:r w:rsidRPr="00AD6D5E">
        <w:rPr>
          <w:rFonts w:ascii="Arial" w:eastAsia="Microsoft YaHei" w:hAnsi="Arial" w:cs="Arial"/>
          <w:b/>
          <w:bCs/>
          <w:color w:val="000000"/>
        </w:rPr>
        <w:t>Ключевые слова:</w:t>
      </w:r>
      <w:r w:rsidRPr="00AD6D5E">
        <w:rPr>
          <w:rFonts w:ascii="Arial" w:eastAsia="Microsoft YaHei" w:hAnsi="Arial" w:cs="Arial"/>
          <w:bCs/>
          <w:color w:val="000000"/>
          <w:lang w:eastAsia="zh-CN"/>
        </w:rPr>
        <w:t xml:space="preserve"> </w:t>
      </w:r>
      <w:r w:rsidRPr="00AD6D5E">
        <w:rPr>
          <w:rFonts w:ascii="Arial" w:eastAsia="Microsoft YaHei" w:hAnsi="Arial" w:cs="Arial"/>
          <w:bCs/>
          <w:color w:val="000000"/>
        </w:rPr>
        <w:t xml:space="preserve">социальные медиа, продвижение в </w:t>
      </w:r>
      <w:proofErr w:type="gramStart"/>
      <w:r w:rsidRPr="00AD6D5E">
        <w:rPr>
          <w:rFonts w:ascii="Arial" w:eastAsia="Microsoft YaHei" w:hAnsi="Arial" w:cs="Arial"/>
          <w:bCs/>
          <w:color w:val="000000"/>
        </w:rPr>
        <w:t>социальных</w:t>
      </w:r>
      <w:proofErr w:type="gramEnd"/>
      <w:r w:rsidRPr="00AD6D5E">
        <w:rPr>
          <w:rFonts w:ascii="Arial" w:eastAsia="Microsoft YaHei" w:hAnsi="Arial" w:cs="Arial"/>
          <w:bCs/>
          <w:color w:val="000000"/>
        </w:rPr>
        <w:t xml:space="preserve"> медиа, </w:t>
      </w:r>
      <w:r w:rsidR="00FC50DA">
        <w:rPr>
          <w:rFonts w:ascii="Arial" w:eastAsia="Microsoft YaHei" w:hAnsi="Arial" w:cs="Arial"/>
          <w:bCs/>
          <w:color w:val="000000"/>
        </w:rPr>
        <w:t>мобильный оператор, Россия, Китай</w:t>
      </w:r>
      <w:r w:rsidR="00CE2DC0">
        <w:rPr>
          <w:rFonts w:ascii="Arial" w:eastAsia="Microsoft YaHei" w:hAnsi="Arial" w:cs="Arial"/>
          <w:bCs/>
          <w:color w:val="000000"/>
        </w:rPr>
        <w:t>.</w:t>
      </w:r>
      <w:bookmarkStart w:id="0" w:name="_GoBack"/>
      <w:bookmarkEnd w:id="0"/>
    </w:p>
    <w:p w:rsidR="00C74B95" w:rsidRPr="00AD6D5E" w:rsidRDefault="00C74B95" w:rsidP="00AD6D5E">
      <w:pPr>
        <w:snapToGri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30C1C" w:rsidRPr="00AD6D5E" w:rsidRDefault="00C30C1C" w:rsidP="00AD6D5E">
      <w:pPr>
        <w:snapToGrid w:val="0"/>
        <w:spacing w:line="276" w:lineRule="auto"/>
        <w:ind w:firstLineChars="100" w:firstLine="260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b/>
          <w:sz w:val="26"/>
          <w:szCs w:val="26"/>
          <w:u w:color="000000"/>
        </w:rPr>
        <w:t>Актуальность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темы вызвана тем, что в связи со стремительным развитием цифровых, мобильных и </w:t>
      </w:r>
      <w:proofErr w:type="gram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интернет-технологий</w:t>
      </w:r>
      <w:proofErr w:type="gram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все значительнее становится роль интернета и социальных медиа как площадок и каналов для продвижения организаций. Ведущие мобильные операторы России и Китая наряду с традиционными методами все активнее используют социальные медиа для PR-продвижения. Актуальность исследования продиктована потре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бностью выявить общее и различия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в методах, используемых для продвижения мобильных операторов в России и в Китае.</w:t>
      </w:r>
      <w:r w:rsidR="00BE0BF2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При бурных изменяющихся социально-экономичес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ких условиях, традиционные метод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ы продвижения услуг становятся более неэффективными, возникает утомленность не только мобильных операторов, но и потребителей. В этой связи, сравнив общее и различия в методах, используемых для продвижения мобильных операторов в России и в Китае, мы можем найти более эффективные, доступные и приятные методы продвижения услуг для мобильных операторов.</w:t>
      </w:r>
    </w:p>
    <w:p w:rsidR="00C30C1C" w:rsidRPr="00AD6D5E" w:rsidRDefault="006F57EE" w:rsidP="00AD6D5E">
      <w:pPr>
        <w:snapToGrid w:val="0"/>
        <w:spacing w:line="276" w:lineRule="auto"/>
        <w:ind w:firstLineChars="100" w:firstLine="261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Lucida Sans Unicode" w:hAnsi="Arial" w:cs="Arial"/>
          <w:b/>
          <w:color w:val="000000"/>
          <w:sz w:val="26"/>
          <w:szCs w:val="26"/>
        </w:rPr>
        <w:t xml:space="preserve">Научная новизна </w:t>
      </w:r>
      <w:r w:rsidRPr="00AD6D5E">
        <w:rPr>
          <w:rFonts w:ascii="Arial" w:hAnsi="Arial" w:cs="Arial"/>
          <w:sz w:val="26"/>
          <w:szCs w:val="26"/>
        </w:rPr>
        <w:t xml:space="preserve">работы </w:t>
      </w:r>
      <w:proofErr w:type="gramStart"/>
      <w:r w:rsidRPr="00AD6D5E">
        <w:rPr>
          <w:rFonts w:ascii="Arial" w:hAnsi="Arial" w:cs="Arial"/>
          <w:sz w:val="26"/>
          <w:szCs w:val="26"/>
        </w:rPr>
        <w:t>определяется</w:t>
      </w:r>
      <w:proofErr w:type="gramEnd"/>
      <w:r w:rsidRPr="00AD6D5E">
        <w:rPr>
          <w:rFonts w:ascii="Arial" w:hAnsi="Arial" w:cs="Arial"/>
          <w:sz w:val="26"/>
          <w:szCs w:val="26"/>
        </w:rPr>
        <w:t xml:space="preserve"> прежде всего тем, что впервые объектом исследования стало сравнение методов продвижения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мобильных операторов России и Китая.</w:t>
      </w:r>
    </w:p>
    <w:p w:rsidR="00C30C1C" w:rsidRPr="00AD6D5E" w:rsidRDefault="00C30C1C" w:rsidP="00AD6D5E">
      <w:pPr>
        <w:snapToGrid w:val="0"/>
        <w:spacing w:line="276" w:lineRule="auto"/>
        <w:ind w:firstLineChars="100" w:firstLine="260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b/>
          <w:sz w:val="26"/>
          <w:szCs w:val="26"/>
          <w:u w:color="000000"/>
        </w:rPr>
        <w:t>Объект</w:t>
      </w:r>
      <w:r w:rsidR="00C74B95" w:rsidRPr="00AD6D5E">
        <w:rPr>
          <w:rFonts w:ascii="Arial" w:eastAsia="Arial Unicode MS" w:hAnsi="Arial" w:cs="Arial"/>
          <w:b/>
          <w:sz w:val="26"/>
          <w:szCs w:val="26"/>
          <w:u w:color="000000"/>
        </w:rPr>
        <w:t>ом</w:t>
      </w:r>
      <w:r w:rsidRPr="00AD6D5E">
        <w:rPr>
          <w:rFonts w:ascii="Arial" w:eastAsia="Arial Unicode MS" w:hAnsi="Arial" w:cs="Arial"/>
          <w:b/>
          <w:sz w:val="26"/>
          <w:szCs w:val="26"/>
          <w:u w:color="000000"/>
        </w:rPr>
        <w:t xml:space="preserve">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исследования</w:t>
      </w:r>
      <w:r w:rsidR="00C74B95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являются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социальные медиа как площадка для продвижения мобильных операторов.</w:t>
      </w:r>
    </w:p>
    <w:p w:rsidR="00C30C1C" w:rsidRPr="00AD6D5E" w:rsidRDefault="00C30C1C" w:rsidP="00AD6D5E">
      <w:pPr>
        <w:snapToGrid w:val="0"/>
        <w:spacing w:line="276" w:lineRule="auto"/>
        <w:ind w:firstLineChars="100" w:firstLine="260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b/>
          <w:sz w:val="26"/>
          <w:szCs w:val="26"/>
          <w:u w:color="000000"/>
        </w:rPr>
        <w:t>Предмет</w:t>
      </w:r>
      <w:r w:rsidR="00C74B95" w:rsidRPr="00AD6D5E">
        <w:rPr>
          <w:rFonts w:ascii="Arial" w:eastAsia="Arial Unicode MS" w:hAnsi="Arial" w:cs="Arial"/>
          <w:b/>
          <w:sz w:val="26"/>
          <w:szCs w:val="26"/>
          <w:u w:color="000000"/>
        </w:rPr>
        <w:t>ом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исследования</w:t>
      </w:r>
      <w:r w:rsidR="00C74B95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являются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методы продвижения в социальных медиа мобильных операторов России и Китая.</w:t>
      </w:r>
    </w:p>
    <w:p w:rsidR="00C30C1C" w:rsidRPr="00AD6D5E" w:rsidRDefault="00B50EC3" w:rsidP="00AD6D5E">
      <w:pPr>
        <w:snapToGrid w:val="0"/>
        <w:spacing w:line="276" w:lineRule="auto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proofErr w:type="gramStart"/>
      <w:r w:rsidRPr="00AD6D5E">
        <w:rPr>
          <w:rFonts w:ascii="Arial" w:hAnsi="Arial" w:cs="Arial"/>
        </w:rPr>
        <w:t xml:space="preserve">В данной работе автор ставит перед собой </w:t>
      </w:r>
      <w:r w:rsidRPr="00AD6D5E">
        <w:rPr>
          <w:rFonts w:ascii="Arial" w:hAnsi="Arial" w:cs="Arial"/>
          <w:b/>
        </w:rPr>
        <w:t xml:space="preserve">цель 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описать и 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про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анализировать методы продвижения мобильных операторов в социальных медиа России и Китая. </w:t>
      </w:r>
      <w:proofErr w:type="gramEnd"/>
    </w:p>
    <w:p w:rsidR="00B50EC3" w:rsidRPr="00AD6D5E" w:rsidRDefault="00B50EC3" w:rsidP="00AD6D5E">
      <w:pPr>
        <w:snapToGrid w:val="0"/>
        <w:spacing w:line="276" w:lineRule="auto"/>
        <w:jc w:val="both"/>
        <w:rPr>
          <w:rFonts w:ascii="Arial" w:hAnsi="Arial" w:cs="Arial"/>
          <w:b/>
        </w:rPr>
      </w:pPr>
      <w:r w:rsidRPr="00AD6D5E">
        <w:rPr>
          <w:rFonts w:ascii="Arial" w:hAnsi="Arial" w:cs="Arial"/>
        </w:rPr>
        <w:t xml:space="preserve">Для достижения указанной цели поставлены следующие </w:t>
      </w:r>
      <w:r w:rsidRPr="00AD6D5E">
        <w:rPr>
          <w:rFonts w:ascii="Arial" w:hAnsi="Arial" w:cs="Arial"/>
          <w:b/>
        </w:rPr>
        <w:t>задачи</w:t>
      </w:r>
      <w:r w:rsidR="00B45544" w:rsidRPr="00AD6D5E">
        <w:rPr>
          <w:rFonts w:ascii="Arial" w:hAnsi="Arial" w:cs="Arial"/>
          <w:b/>
        </w:rPr>
        <w:t>:</w:t>
      </w:r>
    </w:p>
    <w:p w:rsidR="00C30C1C" w:rsidRPr="00AD6D5E" w:rsidRDefault="00C30C1C" w:rsidP="00AD6D5E">
      <w:pPr>
        <w:snapToGrid w:val="0"/>
        <w:spacing w:line="276" w:lineRule="auto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1. </w:t>
      </w:r>
      <w:proofErr w:type="gram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Изучить понятие "социальные медиа" и выявить особенности продвижения в социальных медиа;</w:t>
      </w:r>
      <w:proofErr w:type="gramEnd"/>
    </w:p>
    <w:p w:rsidR="00C30C1C" w:rsidRPr="00AD6D5E" w:rsidRDefault="006F57EE" w:rsidP="00AD6D5E">
      <w:pPr>
        <w:snapToGrid w:val="0"/>
        <w:spacing w:line="276" w:lineRule="auto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sz w:val="26"/>
          <w:szCs w:val="26"/>
          <w:u w:color="000000"/>
        </w:rPr>
        <w:t>2. описать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и 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про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>анализ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ировать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метод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ы</w:t>
      </w:r>
      <w:r w:rsidR="00C30C1C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продвижения мобильных операторов России на основании анализа сообществ мобильных операторов МТС и Билайн в социальных сетях и текстов, размещенных этими компаниями в других социальных медиа;</w:t>
      </w:r>
    </w:p>
    <w:p w:rsidR="00C30C1C" w:rsidRPr="00AD6D5E" w:rsidRDefault="00C30C1C" w:rsidP="00AD6D5E">
      <w:pPr>
        <w:snapToGrid w:val="0"/>
        <w:spacing w:line="276" w:lineRule="auto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sz w:val="26"/>
          <w:szCs w:val="26"/>
          <w:u w:color="000000"/>
        </w:rPr>
        <w:lastRenderedPageBreak/>
        <w:t xml:space="preserve">3. </w:t>
      </w:r>
      <w:r w:rsidR="006F57EE"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описать и 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про</w:t>
      </w:r>
      <w:r w:rsidR="006F57EE" w:rsidRPr="00AD6D5E">
        <w:rPr>
          <w:rFonts w:ascii="Arial" w:eastAsia="Arial Unicode MS" w:hAnsi="Arial" w:cs="Arial"/>
          <w:sz w:val="26"/>
          <w:szCs w:val="26"/>
          <w:u w:color="000000"/>
        </w:rPr>
        <w:t>анализировать методы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продвижения мобильных операторов Китая на основании информации </w:t>
      </w:r>
      <w:proofErr w:type="gram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в</w:t>
      </w:r>
      <w:proofErr w:type="gram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социальных медиа Китая, размещенной компаниями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China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Mobile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China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Unicom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;</w:t>
      </w:r>
    </w:p>
    <w:p w:rsidR="00C30C1C" w:rsidRPr="00AD6D5E" w:rsidRDefault="00C30C1C" w:rsidP="00AD6D5E">
      <w:pPr>
        <w:snapToGrid w:val="0"/>
        <w:spacing w:line="276" w:lineRule="auto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4. сравнить методы продвижения компаний MTC, 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>Билайн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China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Mobile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China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Unicom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.</w:t>
      </w:r>
    </w:p>
    <w:p w:rsidR="00C30C1C" w:rsidRPr="00AD6D5E" w:rsidRDefault="00C30C1C" w:rsidP="00AD6D5E">
      <w:pPr>
        <w:snapToGrid w:val="0"/>
        <w:spacing w:line="276" w:lineRule="auto"/>
        <w:ind w:firstLineChars="100" w:firstLine="260"/>
        <w:jc w:val="both"/>
        <w:rPr>
          <w:rFonts w:ascii="Arial" w:eastAsia="Arial Unicode MS" w:hAnsi="Arial" w:cs="Arial"/>
          <w:sz w:val="26"/>
          <w:szCs w:val="26"/>
          <w:u w:color="000000"/>
        </w:rPr>
      </w:pPr>
      <w:r w:rsidRPr="00AD6D5E">
        <w:rPr>
          <w:rFonts w:ascii="Arial" w:eastAsia="Arial Unicode MS" w:hAnsi="Arial" w:cs="Arial"/>
          <w:b/>
          <w:sz w:val="26"/>
          <w:szCs w:val="26"/>
          <w:u w:color="000000"/>
        </w:rPr>
        <w:t>Эмпирическая база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исследования: сообщества и информация, размещенная мобильными оператора</w:t>
      </w:r>
      <w:r w:rsidR="00F83E48">
        <w:rPr>
          <w:rFonts w:ascii="Arial" w:eastAsia="Arial Unicode MS" w:hAnsi="Arial" w:cs="Arial"/>
          <w:sz w:val="26"/>
          <w:szCs w:val="26"/>
          <w:u w:color="000000"/>
        </w:rPr>
        <w:t xml:space="preserve">ми в </w:t>
      </w:r>
      <w:proofErr w:type="gramStart"/>
      <w:r w:rsidR="00F83E48">
        <w:rPr>
          <w:rFonts w:ascii="Arial" w:eastAsia="Arial Unicode MS" w:hAnsi="Arial" w:cs="Arial"/>
          <w:sz w:val="26"/>
          <w:szCs w:val="26"/>
          <w:u w:color="000000"/>
        </w:rPr>
        <w:t>социальных</w:t>
      </w:r>
      <w:proofErr w:type="gramEnd"/>
      <w:r w:rsidR="00F83E48">
        <w:rPr>
          <w:rFonts w:ascii="Arial" w:eastAsia="Arial Unicode MS" w:hAnsi="Arial" w:cs="Arial"/>
          <w:sz w:val="26"/>
          <w:szCs w:val="26"/>
          <w:u w:color="000000"/>
        </w:rPr>
        <w:t xml:space="preserve"> медиа: </w:t>
      </w:r>
      <w:proofErr w:type="spellStart"/>
      <w:r w:rsidR="00F83E48">
        <w:rPr>
          <w:rFonts w:ascii="Arial" w:eastAsia="Arial Unicode MS" w:hAnsi="Arial" w:cs="Arial"/>
          <w:sz w:val="26"/>
          <w:szCs w:val="26"/>
          <w:u w:color="000000"/>
        </w:rPr>
        <w:t>ВКонтакте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Livejournal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Facebook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twitter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，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Youtube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，新浪微博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(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микроблог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Sina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)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，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腾讯微博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(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микроблог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Tencent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)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，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搜狐微博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(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микроблог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Sohu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),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人人网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(социальный сайт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Renren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),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天涯论坛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(форум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Тянья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),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猫扑论坛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(форум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Маопу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),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微信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(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We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 xml:space="preserve"> </w:t>
      </w:r>
      <w:proofErr w:type="spellStart"/>
      <w:r w:rsidRPr="00AD6D5E">
        <w:rPr>
          <w:rFonts w:ascii="Arial" w:eastAsia="Arial Unicode MS" w:hAnsi="Arial" w:cs="Arial"/>
          <w:sz w:val="26"/>
          <w:szCs w:val="26"/>
          <w:u w:color="000000"/>
        </w:rPr>
        <w:t>Chat</w:t>
      </w:r>
      <w:proofErr w:type="spellEnd"/>
      <w:r w:rsidRPr="00AD6D5E">
        <w:rPr>
          <w:rFonts w:ascii="Arial" w:eastAsia="Arial Unicode MS" w:hAnsi="Arial" w:cs="Arial"/>
          <w:sz w:val="26"/>
          <w:szCs w:val="26"/>
          <w:u w:color="000000"/>
        </w:rPr>
        <w:t>), QQ.</w:t>
      </w:r>
    </w:p>
    <w:p w:rsidR="00C30C1C" w:rsidRPr="00AD6D5E" w:rsidRDefault="009B4633" w:rsidP="00AD6D5E">
      <w:pPr>
        <w:snapToGri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D6D5E">
        <w:rPr>
          <w:rFonts w:ascii="Arial" w:hAnsi="Arial" w:cs="Arial"/>
        </w:rPr>
        <w:t xml:space="preserve">Для разрешения сформулированных задач в рамках исследования были применены такие </w:t>
      </w:r>
      <w:r w:rsidRPr="00AD6D5E">
        <w:rPr>
          <w:rFonts w:ascii="Arial" w:hAnsi="Arial" w:cs="Arial"/>
          <w:b/>
        </w:rPr>
        <w:t>методы</w:t>
      </w:r>
      <w:r w:rsidRPr="00AD6D5E">
        <w:rPr>
          <w:rFonts w:ascii="Arial" w:hAnsi="Arial" w:cs="Arial"/>
        </w:rPr>
        <w:t>, как</w:t>
      </w:r>
      <w:r w:rsidR="00F83E48">
        <w:rPr>
          <w:rFonts w:ascii="Arial" w:hAnsi="Arial" w:cs="Arial"/>
        </w:rPr>
        <w:t xml:space="preserve"> </w:t>
      </w:r>
      <w:r w:rsidR="00C30C1C" w:rsidRPr="00AD6D5E">
        <w:rPr>
          <w:rFonts w:ascii="Arial" w:hAnsi="Arial" w:cs="Arial"/>
          <w:sz w:val="26"/>
          <w:szCs w:val="26"/>
        </w:rPr>
        <w:t>анализ научной литературы, материалов СМИ, анализ социальных медиа России и Китая, наблюдение.</w:t>
      </w:r>
    </w:p>
    <w:p w:rsidR="00C30C1C" w:rsidRPr="00AD6D5E" w:rsidRDefault="009B4633" w:rsidP="00AD6D5E">
      <w:pPr>
        <w:snapToGri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D6D5E">
        <w:rPr>
          <w:rFonts w:ascii="Arial" w:hAnsi="Arial" w:cs="Arial"/>
        </w:rPr>
        <w:t xml:space="preserve">Особую значимость для создания </w:t>
      </w:r>
      <w:r w:rsidRPr="00AD6D5E">
        <w:rPr>
          <w:rFonts w:ascii="Arial" w:hAnsi="Arial" w:cs="Arial"/>
          <w:b/>
        </w:rPr>
        <w:t>теоретико-методологической базы</w:t>
      </w:r>
      <w:r w:rsidRPr="00AD6D5E">
        <w:rPr>
          <w:rFonts w:ascii="Arial" w:hAnsi="Arial" w:cs="Arial"/>
        </w:rPr>
        <w:t xml:space="preserve"> исследования имели работы</w:t>
      </w:r>
      <w:r w:rsidR="00F83E48">
        <w:rPr>
          <w:rFonts w:ascii="Arial" w:hAnsi="Arial" w:cs="Arial"/>
          <w:sz w:val="26"/>
          <w:szCs w:val="26"/>
        </w:rPr>
        <w:t xml:space="preserve"> В.А. </w:t>
      </w:r>
      <w:proofErr w:type="spellStart"/>
      <w:r w:rsidR="00F83E48">
        <w:rPr>
          <w:rFonts w:ascii="Arial" w:hAnsi="Arial" w:cs="Arial"/>
          <w:sz w:val="26"/>
          <w:szCs w:val="26"/>
        </w:rPr>
        <w:t>Ачкасовой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И.А.Быков</w:t>
      </w:r>
      <w:r w:rsidR="00F83E48">
        <w:rPr>
          <w:rFonts w:ascii="Arial" w:hAnsi="Arial" w:cs="Arial"/>
          <w:sz w:val="26"/>
          <w:szCs w:val="26"/>
        </w:rPr>
        <w:t>а</w:t>
      </w:r>
      <w:proofErr w:type="spellEnd"/>
      <w:r w:rsidRPr="00AD6D5E">
        <w:rPr>
          <w:rFonts w:ascii="Arial" w:hAnsi="Arial" w:cs="Arial"/>
          <w:sz w:val="26"/>
          <w:szCs w:val="26"/>
        </w:rPr>
        <w:t xml:space="preserve">, Д.П. </w:t>
      </w:r>
      <w:proofErr w:type="spellStart"/>
      <w:r w:rsidRPr="00AD6D5E">
        <w:rPr>
          <w:rFonts w:ascii="Arial" w:hAnsi="Arial" w:cs="Arial"/>
          <w:sz w:val="26"/>
          <w:szCs w:val="26"/>
        </w:rPr>
        <w:t>Гавры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Д. Халилова, К.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Ших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Ф.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Котлера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М.А. Шишкиной, </w:t>
      </w:r>
      <w:r w:rsidR="00C30C1C" w:rsidRPr="00AD6D5E">
        <w:rPr>
          <w:rFonts w:ascii="Arial" w:eastAsia="FilosofiaOT" w:hAnsi="Arial" w:cs="Arial"/>
          <w:sz w:val="26"/>
          <w:szCs w:val="26"/>
        </w:rPr>
        <w:t xml:space="preserve">B. </w:t>
      </w:r>
      <w:proofErr w:type="spellStart"/>
      <w:r w:rsidR="00C30C1C" w:rsidRPr="00AD6D5E">
        <w:rPr>
          <w:rFonts w:ascii="Arial" w:eastAsia="FilosofiaOT" w:hAnsi="Arial" w:cs="Arial"/>
          <w:sz w:val="26"/>
          <w:szCs w:val="26"/>
        </w:rPr>
        <w:t>Solis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W.G.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Mangold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30C1C" w:rsidRPr="00AD6D5E">
        <w:rPr>
          <w:rFonts w:ascii="Arial" w:eastAsia="SimSun" w:hAnsi="Arial" w:cs="Arial"/>
          <w:sz w:val="26"/>
          <w:szCs w:val="26"/>
        </w:rPr>
        <w:t>何菲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>(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Хэ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Фэй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), </w:t>
      </w:r>
      <w:proofErr w:type="spellStart"/>
      <w:r w:rsidR="00C30C1C" w:rsidRPr="00AD6D5E">
        <w:rPr>
          <w:rFonts w:ascii="Arial" w:eastAsia="SimSun" w:hAnsi="Arial" w:cs="Arial"/>
          <w:sz w:val="26"/>
          <w:szCs w:val="26"/>
        </w:rPr>
        <w:t>刘瑛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>(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Лю</w:t>
      </w:r>
      <w:proofErr w:type="spellEnd"/>
      <w:proofErr w:type="gramStart"/>
      <w:r w:rsidR="00C30C1C" w:rsidRPr="00AD6D5E">
        <w:rPr>
          <w:rFonts w:ascii="Arial" w:hAnsi="Arial" w:cs="Arial"/>
          <w:sz w:val="26"/>
          <w:szCs w:val="26"/>
        </w:rPr>
        <w:t xml:space="preserve"> И</w:t>
      </w:r>
      <w:proofErr w:type="gramEnd"/>
      <w:r w:rsidR="00C30C1C" w:rsidRPr="00AD6D5E">
        <w:rPr>
          <w:rFonts w:ascii="Arial" w:hAnsi="Arial" w:cs="Arial"/>
          <w:sz w:val="26"/>
          <w:szCs w:val="26"/>
        </w:rPr>
        <w:t>н),</w:t>
      </w:r>
      <w:proofErr w:type="spellStart"/>
      <w:r w:rsidR="00C30C1C" w:rsidRPr="00AD6D5E">
        <w:rPr>
          <w:rFonts w:ascii="Arial" w:eastAsia="SimSun" w:hAnsi="Arial" w:cs="Arial"/>
          <w:sz w:val="26"/>
          <w:szCs w:val="26"/>
        </w:rPr>
        <w:t>孙燕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(Сунь </w:t>
      </w:r>
      <w:proofErr w:type="spellStart"/>
      <w:r w:rsidR="00C30C1C" w:rsidRPr="00AD6D5E">
        <w:rPr>
          <w:rFonts w:ascii="Arial" w:hAnsi="Arial" w:cs="Arial"/>
          <w:sz w:val="26"/>
          <w:szCs w:val="26"/>
        </w:rPr>
        <w:t>Янь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 xml:space="preserve">), </w:t>
      </w:r>
      <w:proofErr w:type="spellStart"/>
      <w:r w:rsidR="00C30C1C" w:rsidRPr="00AD6D5E">
        <w:rPr>
          <w:rFonts w:ascii="Arial" w:eastAsia="SimSun" w:hAnsi="Arial" w:cs="Arial"/>
          <w:sz w:val="26"/>
          <w:szCs w:val="26"/>
        </w:rPr>
        <w:t>吴勇毅</w:t>
      </w:r>
      <w:proofErr w:type="spellEnd"/>
      <w:r w:rsidR="00C30C1C" w:rsidRPr="00AD6D5E">
        <w:rPr>
          <w:rFonts w:ascii="Arial" w:hAnsi="Arial" w:cs="Arial"/>
          <w:sz w:val="26"/>
          <w:szCs w:val="26"/>
        </w:rPr>
        <w:t>(У Юн И).</w:t>
      </w:r>
    </w:p>
    <w:p w:rsidR="00C74B95" w:rsidRPr="00AD6D5E" w:rsidRDefault="00C74B95" w:rsidP="00AD6D5E">
      <w:pPr>
        <w:pStyle w:val="a8"/>
        <w:tabs>
          <w:tab w:val="left" w:pos="567"/>
        </w:tabs>
        <w:suppressAutoHyphens w:val="0"/>
        <w:snapToGrid w:val="0"/>
        <w:spacing w:after="0" w:line="276" w:lineRule="auto"/>
        <w:ind w:right="-50" w:firstLineChars="100" w:firstLine="240"/>
        <w:jc w:val="both"/>
        <w:rPr>
          <w:rFonts w:ascii="Arial" w:hAnsi="Arial" w:cs="Arial"/>
        </w:rPr>
      </w:pPr>
      <w:r w:rsidRPr="00AD6D5E">
        <w:rPr>
          <w:rFonts w:ascii="Arial" w:hAnsi="Arial" w:cs="Arial"/>
        </w:rPr>
        <w:t>В результате проведенного исследования автор выноси</w:t>
      </w:r>
      <w:r w:rsidR="00B45544" w:rsidRPr="00AD6D5E">
        <w:rPr>
          <w:rFonts w:ascii="Arial" w:hAnsi="Arial" w:cs="Arial"/>
        </w:rPr>
        <w:t>т на защиту следующие положения:</w:t>
      </w:r>
    </w:p>
    <w:p w:rsidR="00EB42CF" w:rsidRPr="00AD6D5E" w:rsidRDefault="00EB42CF" w:rsidP="00AD6D5E">
      <w:pPr>
        <w:pStyle w:val="a8"/>
        <w:numPr>
          <w:ilvl w:val="0"/>
          <w:numId w:val="1"/>
        </w:numPr>
        <w:tabs>
          <w:tab w:val="left" w:pos="567"/>
        </w:tabs>
        <w:suppressAutoHyphens w:val="0"/>
        <w:snapToGrid w:val="0"/>
        <w:spacing w:after="0" w:line="276" w:lineRule="auto"/>
        <w:ind w:left="0" w:right="-50" w:firstLine="0"/>
        <w:jc w:val="both"/>
        <w:rPr>
          <w:rFonts w:ascii="Arial" w:hAnsi="Arial" w:cs="Arial"/>
        </w:rPr>
      </w:pPr>
      <w:r w:rsidRPr="00AD6D5E">
        <w:rPr>
          <w:rFonts w:ascii="Arial" w:hAnsi="Arial" w:cs="Arial"/>
          <w:cs/>
        </w:rPr>
        <w:t xml:space="preserve">Под социальными медиа понимаются </w:t>
      </w:r>
      <w:r w:rsidRPr="00AD6D5E">
        <w:rPr>
          <w:rFonts w:ascii="Arial" w:hAnsi="Arial" w:cs="Arial"/>
          <w:sz w:val="26"/>
          <w:szCs w:val="26"/>
        </w:rPr>
        <w:t xml:space="preserve">онлайновые платформы и каналы, основанные на идеологической и технологической базе </w:t>
      </w:r>
      <w:proofErr w:type="spellStart"/>
      <w:r w:rsidRPr="00AD6D5E">
        <w:rPr>
          <w:rFonts w:ascii="Arial" w:hAnsi="Arial" w:cs="Arial"/>
          <w:sz w:val="26"/>
          <w:szCs w:val="26"/>
        </w:rPr>
        <w:t>Web</w:t>
      </w:r>
      <w:proofErr w:type="spellEnd"/>
      <w:r w:rsidRPr="00AD6D5E">
        <w:rPr>
          <w:rFonts w:ascii="Arial" w:hAnsi="Arial" w:cs="Arial"/>
          <w:sz w:val="26"/>
          <w:szCs w:val="26"/>
        </w:rPr>
        <w:t xml:space="preserve"> 2.0, для создания и обмена контентом, видом которого могут быть текст, картина, видео, аудио и т. д.</w:t>
      </w:r>
    </w:p>
    <w:p w:rsidR="00B45544" w:rsidRPr="00AD6D5E" w:rsidRDefault="00B45544" w:rsidP="00AD6D5E">
      <w:pPr>
        <w:pStyle w:val="a8"/>
        <w:numPr>
          <w:ilvl w:val="0"/>
          <w:numId w:val="1"/>
        </w:numPr>
        <w:tabs>
          <w:tab w:val="left" w:pos="567"/>
        </w:tabs>
        <w:suppressAutoHyphens w:val="0"/>
        <w:snapToGrid w:val="0"/>
        <w:spacing w:after="0" w:line="276" w:lineRule="auto"/>
        <w:ind w:left="0" w:right="-50" w:firstLine="0"/>
        <w:jc w:val="both"/>
        <w:rPr>
          <w:rFonts w:ascii="Arial" w:hAnsi="Arial" w:cs="Arial"/>
        </w:rPr>
      </w:pPr>
      <w:r w:rsidRPr="00AD6D5E">
        <w:rPr>
          <w:rFonts w:ascii="Arial" w:hAnsi="Arial" w:cs="Arial"/>
        </w:rPr>
        <w:t>Социальные медиа являются важным инструментом продвижения и для Российс</w:t>
      </w:r>
      <w:r w:rsidR="00EB42CF" w:rsidRPr="00AD6D5E">
        <w:rPr>
          <w:rFonts w:ascii="Arial" w:hAnsi="Arial" w:cs="Arial"/>
        </w:rPr>
        <w:t>ких мобильных операторов</w:t>
      </w:r>
      <w:r w:rsidR="00F83E48">
        <w:rPr>
          <w:rFonts w:ascii="Arial" w:hAnsi="Arial" w:cs="Arial"/>
        </w:rPr>
        <w:t>,</w:t>
      </w:r>
      <w:r w:rsidR="00EB42CF" w:rsidRPr="00AD6D5E">
        <w:rPr>
          <w:rFonts w:ascii="Arial" w:hAnsi="Arial" w:cs="Arial"/>
        </w:rPr>
        <w:t xml:space="preserve"> и для к</w:t>
      </w:r>
      <w:r w:rsidR="00F83E48">
        <w:rPr>
          <w:rFonts w:ascii="Arial" w:hAnsi="Arial" w:cs="Arial"/>
        </w:rPr>
        <w:t>итайских</w:t>
      </w:r>
      <w:r w:rsidR="00F83E48" w:rsidRPr="00F83E48">
        <w:rPr>
          <w:rFonts w:ascii="Arial" w:hAnsi="Arial" w:cs="Arial"/>
        </w:rPr>
        <w:t>.</w:t>
      </w:r>
    </w:p>
    <w:p w:rsidR="00B45544" w:rsidRPr="00AD6D5E" w:rsidRDefault="00EB42CF" w:rsidP="00AD6D5E">
      <w:pPr>
        <w:pStyle w:val="a8"/>
        <w:numPr>
          <w:ilvl w:val="0"/>
          <w:numId w:val="1"/>
        </w:numPr>
        <w:tabs>
          <w:tab w:val="left" w:pos="567"/>
        </w:tabs>
        <w:suppressAutoHyphens w:val="0"/>
        <w:snapToGrid w:val="0"/>
        <w:spacing w:after="0" w:line="276" w:lineRule="auto"/>
        <w:ind w:left="0" w:right="-50" w:firstLine="0"/>
        <w:jc w:val="both"/>
        <w:rPr>
          <w:rFonts w:ascii="Arial" w:hAnsi="Arial" w:cs="Arial"/>
        </w:rPr>
      </w:pPr>
      <w:r w:rsidRPr="00AD6D5E">
        <w:rPr>
          <w:rFonts w:ascii="Arial" w:hAnsi="Arial" w:cs="Arial"/>
        </w:rPr>
        <w:t xml:space="preserve">Российские мобильные операторы активно занимаются продвижением в </w:t>
      </w:r>
      <w:proofErr w:type="gramStart"/>
      <w:r w:rsidR="004C285D" w:rsidRPr="00AD6D5E">
        <w:rPr>
          <w:rFonts w:ascii="Arial" w:hAnsi="Arial" w:cs="Arial"/>
        </w:rPr>
        <w:t>социальных</w:t>
      </w:r>
      <w:proofErr w:type="gramEnd"/>
      <w:r w:rsidR="004C285D" w:rsidRPr="00AD6D5E">
        <w:rPr>
          <w:rFonts w:ascii="Arial" w:hAnsi="Arial" w:cs="Arial"/>
        </w:rPr>
        <w:t xml:space="preserve"> медиа,</w:t>
      </w:r>
      <w:r w:rsidR="00F83E48">
        <w:rPr>
          <w:rFonts w:ascii="Arial" w:hAnsi="Arial" w:cs="Arial"/>
        </w:rPr>
        <w:t xml:space="preserve"> самых популярных в России как </w:t>
      </w:r>
      <w:proofErr w:type="spellStart"/>
      <w:r w:rsidR="004C285D" w:rsidRPr="00AD6D5E">
        <w:rPr>
          <w:rFonts w:ascii="Arial" w:hAnsi="Arial" w:cs="Arial"/>
          <w:lang w:eastAsia="zh-CN"/>
        </w:rPr>
        <w:t>ВКонтакте</w:t>
      </w:r>
      <w:proofErr w:type="spellEnd"/>
      <w:r w:rsidR="004C285D" w:rsidRPr="00AD6D5E">
        <w:rPr>
          <w:rFonts w:ascii="Arial" w:hAnsi="Arial" w:cs="Arial"/>
        </w:rPr>
        <w:t xml:space="preserve">, </w:t>
      </w:r>
      <w:r w:rsidR="00F83E48">
        <w:rPr>
          <w:rFonts w:ascii="Arial" w:hAnsi="Arial" w:cs="Arial"/>
        </w:rPr>
        <w:t>Одноклассники</w:t>
      </w:r>
      <w:r w:rsidR="00C57167" w:rsidRPr="00AD6D5E">
        <w:rPr>
          <w:rFonts w:ascii="Arial" w:hAnsi="Arial" w:cs="Arial"/>
        </w:rPr>
        <w:t xml:space="preserve">, </w:t>
      </w:r>
      <w:r w:rsidR="004C285D" w:rsidRPr="00AD6D5E">
        <w:rPr>
          <w:rFonts w:ascii="Arial" w:hAnsi="Arial" w:cs="Arial"/>
          <w:lang w:val="en-GB" w:eastAsia="zh-CN"/>
        </w:rPr>
        <w:t>Facebook</w:t>
      </w:r>
      <w:r w:rsidR="00F83E48">
        <w:rPr>
          <w:rFonts w:ascii="Arial" w:hAnsi="Arial" w:cs="Arial"/>
          <w:lang w:eastAsia="zh-CN"/>
        </w:rPr>
        <w:t xml:space="preserve">, </w:t>
      </w:r>
      <w:r w:rsidR="00F83E48">
        <w:rPr>
          <w:rFonts w:ascii="Arial" w:hAnsi="Arial" w:cs="Arial"/>
          <w:lang w:val="en-US" w:eastAsia="zh-CN"/>
        </w:rPr>
        <w:t>t</w:t>
      </w:r>
      <w:r w:rsidR="004C285D" w:rsidRPr="00AD6D5E">
        <w:rPr>
          <w:rFonts w:ascii="Arial" w:hAnsi="Arial" w:cs="Arial"/>
          <w:lang w:val="en-GB" w:eastAsia="zh-CN"/>
        </w:rPr>
        <w:t>witter</w:t>
      </w:r>
      <w:r w:rsidR="00F83E48">
        <w:rPr>
          <w:rFonts w:ascii="Arial" w:hAnsi="Arial" w:cs="Arial"/>
          <w:lang w:eastAsia="zh-CN"/>
        </w:rPr>
        <w:t xml:space="preserve">, </w:t>
      </w:r>
      <w:r w:rsidR="004C285D" w:rsidRPr="00AD6D5E">
        <w:rPr>
          <w:rFonts w:ascii="Arial" w:hAnsi="Arial" w:cs="Arial"/>
          <w:lang w:val="en-GB" w:eastAsia="zh-CN"/>
        </w:rPr>
        <w:t>YouTube</w:t>
      </w:r>
      <w:r w:rsidR="00C57167" w:rsidRPr="00AD6D5E">
        <w:rPr>
          <w:rFonts w:ascii="Arial" w:hAnsi="Arial" w:cs="Arial"/>
          <w:lang w:eastAsia="zh-CN"/>
        </w:rPr>
        <w:t xml:space="preserve"> и продвижение носит </w:t>
      </w:r>
      <w:r w:rsidR="00C57167" w:rsidRPr="00AD6D5E">
        <w:rPr>
          <w:rFonts w:ascii="Arial" w:hAnsi="Arial" w:cs="Arial"/>
          <w:sz w:val="26"/>
          <w:szCs w:val="26"/>
        </w:rPr>
        <w:t>интерактивный, уникальный, открытый, своевременный характер</w:t>
      </w:r>
      <w:r w:rsidR="00F83E48" w:rsidRPr="00F83E48">
        <w:rPr>
          <w:rFonts w:ascii="Arial" w:hAnsi="Arial" w:cs="Arial"/>
          <w:sz w:val="26"/>
          <w:szCs w:val="26"/>
        </w:rPr>
        <w:t>.</w:t>
      </w:r>
    </w:p>
    <w:p w:rsidR="00C57167" w:rsidRPr="00AD6D5E" w:rsidRDefault="00C57167" w:rsidP="00AD6D5E">
      <w:pPr>
        <w:pStyle w:val="a8"/>
        <w:numPr>
          <w:ilvl w:val="0"/>
          <w:numId w:val="1"/>
        </w:numPr>
        <w:tabs>
          <w:tab w:val="left" w:pos="567"/>
        </w:tabs>
        <w:suppressAutoHyphens w:val="0"/>
        <w:snapToGrid w:val="0"/>
        <w:spacing w:after="0" w:line="276" w:lineRule="auto"/>
        <w:ind w:left="0" w:right="-50" w:firstLine="0"/>
        <w:jc w:val="both"/>
        <w:rPr>
          <w:rFonts w:ascii="Arial" w:hAnsi="Arial" w:cs="Arial"/>
        </w:rPr>
      </w:pPr>
      <w:r w:rsidRPr="00AD6D5E">
        <w:rPr>
          <w:rFonts w:ascii="Arial" w:hAnsi="Arial" w:cs="Arial"/>
        </w:rPr>
        <w:t>Китайские мобильные операторы активно занимаются продвижением в социальных медиа, самых популярных в Китае как «</w:t>
      </w:r>
      <w:r w:rsidRPr="00AD6D5E">
        <w:rPr>
          <w:rFonts w:ascii="Arial" w:hAnsi="Arial" w:cs="Arial"/>
          <w:lang w:val="en-GB" w:eastAsia="zh-CN"/>
        </w:rPr>
        <w:t>Weibo</w:t>
      </w:r>
      <w:r w:rsidRPr="00AD6D5E">
        <w:rPr>
          <w:rFonts w:ascii="Arial" w:hAnsi="Arial" w:cs="Arial"/>
        </w:rPr>
        <w:t>», «</w:t>
      </w:r>
      <w:r w:rsidRPr="00AD6D5E">
        <w:rPr>
          <w:rFonts w:ascii="Arial" w:hAnsi="Arial" w:cs="Arial"/>
          <w:lang w:val="en-GB"/>
        </w:rPr>
        <w:t>WeChat</w:t>
      </w:r>
      <w:r w:rsidRPr="00AD6D5E">
        <w:rPr>
          <w:rFonts w:ascii="Arial" w:hAnsi="Arial" w:cs="Arial"/>
        </w:rPr>
        <w:t xml:space="preserve">», </w:t>
      </w:r>
      <w:r w:rsidRPr="00AD6D5E">
        <w:rPr>
          <w:rFonts w:ascii="Arial" w:hAnsi="Arial" w:cs="Arial"/>
          <w:lang w:eastAsia="zh-CN"/>
        </w:rPr>
        <w:t xml:space="preserve">и продвижение тоже носит </w:t>
      </w:r>
      <w:r w:rsidRPr="00AD6D5E">
        <w:rPr>
          <w:rFonts w:ascii="Arial" w:hAnsi="Arial" w:cs="Arial"/>
          <w:sz w:val="26"/>
          <w:szCs w:val="26"/>
        </w:rPr>
        <w:t>интерактивный, уникальный, открытый, своевременный характер.</w:t>
      </w:r>
    </w:p>
    <w:p w:rsidR="00C74B95" w:rsidRPr="00AD6D5E" w:rsidRDefault="00C57167" w:rsidP="00AD6D5E">
      <w:pPr>
        <w:pStyle w:val="a8"/>
        <w:numPr>
          <w:ilvl w:val="0"/>
          <w:numId w:val="1"/>
        </w:numPr>
        <w:tabs>
          <w:tab w:val="left" w:pos="567"/>
        </w:tabs>
        <w:suppressAutoHyphens w:val="0"/>
        <w:snapToGrid w:val="0"/>
        <w:spacing w:after="0" w:line="276" w:lineRule="auto"/>
        <w:ind w:left="0" w:right="-50" w:firstLine="0"/>
        <w:jc w:val="both"/>
        <w:rPr>
          <w:rFonts w:ascii="Arial" w:hAnsi="Arial" w:cs="Arial"/>
        </w:rPr>
      </w:pPr>
      <w:r w:rsidRPr="00AD6D5E">
        <w:rPr>
          <w:rFonts w:ascii="Arial" w:hAnsi="Arial" w:cs="Arial"/>
          <w:sz w:val="26"/>
          <w:szCs w:val="26"/>
        </w:rPr>
        <w:t xml:space="preserve">По сравнению конкретных методов </w:t>
      </w:r>
      <w:r w:rsidRPr="00AD6D5E">
        <w:rPr>
          <w:rFonts w:ascii="Arial" w:eastAsia="Arial Unicode MS" w:hAnsi="Arial" w:cs="Arial"/>
          <w:sz w:val="26"/>
          <w:szCs w:val="26"/>
          <w:u w:color="000000"/>
        </w:rPr>
        <w:t>продвижения в социальных медиа мобильных операторов России и Китая обнаружено немало сходств и различий.</w:t>
      </w:r>
    </w:p>
    <w:p w:rsidR="005D4839" w:rsidRPr="00AD6D5E" w:rsidRDefault="005D4839" w:rsidP="00AD6D5E">
      <w:pPr>
        <w:snapToGrid w:val="0"/>
        <w:spacing w:line="276" w:lineRule="auto"/>
        <w:ind w:firstLineChars="100" w:firstLine="261"/>
        <w:jc w:val="both"/>
        <w:rPr>
          <w:rFonts w:ascii="Arial" w:hAnsi="Arial" w:cs="Arial"/>
          <w:sz w:val="26"/>
          <w:szCs w:val="26"/>
        </w:rPr>
      </w:pPr>
      <w:r w:rsidRPr="00AD6D5E">
        <w:rPr>
          <w:rFonts w:ascii="Arial" w:hAnsi="Arial" w:cs="Arial"/>
          <w:b/>
          <w:sz w:val="26"/>
          <w:szCs w:val="26"/>
        </w:rPr>
        <w:t>Структура работы:</w:t>
      </w:r>
      <w:r w:rsidRPr="00AD6D5E">
        <w:rPr>
          <w:rFonts w:ascii="Arial" w:hAnsi="Arial" w:cs="Arial"/>
          <w:sz w:val="26"/>
          <w:szCs w:val="26"/>
        </w:rPr>
        <w:t xml:space="preserve"> магистерская диссертация состоит из введения, четырех глав, заключения, списка использованной литературы, приложений. </w:t>
      </w:r>
    </w:p>
    <w:p w:rsidR="005D4839" w:rsidRPr="00AD6D5E" w:rsidRDefault="005D4839" w:rsidP="00AD6D5E">
      <w:pPr>
        <w:snapToGrid w:val="0"/>
        <w:spacing w:line="276" w:lineRule="auto"/>
        <w:rPr>
          <w:rFonts w:ascii="Arial" w:hAnsi="Arial" w:cs="Arial"/>
          <w:sz w:val="26"/>
          <w:szCs w:val="26"/>
        </w:rPr>
      </w:pPr>
    </w:p>
    <w:sectPr w:rsidR="005D4839" w:rsidRPr="00AD6D5E" w:rsidSect="00BE0BF2">
      <w:pgSz w:w="11906" w:h="16838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D0" w:rsidRDefault="00F679D0" w:rsidP="006F57EE">
      <w:r>
        <w:separator/>
      </w:r>
    </w:p>
  </w:endnote>
  <w:endnote w:type="continuationSeparator" w:id="0">
    <w:p w:rsidR="00F679D0" w:rsidRDefault="00F679D0" w:rsidP="006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losofiaOT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D0" w:rsidRDefault="00F679D0" w:rsidP="006F57EE">
      <w:r>
        <w:separator/>
      </w:r>
    </w:p>
  </w:footnote>
  <w:footnote w:type="continuationSeparator" w:id="0">
    <w:p w:rsidR="00F679D0" w:rsidRDefault="00F679D0" w:rsidP="006F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6C6"/>
    <w:multiLevelType w:val="hybridMultilevel"/>
    <w:tmpl w:val="9DA6691A"/>
    <w:lvl w:ilvl="0" w:tplc="DB9A5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C"/>
    <w:rsid w:val="004A1638"/>
    <w:rsid w:val="004C285D"/>
    <w:rsid w:val="005D4839"/>
    <w:rsid w:val="006F57EE"/>
    <w:rsid w:val="00796DD7"/>
    <w:rsid w:val="00801F4A"/>
    <w:rsid w:val="008451C9"/>
    <w:rsid w:val="008A0570"/>
    <w:rsid w:val="00981078"/>
    <w:rsid w:val="009B4633"/>
    <w:rsid w:val="00A54652"/>
    <w:rsid w:val="00AD6D5E"/>
    <w:rsid w:val="00B45544"/>
    <w:rsid w:val="00B50EC3"/>
    <w:rsid w:val="00BE0BF2"/>
    <w:rsid w:val="00C30C1C"/>
    <w:rsid w:val="00C57167"/>
    <w:rsid w:val="00C74B95"/>
    <w:rsid w:val="00C80EC6"/>
    <w:rsid w:val="00CE2DC0"/>
    <w:rsid w:val="00E34141"/>
    <w:rsid w:val="00E505D0"/>
    <w:rsid w:val="00EB42CF"/>
    <w:rsid w:val="00F679D0"/>
    <w:rsid w:val="00F83C16"/>
    <w:rsid w:val="00F83E48"/>
    <w:rsid w:val="00FA1EC5"/>
    <w:rsid w:val="00FC50DA"/>
    <w:rsid w:val="00FD2AA9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C"/>
    <w:rPr>
      <w:rFonts w:ascii="Times New Roman" w:eastAsia="Times New Roman" w:hAnsi="Times New Roman" w:cs="SimSu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5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6F57EE"/>
    <w:rPr>
      <w:rFonts w:ascii="Times New Roman" w:eastAsia="Times New Roman" w:hAnsi="Times New Roman" w:cs="SimSun"/>
      <w:kern w:val="0"/>
      <w:sz w:val="18"/>
      <w:szCs w:val="1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F5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F57EE"/>
    <w:rPr>
      <w:rFonts w:ascii="Times New Roman" w:eastAsia="Times New Roman" w:hAnsi="Times New Roman" w:cs="SimSun"/>
      <w:kern w:val="0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C74B9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C74B95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C"/>
    <w:rPr>
      <w:rFonts w:ascii="Times New Roman" w:eastAsia="Times New Roman" w:hAnsi="Times New Roman" w:cs="SimSu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5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6F57EE"/>
    <w:rPr>
      <w:rFonts w:ascii="Times New Roman" w:eastAsia="Times New Roman" w:hAnsi="Times New Roman" w:cs="SimSun"/>
      <w:kern w:val="0"/>
      <w:sz w:val="18"/>
      <w:szCs w:val="1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F5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F57EE"/>
    <w:rPr>
      <w:rFonts w:ascii="Times New Roman" w:eastAsia="Times New Roman" w:hAnsi="Times New Roman" w:cs="SimSun"/>
      <w:kern w:val="0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C74B9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C74B95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C874-8317-4E59-A47E-037BE0EE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Wang</dc:creator>
  <cp:lastModifiedBy>pr</cp:lastModifiedBy>
  <cp:revision>3</cp:revision>
  <dcterms:created xsi:type="dcterms:W3CDTF">2015-05-19T12:06:00Z</dcterms:created>
  <dcterms:modified xsi:type="dcterms:W3CDTF">2015-05-20T06:38:00Z</dcterms:modified>
</cp:coreProperties>
</file>