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AC" w:rsidRDefault="005F15B0" w:rsidP="005F15B0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Аннотация выпускной квалификационной работы </w:t>
      </w:r>
    </w:p>
    <w:p w:rsidR="002D26AC" w:rsidRDefault="005F15B0" w:rsidP="005F15B0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Крюковой Марии Николаевны</w:t>
      </w:r>
    </w:p>
    <w:p w:rsidR="002D26AC" w:rsidRDefault="005F15B0" w:rsidP="005F15B0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«Формирование имиджа регионального политического деятеля в социальных сетях (на примере города Москвы)»</w:t>
      </w:r>
    </w:p>
    <w:p w:rsidR="002D26AC" w:rsidRDefault="005F15B0" w:rsidP="005F15B0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Н. рук. – Быков Илья Анатольевич, канд. полит. наук</w:t>
      </w:r>
      <w:proofErr w:type="gramStart"/>
      <w:r>
        <w:rPr>
          <w:rFonts w:ascii="Arial" w:hAnsi="Arial" w:cs="Arial"/>
          <w:b/>
          <w:sz w:val="24"/>
        </w:rPr>
        <w:t xml:space="preserve">., </w:t>
      </w:r>
      <w:proofErr w:type="gramEnd"/>
      <w:r>
        <w:rPr>
          <w:rFonts w:ascii="Arial" w:hAnsi="Arial" w:cs="Arial"/>
          <w:b/>
          <w:sz w:val="24"/>
        </w:rPr>
        <w:t>доцент</w:t>
      </w:r>
    </w:p>
    <w:p w:rsidR="002D26AC" w:rsidRDefault="005F15B0" w:rsidP="005F15B0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Кафедра связей с </w:t>
      </w:r>
      <w:r>
        <w:rPr>
          <w:rFonts w:ascii="Arial" w:hAnsi="Arial" w:cs="Arial"/>
          <w:b/>
          <w:sz w:val="24"/>
        </w:rPr>
        <w:t>общественностью в политике и государственном управлении</w:t>
      </w:r>
    </w:p>
    <w:p w:rsidR="002D26AC" w:rsidRDefault="005F15B0" w:rsidP="005F15B0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Очная форма обучения</w:t>
      </w:r>
    </w:p>
    <w:p w:rsidR="002D26AC" w:rsidRDefault="002D26AC" w:rsidP="005F15B0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темы исследования обусловлена быстрым развитием социальных сетей, а также их потенциалом в формировании имиджа политического деятеля. 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Объектом </w:t>
      </w:r>
      <w:r>
        <w:rPr>
          <w:rFonts w:ascii="Arial" w:hAnsi="Arial" w:cs="Arial"/>
          <w:sz w:val="24"/>
          <w:szCs w:val="24"/>
        </w:rPr>
        <w:t>исследования является</w:t>
      </w:r>
      <w:r>
        <w:rPr>
          <w:rFonts w:ascii="Arial" w:hAnsi="Arial" w:cs="Arial"/>
          <w:sz w:val="24"/>
          <w:szCs w:val="24"/>
        </w:rPr>
        <w:t xml:space="preserve"> формирование имиджа  региональных политиков города Москвы в социальных сетях. 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Предметом</w:t>
      </w:r>
      <w:r>
        <w:rPr>
          <w:rFonts w:ascii="Arial" w:hAnsi="Arial" w:cs="Arial"/>
          <w:sz w:val="24"/>
          <w:szCs w:val="24"/>
        </w:rPr>
        <w:t xml:space="preserve"> – пространство социальных сетей российского сегмента.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Целью</w:t>
      </w:r>
      <w:r>
        <w:rPr>
          <w:rFonts w:ascii="Arial" w:hAnsi="Arial" w:cs="Arial"/>
          <w:sz w:val="24"/>
          <w:szCs w:val="24"/>
        </w:rPr>
        <w:t xml:space="preserve"> работы является исследование технологий и методов формирования имиджа региональных политических деятелей в</w:t>
      </w:r>
      <w:r>
        <w:rPr>
          <w:rFonts w:ascii="Arial" w:hAnsi="Arial" w:cs="Arial"/>
          <w:sz w:val="24"/>
          <w:szCs w:val="24"/>
        </w:rPr>
        <w:t xml:space="preserve"> социальных сетях на примере Москвы.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достижения цели были поставлены следующие </w:t>
      </w:r>
      <w:r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>: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Изучить основные подходы к формированию имиджа политического деятеля 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Изучить специфику современных российских социальных сетей.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Выявить риски и возможности</w:t>
      </w:r>
      <w:r>
        <w:rPr>
          <w:rFonts w:ascii="Arial" w:hAnsi="Arial" w:cs="Arial"/>
          <w:sz w:val="24"/>
          <w:szCs w:val="24"/>
        </w:rPr>
        <w:t xml:space="preserve"> присутствия политических деятелей в социальных сетях.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Изучить страницы в социальных сетях региональных политиков Москвы.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Проанализировать полученные данные и выявить основные методы формирования политического имиджа.</w:t>
      </w:r>
    </w:p>
    <w:p w:rsidR="002D26AC" w:rsidRDefault="005F15B0" w:rsidP="005F15B0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Теоретико-методологическая база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исследования включает научные труды российских и зарубежных ученых в области </w:t>
      </w:r>
      <w:proofErr w:type="spellStart"/>
      <w:r>
        <w:rPr>
          <w:rFonts w:ascii="Arial" w:hAnsi="Arial" w:cs="Arial"/>
          <w:bCs/>
          <w:sz w:val="24"/>
          <w:szCs w:val="24"/>
        </w:rPr>
        <w:t>имиджелогии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интернет-коммуникаций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Эмпирической базой</w:t>
      </w:r>
      <w:r>
        <w:rPr>
          <w:rFonts w:ascii="Arial" w:hAnsi="Arial" w:cs="Arial"/>
          <w:bCs/>
          <w:sz w:val="24"/>
          <w:szCs w:val="24"/>
        </w:rPr>
        <w:t xml:space="preserve"> исследования являются тексты экспертного интервью, результаты исследований общественного мнения, а также данные, размещенн</w:t>
      </w:r>
      <w:r>
        <w:rPr>
          <w:rFonts w:ascii="Arial" w:hAnsi="Arial" w:cs="Arial"/>
          <w:bCs/>
          <w:sz w:val="24"/>
          <w:szCs w:val="24"/>
        </w:rPr>
        <w:t xml:space="preserve">ые на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официальных</w:t>
      </w:r>
      <w:r>
        <w:rPr>
          <w:rFonts w:ascii="Arial" w:hAnsi="Arial" w:cs="Arial"/>
          <w:bCs/>
          <w:sz w:val="24"/>
          <w:szCs w:val="24"/>
        </w:rPr>
        <w:t xml:space="preserve"> страницах политических деятелей Москвы в социальных сетях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:rsidR="002D26AC" w:rsidRDefault="005F15B0" w:rsidP="005F15B0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Структура выпускной квалификационной работы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состоит из введения, трех глав, включающих в себя семь параграфов, заключения, списка использованной литературы и приложений.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D26AC" w:rsidRDefault="002D26AC" w:rsidP="005F15B0">
      <w:pPr>
        <w:spacing w:line="276" w:lineRule="auto"/>
      </w:pPr>
    </w:p>
    <w:sectPr w:rsidR="002D26AC" w:rsidSect="002D26AC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AC"/>
    <w:rsid w:val="00160BB0"/>
    <w:rsid w:val="002D26AC"/>
    <w:rsid w:val="005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7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1F0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TextBody"/>
    <w:rsid w:val="002D26AC"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customStyle="1" w:styleId="TextBody">
    <w:name w:val="Text Body"/>
    <w:basedOn w:val="a"/>
    <w:rsid w:val="002D26AC"/>
    <w:pPr>
      <w:spacing w:after="140" w:line="288" w:lineRule="auto"/>
    </w:pPr>
  </w:style>
  <w:style w:type="paragraph" w:styleId="a3">
    <w:name w:val="List"/>
    <w:basedOn w:val="TextBody"/>
    <w:rsid w:val="002D26AC"/>
    <w:rPr>
      <w:rFonts w:cs="Lohit Devanagari"/>
    </w:rPr>
  </w:style>
  <w:style w:type="paragraph" w:customStyle="1" w:styleId="Caption">
    <w:name w:val="Caption"/>
    <w:basedOn w:val="a"/>
    <w:rsid w:val="002D26A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2D26A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>SPbGU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prpol</cp:lastModifiedBy>
  <cp:revision>3</cp:revision>
  <dcterms:created xsi:type="dcterms:W3CDTF">2015-05-20T13:11:00Z</dcterms:created>
  <dcterms:modified xsi:type="dcterms:W3CDTF">2015-05-20T13:11:00Z</dcterms:modified>
  <dc:language>en-US</dc:language>
</cp:coreProperties>
</file>