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C" w:rsidRPr="00BC3CDA" w:rsidRDefault="003A12AC" w:rsidP="00BC3CDA">
      <w:pPr>
        <w:jc w:val="center"/>
        <w:rPr>
          <w:rFonts w:ascii="Arial" w:hAnsi="Arial" w:cs="Arial"/>
          <w:b/>
          <w:sz w:val="24"/>
          <w:szCs w:val="24"/>
        </w:rPr>
      </w:pPr>
      <w:r w:rsidRPr="00BC3CDA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Pr="00BC3CDA">
        <w:rPr>
          <w:rFonts w:ascii="Arial" w:hAnsi="Arial" w:cs="Arial"/>
          <w:b/>
          <w:sz w:val="24"/>
          <w:szCs w:val="24"/>
        </w:rPr>
        <w:br/>
      </w:r>
      <w:r w:rsidR="00074EE2" w:rsidRPr="00BC3CDA">
        <w:rPr>
          <w:rFonts w:ascii="Arial" w:hAnsi="Arial" w:cs="Arial"/>
          <w:b/>
          <w:sz w:val="24"/>
          <w:szCs w:val="24"/>
        </w:rPr>
        <w:t xml:space="preserve">СПЕЦПРОЕКТЫ В </w:t>
      </w:r>
      <w:r w:rsidR="00BC3CDA" w:rsidRPr="00BC3CDA">
        <w:rPr>
          <w:rFonts w:ascii="Arial" w:hAnsi="Arial" w:cs="Arial"/>
          <w:b/>
          <w:sz w:val="24"/>
          <w:szCs w:val="24"/>
        </w:rPr>
        <w:t>НОВЫХ МЕДИА</w:t>
      </w:r>
      <w:r w:rsidR="00074EE2" w:rsidRPr="00BC3CDA">
        <w:rPr>
          <w:rFonts w:ascii="Arial" w:hAnsi="Arial" w:cs="Arial"/>
          <w:b/>
          <w:sz w:val="24"/>
          <w:szCs w:val="24"/>
        </w:rPr>
        <w:br/>
        <w:t>(</w:t>
      </w:r>
      <w:r w:rsidR="00FF1B21" w:rsidRPr="00BC3CDA">
        <w:rPr>
          <w:rFonts w:ascii="Arial" w:hAnsi="Arial" w:cs="Arial"/>
          <w:b/>
          <w:sz w:val="24"/>
          <w:szCs w:val="24"/>
        </w:rPr>
        <w:t xml:space="preserve">НА ПРИМЕРЕ </w:t>
      </w:r>
      <w:proofErr w:type="gramStart"/>
      <w:r w:rsidR="00FF1B21" w:rsidRPr="00BC3CDA">
        <w:rPr>
          <w:rFonts w:ascii="Arial" w:hAnsi="Arial" w:cs="Arial"/>
          <w:b/>
          <w:sz w:val="24"/>
          <w:szCs w:val="24"/>
        </w:rPr>
        <w:t>ИНТЕРНЕТ-ГАЗЕТЫ</w:t>
      </w:r>
      <w:proofErr w:type="gramEnd"/>
      <w:r w:rsidR="00FF1B21" w:rsidRPr="00BC3CDA">
        <w:rPr>
          <w:rFonts w:ascii="Arial" w:hAnsi="Arial" w:cs="Arial"/>
          <w:b/>
          <w:sz w:val="24"/>
          <w:szCs w:val="24"/>
        </w:rPr>
        <w:t xml:space="preserve"> «БУМАГА»)</w:t>
      </w:r>
      <w:r w:rsidRPr="00BC3CDA">
        <w:rPr>
          <w:rFonts w:ascii="Arial" w:hAnsi="Arial" w:cs="Arial"/>
          <w:b/>
          <w:sz w:val="24"/>
          <w:szCs w:val="24"/>
        </w:rPr>
        <w:br/>
        <w:t xml:space="preserve">Н. рук. – </w:t>
      </w:r>
      <w:proofErr w:type="spellStart"/>
      <w:r w:rsidR="00074EE2" w:rsidRPr="00BC3CDA">
        <w:rPr>
          <w:rFonts w:ascii="Arial" w:hAnsi="Arial" w:cs="Arial"/>
          <w:b/>
          <w:sz w:val="24"/>
          <w:szCs w:val="24"/>
        </w:rPr>
        <w:t>Бодрунова</w:t>
      </w:r>
      <w:proofErr w:type="spellEnd"/>
      <w:r w:rsidR="00074EE2" w:rsidRPr="00BC3CDA">
        <w:rPr>
          <w:rFonts w:ascii="Arial" w:hAnsi="Arial" w:cs="Arial"/>
          <w:b/>
          <w:sz w:val="24"/>
          <w:szCs w:val="24"/>
        </w:rPr>
        <w:t xml:space="preserve"> Светлана Сергеевна</w:t>
      </w:r>
      <w:r w:rsidRPr="00BC3CDA">
        <w:rPr>
          <w:rFonts w:ascii="Arial" w:hAnsi="Arial" w:cs="Arial"/>
          <w:b/>
          <w:sz w:val="24"/>
          <w:szCs w:val="24"/>
        </w:rPr>
        <w:br/>
        <w:t xml:space="preserve">Кафедра </w:t>
      </w:r>
      <w:proofErr w:type="spellStart"/>
      <w:r w:rsidR="00074EE2" w:rsidRPr="00BC3CDA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="00074EE2" w:rsidRPr="00BC3CDA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  <w:r w:rsidRPr="00BC3CDA">
        <w:rPr>
          <w:rFonts w:ascii="Arial" w:hAnsi="Arial" w:cs="Arial"/>
          <w:b/>
          <w:sz w:val="24"/>
          <w:szCs w:val="24"/>
        </w:rPr>
        <w:br/>
      </w:r>
      <w:proofErr w:type="spellStart"/>
      <w:r w:rsidR="00074EE2" w:rsidRPr="00BC3CDA">
        <w:rPr>
          <w:rFonts w:ascii="Arial" w:hAnsi="Arial" w:cs="Arial"/>
          <w:b/>
          <w:sz w:val="24"/>
          <w:szCs w:val="24"/>
        </w:rPr>
        <w:t>Рзаевой</w:t>
      </w:r>
      <w:proofErr w:type="spellEnd"/>
      <w:r w:rsidR="00074EE2" w:rsidRPr="00BC3CDA">
        <w:rPr>
          <w:rFonts w:ascii="Arial" w:hAnsi="Arial" w:cs="Arial"/>
          <w:b/>
          <w:sz w:val="24"/>
          <w:szCs w:val="24"/>
        </w:rPr>
        <w:t xml:space="preserve"> Марии Эдуардовны</w:t>
      </w:r>
      <w:r w:rsidRPr="00BC3CDA">
        <w:rPr>
          <w:rFonts w:ascii="Arial" w:hAnsi="Arial" w:cs="Arial"/>
          <w:b/>
          <w:sz w:val="24"/>
          <w:szCs w:val="24"/>
        </w:rPr>
        <w:t xml:space="preserve"> </w:t>
      </w:r>
      <w:r w:rsidRPr="00BC3CDA">
        <w:rPr>
          <w:rFonts w:ascii="Arial" w:hAnsi="Arial" w:cs="Arial"/>
          <w:b/>
          <w:sz w:val="24"/>
          <w:szCs w:val="24"/>
        </w:rPr>
        <w:br/>
      </w:r>
      <w:proofErr w:type="spellStart"/>
      <w:r w:rsidRPr="00BC3CDA">
        <w:rPr>
          <w:rFonts w:ascii="Arial" w:hAnsi="Arial" w:cs="Arial"/>
          <w:b/>
          <w:sz w:val="24"/>
          <w:szCs w:val="24"/>
        </w:rPr>
        <w:t>Очно­заочная</w:t>
      </w:r>
      <w:proofErr w:type="spellEnd"/>
      <w:r w:rsidRPr="00BC3CDA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BC3CDA" w:rsidRPr="00BC3CDA" w:rsidRDefault="00BC3CDA" w:rsidP="00BC3CDA">
      <w:pPr>
        <w:spacing w:after="0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CDA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темы 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исследования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определяется тем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, что технологии создания цифровых спецпроектов остаются малоизученными в России. </w:t>
      </w:r>
      <w:r w:rsidR="00DE24DC">
        <w:rPr>
          <w:rFonts w:ascii="Arial" w:eastAsia="Times New Roman" w:hAnsi="Arial" w:cs="Arial"/>
          <w:sz w:val="24"/>
          <w:szCs w:val="24"/>
          <w:lang w:eastAsia="ru-RU"/>
        </w:rPr>
        <w:t>Цифровые спецпрое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кты в Р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>унете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 xml:space="preserve"> появились в 2010-х годах и стали массовым явлением в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последние 6-12 месяцев. Таким образом, исследователями еще не описаны инструменты и механизмы создания, а также критерии оценки эффективности цифровых спецпроектов в новых российских медиа. </w:t>
      </w:r>
    </w:p>
    <w:p w:rsidR="009760BA" w:rsidRDefault="00BC3CDA" w:rsidP="00BC3CDA">
      <w:pPr>
        <w:spacing w:after="0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CDA">
        <w:rPr>
          <w:rFonts w:ascii="Arial" w:eastAsia="Times New Roman" w:hAnsi="Arial" w:cs="Arial"/>
          <w:b/>
          <w:sz w:val="24"/>
          <w:szCs w:val="24"/>
          <w:lang w:eastAsia="ru-RU"/>
        </w:rPr>
        <w:t>Объектом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являются цифровые спецпроекты американских, британски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х и российских СМИ, в особенности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 Интернет-газеты «Бумага», созданные с 2012 по 2015 годы. </w:t>
      </w:r>
      <w:r w:rsidRPr="00BC3CDA">
        <w:rPr>
          <w:rFonts w:ascii="Arial" w:eastAsia="Times New Roman" w:hAnsi="Arial" w:cs="Arial"/>
          <w:b/>
          <w:sz w:val="24"/>
          <w:szCs w:val="24"/>
          <w:lang w:eastAsia="ru-RU"/>
        </w:rPr>
        <w:t>Предмет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— критерии оценки эффективности и технологии создания цифровых спецпроектов в российских медиа. </w:t>
      </w:r>
    </w:p>
    <w:p w:rsidR="00BC3CDA" w:rsidRPr="009760BA" w:rsidRDefault="00BC3CDA" w:rsidP="009760BA">
      <w:pPr>
        <w:spacing w:after="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C3CDA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данной работы — выявить и обосновать 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критерии эффективности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цифровых спецпроектов в новых медиа в России. </w:t>
      </w:r>
      <w:r w:rsidRPr="00BC3CDA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работы: 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описать процесс создания мультимедийного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контент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 в современной редакции;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>рассмотреть способы монетизации новых медиа;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>рассмотреть основные инструменты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цифровых спецпроектов, в том числе с точки зрения монетизации; 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 xml:space="preserve">оценить </w:t>
      </w:r>
      <w:r w:rsidR="009760BA">
        <w:rPr>
          <w:rFonts w:ascii="Arial" w:eastAsia="Times New Roman" w:hAnsi="Arial" w:cs="Arial"/>
          <w:sz w:val="24"/>
          <w:szCs w:val="24"/>
          <w:lang w:eastAsia="ru-RU"/>
        </w:rPr>
        <w:t>эффективность цифровых сп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t>ецпроектов в медиа.</w:t>
      </w:r>
      <w:r w:rsidRPr="00BC3CD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</w:t>
      </w:r>
      <w:r w:rsidRPr="00BC3CDA">
        <w:rPr>
          <w:rFonts w:ascii="Arial" w:hAnsi="Arial" w:cs="Arial"/>
          <w:b/>
          <w:sz w:val="24"/>
          <w:szCs w:val="24"/>
        </w:rPr>
        <w:t>Теоретической базой</w:t>
      </w:r>
      <w:r w:rsidRPr="00BC3CDA">
        <w:rPr>
          <w:rFonts w:ascii="Arial" w:hAnsi="Arial" w:cs="Arial"/>
          <w:sz w:val="24"/>
          <w:szCs w:val="24"/>
        </w:rPr>
        <w:t xml:space="preserve"> стали исследования российских авторов (</w:t>
      </w:r>
      <w:proofErr w:type="spellStart"/>
      <w:r w:rsidRPr="00BC3CDA">
        <w:rPr>
          <w:rFonts w:ascii="Arial" w:hAnsi="Arial" w:cs="Arial"/>
          <w:sz w:val="24"/>
          <w:szCs w:val="24"/>
        </w:rPr>
        <w:t>А.Амзин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Е. Л. </w:t>
      </w:r>
      <w:proofErr w:type="spellStart"/>
      <w:r w:rsidRPr="00BC3CDA">
        <w:rPr>
          <w:rFonts w:ascii="Arial" w:hAnsi="Arial" w:cs="Arial"/>
          <w:sz w:val="24"/>
          <w:szCs w:val="24"/>
        </w:rPr>
        <w:t>Вартанова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В. Л. Иваницкий, </w:t>
      </w:r>
      <w:proofErr w:type="spellStart"/>
      <w:r w:rsidRPr="00BC3CDA">
        <w:rPr>
          <w:rFonts w:ascii="Arial" w:hAnsi="Arial" w:cs="Arial"/>
          <w:sz w:val="24"/>
          <w:szCs w:val="24"/>
        </w:rPr>
        <w:t>И.И.Засурский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</w:t>
      </w:r>
      <w:r w:rsidR="009760BA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9760BA">
        <w:rPr>
          <w:rFonts w:ascii="Arial" w:hAnsi="Arial" w:cs="Arial"/>
          <w:sz w:val="24"/>
          <w:szCs w:val="24"/>
        </w:rPr>
        <w:t>Качкаева</w:t>
      </w:r>
      <w:proofErr w:type="spellEnd"/>
      <w:r w:rsidR="009760BA">
        <w:rPr>
          <w:rFonts w:ascii="Arial" w:hAnsi="Arial" w:cs="Arial"/>
          <w:sz w:val="24"/>
          <w:szCs w:val="24"/>
        </w:rPr>
        <w:t>, М.М. Лукина)</w:t>
      </w:r>
      <w:r w:rsidRPr="00BC3CDA">
        <w:rPr>
          <w:rFonts w:ascii="Arial" w:hAnsi="Arial" w:cs="Arial"/>
          <w:sz w:val="24"/>
          <w:szCs w:val="24"/>
        </w:rPr>
        <w:t xml:space="preserve"> и за</w:t>
      </w:r>
      <w:r w:rsidR="009760BA">
        <w:rPr>
          <w:rFonts w:ascii="Arial" w:hAnsi="Arial" w:cs="Arial"/>
          <w:sz w:val="24"/>
          <w:szCs w:val="24"/>
        </w:rPr>
        <w:t xml:space="preserve">падных исследователей (М. </w:t>
      </w:r>
      <w:proofErr w:type="spellStart"/>
      <w:r w:rsidR="009760BA">
        <w:rPr>
          <w:rFonts w:ascii="Arial" w:hAnsi="Arial" w:cs="Arial"/>
          <w:sz w:val="24"/>
          <w:szCs w:val="24"/>
        </w:rPr>
        <w:t>Маклюэ</w:t>
      </w:r>
      <w:r w:rsidRPr="00BC3CDA">
        <w:rPr>
          <w:rFonts w:ascii="Arial" w:hAnsi="Arial" w:cs="Arial"/>
          <w:sz w:val="24"/>
          <w:szCs w:val="24"/>
        </w:rPr>
        <w:t>н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BC3CDA">
        <w:rPr>
          <w:rFonts w:ascii="Arial" w:hAnsi="Arial" w:cs="Arial"/>
          <w:sz w:val="24"/>
          <w:szCs w:val="24"/>
        </w:rPr>
        <w:t>Ванштайн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BC3CDA">
        <w:rPr>
          <w:rFonts w:ascii="Arial" w:hAnsi="Arial" w:cs="Arial"/>
          <w:sz w:val="24"/>
          <w:szCs w:val="24"/>
        </w:rPr>
        <w:t>Броуман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3CDA">
        <w:rPr>
          <w:rFonts w:ascii="Arial" w:hAnsi="Arial" w:cs="Arial"/>
          <w:sz w:val="24"/>
          <w:szCs w:val="24"/>
        </w:rPr>
        <w:t>М.Кастел</w:t>
      </w:r>
      <w:r w:rsidR="009760BA">
        <w:rPr>
          <w:rFonts w:ascii="Arial" w:hAnsi="Arial" w:cs="Arial"/>
          <w:sz w:val="24"/>
          <w:szCs w:val="24"/>
        </w:rPr>
        <w:t>ь</w:t>
      </w:r>
      <w:r w:rsidRPr="00BC3CDA">
        <w:rPr>
          <w:rFonts w:ascii="Arial" w:hAnsi="Arial" w:cs="Arial"/>
          <w:sz w:val="24"/>
          <w:szCs w:val="24"/>
        </w:rPr>
        <w:t>с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Э. </w:t>
      </w:r>
      <w:proofErr w:type="spellStart"/>
      <w:r w:rsidRPr="00BC3CDA">
        <w:rPr>
          <w:rFonts w:ascii="Arial" w:hAnsi="Arial" w:cs="Arial"/>
          <w:sz w:val="24"/>
          <w:szCs w:val="24"/>
        </w:rPr>
        <w:t>Тоффлер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), а также исследования компаний </w:t>
      </w:r>
      <w:r w:rsidRPr="00BC3CDA">
        <w:rPr>
          <w:rFonts w:ascii="Arial" w:hAnsi="Arial" w:cs="Arial"/>
          <w:sz w:val="24"/>
          <w:szCs w:val="24"/>
          <w:lang w:val="en-US"/>
        </w:rPr>
        <w:t>TNS</w:t>
      </w:r>
      <w:r w:rsidRPr="00BC3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3CDA">
        <w:rPr>
          <w:rFonts w:ascii="Arial" w:hAnsi="Arial" w:cs="Arial"/>
          <w:sz w:val="24"/>
          <w:szCs w:val="24"/>
          <w:lang w:val="en-US"/>
        </w:rPr>
        <w:t>Knite</w:t>
      </w:r>
      <w:proofErr w:type="spellEnd"/>
      <w:r w:rsidR="0092619E">
        <w:rPr>
          <w:rFonts w:ascii="Arial" w:hAnsi="Arial" w:cs="Arial"/>
          <w:sz w:val="24"/>
          <w:szCs w:val="24"/>
        </w:rPr>
        <w:t xml:space="preserve"> </w:t>
      </w:r>
      <w:r w:rsidR="0092619E">
        <w:rPr>
          <w:rFonts w:ascii="Arial" w:hAnsi="Arial" w:cs="Arial"/>
          <w:sz w:val="24"/>
          <w:szCs w:val="24"/>
          <w:lang w:val="en-US"/>
        </w:rPr>
        <w:t>Foundation</w:t>
      </w:r>
      <w:r w:rsidRPr="00BC3CDA">
        <w:rPr>
          <w:rFonts w:ascii="Arial" w:hAnsi="Arial" w:cs="Arial"/>
          <w:sz w:val="24"/>
          <w:szCs w:val="24"/>
        </w:rPr>
        <w:t>, статистика российских государственных учреждений (</w:t>
      </w:r>
      <w:proofErr w:type="spellStart"/>
      <w:r w:rsidRPr="00BC3CDA">
        <w:rPr>
          <w:rFonts w:ascii="Arial" w:hAnsi="Arial" w:cs="Arial"/>
          <w:sz w:val="24"/>
          <w:szCs w:val="24"/>
        </w:rPr>
        <w:t>Роскомнадзор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3CDA">
        <w:rPr>
          <w:rFonts w:ascii="Arial" w:hAnsi="Arial" w:cs="Arial"/>
          <w:sz w:val="24"/>
          <w:szCs w:val="24"/>
        </w:rPr>
        <w:t>Минкомсвязи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 и др</w:t>
      </w:r>
      <w:r w:rsidR="009760BA">
        <w:rPr>
          <w:rFonts w:ascii="Arial" w:hAnsi="Arial" w:cs="Arial"/>
          <w:sz w:val="24"/>
          <w:szCs w:val="24"/>
        </w:rPr>
        <w:t>.</w:t>
      </w:r>
      <w:r w:rsidRPr="00BC3CDA">
        <w:rPr>
          <w:rFonts w:ascii="Arial" w:hAnsi="Arial" w:cs="Arial"/>
          <w:sz w:val="24"/>
          <w:szCs w:val="24"/>
        </w:rPr>
        <w:t>), данные российских и западных аналитических агентств.</w:t>
      </w:r>
      <w:r w:rsidR="009760B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b/>
          <w:sz w:val="24"/>
          <w:szCs w:val="24"/>
        </w:rPr>
        <w:t>Методологическую базу</w:t>
      </w:r>
      <w:r w:rsidRPr="00BC3CDA">
        <w:rPr>
          <w:rFonts w:ascii="Arial" w:hAnsi="Arial" w:cs="Arial"/>
          <w:sz w:val="24"/>
          <w:szCs w:val="24"/>
        </w:rPr>
        <w:t xml:space="preserve"> составили следующие принципы исследования в гуманитарных науках: сравнительный и структурно</w:t>
      </w:r>
      <w:r w:rsidRPr="00BC3CDA">
        <w:rPr>
          <w:rFonts w:ascii="Arial" w:hAnsi="Arial" w:cs="Arial"/>
          <w:sz w:val="24"/>
          <w:szCs w:val="24"/>
        </w:rPr>
        <w:softHyphen/>
      </w:r>
      <w:r w:rsidR="00DE24DC">
        <w:rPr>
          <w:rFonts w:ascii="Arial" w:hAnsi="Arial" w:cs="Arial"/>
          <w:sz w:val="24"/>
          <w:szCs w:val="24"/>
        </w:rPr>
        <w:t>-</w:t>
      </w:r>
      <w:r w:rsidRPr="00BC3CDA">
        <w:rPr>
          <w:rFonts w:ascii="Arial" w:hAnsi="Arial" w:cs="Arial"/>
          <w:sz w:val="24"/>
          <w:szCs w:val="24"/>
        </w:rPr>
        <w:t>функциональный анализ, исторический анализ, методы статистического анализа, экспертные интервью.</w:t>
      </w:r>
      <w:r w:rsidR="009760B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b/>
          <w:sz w:val="24"/>
          <w:szCs w:val="24"/>
        </w:rPr>
        <w:t>Эмпирическую базу</w:t>
      </w:r>
      <w:r w:rsidRPr="00BC3CDA">
        <w:rPr>
          <w:rFonts w:ascii="Arial" w:hAnsi="Arial" w:cs="Arial"/>
          <w:sz w:val="24"/>
          <w:szCs w:val="24"/>
        </w:rPr>
        <w:t xml:space="preserve"> составили современные американские, британск</w:t>
      </w:r>
      <w:r w:rsidR="0092619E">
        <w:rPr>
          <w:rFonts w:ascii="Arial" w:hAnsi="Arial" w:cs="Arial"/>
          <w:sz w:val="24"/>
          <w:szCs w:val="24"/>
        </w:rPr>
        <w:t xml:space="preserve">ие и российские онлайн-издания: </w:t>
      </w:r>
      <w:r w:rsidRPr="00BC3CDA">
        <w:rPr>
          <w:rFonts w:ascii="Arial" w:hAnsi="Arial" w:cs="Arial"/>
          <w:sz w:val="24"/>
          <w:szCs w:val="24"/>
          <w:lang w:val="en-US"/>
        </w:rPr>
        <w:t>The</w:t>
      </w:r>
      <w:r w:rsidRPr="00BC3CD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New</w:t>
      </w:r>
      <w:r w:rsidRPr="00BC3CD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York</w:t>
      </w:r>
      <w:r w:rsidRPr="00BC3CD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Times</w:t>
      </w:r>
      <w:r w:rsidR="009261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3CDA">
        <w:rPr>
          <w:rFonts w:ascii="Arial" w:hAnsi="Arial" w:cs="Arial"/>
          <w:sz w:val="24"/>
          <w:szCs w:val="24"/>
          <w:lang w:val="en-US"/>
        </w:rPr>
        <w:t>Buzzfeed</w:t>
      </w:r>
      <w:proofErr w:type="spellEnd"/>
      <w:r w:rsidRPr="00BC3CDA">
        <w:rPr>
          <w:rFonts w:ascii="Arial" w:hAnsi="Arial" w:cs="Arial"/>
          <w:sz w:val="24"/>
          <w:szCs w:val="24"/>
        </w:rPr>
        <w:t xml:space="preserve">, </w:t>
      </w:r>
      <w:r w:rsidRPr="00BC3CDA">
        <w:rPr>
          <w:rFonts w:ascii="Arial" w:hAnsi="Arial" w:cs="Arial"/>
          <w:sz w:val="24"/>
          <w:szCs w:val="24"/>
          <w:lang w:val="en-US"/>
        </w:rPr>
        <w:t>Mashable</w:t>
      </w:r>
      <w:r w:rsidR="009760BA">
        <w:rPr>
          <w:rFonts w:ascii="Arial" w:hAnsi="Arial" w:cs="Arial"/>
          <w:sz w:val="24"/>
          <w:szCs w:val="24"/>
        </w:rPr>
        <w:t xml:space="preserve"> и др.</w:t>
      </w:r>
      <w:r w:rsidR="0092619E">
        <w:rPr>
          <w:rFonts w:ascii="Arial" w:hAnsi="Arial" w:cs="Arial"/>
          <w:sz w:val="24"/>
          <w:szCs w:val="24"/>
        </w:rPr>
        <w:t xml:space="preserve">, издания </w:t>
      </w:r>
      <w:proofErr w:type="spellStart"/>
      <w:r w:rsidR="0092619E">
        <w:rPr>
          <w:rFonts w:ascii="Arial" w:hAnsi="Arial" w:cs="Arial"/>
          <w:sz w:val="24"/>
          <w:szCs w:val="24"/>
        </w:rPr>
        <w:t>холидинга</w:t>
      </w:r>
      <w:proofErr w:type="spellEnd"/>
      <w:r w:rsidR="0092619E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Look</w:t>
      </w:r>
      <w:r w:rsidRPr="00BC3CD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At</w:t>
      </w:r>
      <w:r w:rsidRPr="00BC3CDA">
        <w:rPr>
          <w:rFonts w:ascii="Arial" w:hAnsi="Arial" w:cs="Arial"/>
          <w:sz w:val="24"/>
          <w:szCs w:val="24"/>
        </w:rPr>
        <w:t xml:space="preserve"> </w:t>
      </w:r>
      <w:r w:rsidRPr="00BC3CDA">
        <w:rPr>
          <w:rFonts w:ascii="Arial" w:hAnsi="Arial" w:cs="Arial"/>
          <w:sz w:val="24"/>
          <w:szCs w:val="24"/>
          <w:lang w:val="en-US"/>
        </w:rPr>
        <w:t>Media</w:t>
      </w:r>
      <w:r w:rsidR="0092619E">
        <w:rPr>
          <w:rFonts w:ascii="Arial" w:hAnsi="Arial" w:cs="Arial"/>
          <w:sz w:val="24"/>
          <w:szCs w:val="24"/>
        </w:rPr>
        <w:t>, Интернет-газета</w:t>
      </w:r>
      <w:r w:rsidRPr="00BC3CDA">
        <w:rPr>
          <w:rFonts w:ascii="Arial" w:hAnsi="Arial" w:cs="Arial"/>
          <w:sz w:val="24"/>
          <w:szCs w:val="24"/>
        </w:rPr>
        <w:t xml:space="preserve"> «Бумага»</w:t>
      </w:r>
      <w:r w:rsidR="0092619E">
        <w:rPr>
          <w:rFonts w:ascii="Arial" w:hAnsi="Arial" w:cs="Arial"/>
          <w:sz w:val="24"/>
          <w:szCs w:val="24"/>
        </w:rPr>
        <w:t>.</w:t>
      </w:r>
      <w:r w:rsidRPr="00BC3CDA">
        <w:rPr>
          <w:rFonts w:ascii="Arial" w:hAnsi="Arial" w:cs="Arial"/>
          <w:sz w:val="24"/>
          <w:szCs w:val="24"/>
        </w:rPr>
        <w:t xml:space="preserve"> </w:t>
      </w:r>
    </w:p>
    <w:p w:rsidR="009760BA" w:rsidRDefault="00BC3CDA" w:rsidP="0092619E">
      <w:pPr>
        <w:spacing w:after="0"/>
        <w:ind w:right="-1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3CDA">
        <w:rPr>
          <w:rFonts w:ascii="Arial" w:hAnsi="Arial" w:cs="Arial"/>
          <w:b/>
          <w:sz w:val="24"/>
          <w:szCs w:val="24"/>
        </w:rPr>
        <w:t xml:space="preserve">Хронологические рамки </w:t>
      </w:r>
      <w:r w:rsidR="009760BA">
        <w:rPr>
          <w:rFonts w:ascii="Arial" w:hAnsi="Arial" w:cs="Arial"/>
          <w:b/>
          <w:sz w:val="24"/>
          <w:szCs w:val="24"/>
        </w:rPr>
        <w:t>работы</w:t>
      </w:r>
      <w:r w:rsidRPr="00BC3CDA">
        <w:rPr>
          <w:rFonts w:ascii="Arial" w:hAnsi="Arial" w:cs="Arial"/>
          <w:sz w:val="24"/>
          <w:szCs w:val="24"/>
        </w:rPr>
        <w:t xml:space="preserve"> — с 2012 года по настояще</w:t>
      </w:r>
      <w:r w:rsidR="009760BA">
        <w:rPr>
          <w:rFonts w:ascii="Arial" w:hAnsi="Arial" w:cs="Arial"/>
          <w:sz w:val="24"/>
          <w:szCs w:val="24"/>
        </w:rPr>
        <w:t>е время. П</w:t>
      </w:r>
      <w:r w:rsidR="00DE24DC">
        <w:rPr>
          <w:rFonts w:ascii="Arial" w:hAnsi="Arial" w:cs="Arial"/>
          <w:sz w:val="24"/>
          <w:szCs w:val="24"/>
        </w:rPr>
        <w:t xml:space="preserve">ервый цифровой </w:t>
      </w:r>
      <w:r w:rsidR="009760BA">
        <w:rPr>
          <w:rFonts w:ascii="Arial" w:hAnsi="Arial" w:cs="Arial"/>
          <w:sz w:val="24"/>
          <w:szCs w:val="24"/>
        </w:rPr>
        <w:t>спецпроект датируется 2012 годом, в России — 2013 годом</w:t>
      </w:r>
      <w:r w:rsidRPr="00BC3CDA">
        <w:rPr>
          <w:rFonts w:ascii="Arial" w:hAnsi="Arial" w:cs="Arial"/>
          <w:sz w:val="24"/>
          <w:szCs w:val="24"/>
        </w:rPr>
        <w:t>.</w:t>
      </w:r>
    </w:p>
    <w:p w:rsidR="009760BA" w:rsidRPr="006F78A9" w:rsidRDefault="009760BA" w:rsidP="009760BA">
      <w:pPr>
        <w:spacing w:after="0"/>
        <w:ind w:right="-1" w:firstLine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F78A9">
        <w:rPr>
          <w:rFonts w:ascii="Arial" w:hAnsi="Arial" w:cs="Arial"/>
          <w:b/>
          <w:sz w:val="24"/>
          <w:szCs w:val="24"/>
        </w:rPr>
        <w:t>Основные выводы исследования:</w:t>
      </w:r>
    </w:p>
    <w:p w:rsidR="009760BA" w:rsidRPr="006F78A9" w:rsidRDefault="009760BA" w:rsidP="009760BA">
      <w:pPr>
        <w:spacing w:after="0"/>
        <w:ind w:right="-1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F78A9">
        <w:rPr>
          <w:rFonts w:ascii="Arial" w:hAnsi="Arial" w:cs="Arial"/>
          <w:sz w:val="24"/>
          <w:szCs w:val="24"/>
        </w:rPr>
        <w:t>1.</w:t>
      </w:r>
      <w:r w:rsidR="006F78A9">
        <w:rPr>
          <w:rFonts w:ascii="Arial" w:hAnsi="Arial" w:cs="Arial"/>
          <w:sz w:val="24"/>
          <w:szCs w:val="24"/>
        </w:rPr>
        <w:t xml:space="preserve"> Эффективность цифрового спецпроекта в </w:t>
      </w:r>
      <w:proofErr w:type="gramStart"/>
      <w:r w:rsidR="006F78A9">
        <w:rPr>
          <w:rFonts w:ascii="Arial" w:hAnsi="Arial" w:cs="Arial"/>
          <w:sz w:val="24"/>
          <w:szCs w:val="24"/>
        </w:rPr>
        <w:t>новых</w:t>
      </w:r>
      <w:proofErr w:type="gramEnd"/>
      <w:r w:rsidR="006F78A9">
        <w:rPr>
          <w:rFonts w:ascii="Arial" w:hAnsi="Arial" w:cs="Arial"/>
          <w:sz w:val="24"/>
          <w:szCs w:val="24"/>
        </w:rPr>
        <w:t xml:space="preserve"> медиа наиболее точно определяется уникальной ценой контакта.</w:t>
      </w:r>
    </w:p>
    <w:p w:rsidR="009760BA" w:rsidRPr="009760BA" w:rsidRDefault="009760BA" w:rsidP="009760BA">
      <w:pPr>
        <w:spacing w:after="0"/>
        <w:ind w:right="-1"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F78A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6F78A9">
        <w:rPr>
          <w:rFonts w:ascii="Arial" w:hAnsi="Arial" w:cs="Arial"/>
          <w:sz w:val="24"/>
          <w:szCs w:val="24"/>
        </w:rPr>
        <w:t xml:space="preserve">Цифровой спецпроект — наиболее рентабельное вложение в </w:t>
      </w:r>
      <w:proofErr w:type="spellStart"/>
      <w:r w:rsidR="006F78A9">
        <w:rPr>
          <w:rFonts w:ascii="Arial" w:hAnsi="Arial" w:cs="Arial"/>
          <w:sz w:val="24"/>
          <w:szCs w:val="24"/>
        </w:rPr>
        <w:t>нативную</w:t>
      </w:r>
      <w:proofErr w:type="spellEnd"/>
      <w:r w:rsidR="006F78A9">
        <w:rPr>
          <w:rFonts w:ascii="Arial" w:hAnsi="Arial" w:cs="Arial"/>
          <w:sz w:val="24"/>
          <w:szCs w:val="24"/>
        </w:rPr>
        <w:t xml:space="preserve"> рекламу.</w:t>
      </w:r>
      <w:bookmarkStart w:id="0" w:name="_GoBack"/>
      <w:bookmarkEnd w:id="0"/>
    </w:p>
    <w:p w:rsidR="00195128" w:rsidRPr="0092619E" w:rsidRDefault="00BC3CDA" w:rsidP="0092619E">
      <w:pPr>
        <w:spacing w:after="0"/>
        <w:ind w:right="-1"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3CDA">
        <w:rPr>
          <w:rFonts w:ascii="Arial" w:hAnsi="Arial" w:cs="Arial"/>
          <w:sz w:val="24"/>
          <w:szCs w:val="24"/>
        </w:rPr>
        <w:t xml:space="preserve">Исследование состоит из </w:t>
      </w:r>
      <w:r w:rsidR="009760BA">
        <w:rPr>
          <w:rFonts w:ascii="Arial" w:hAnsi="Arial" w:cs="Arial"/>
          <w:sz w:val="24"/>
          <w:szCs w:val="24"/>
        </w:rPr>
        <w:t>в</w:t>
      </w:r>
      <w:r w:rsidRPr="00BC3CDA">
        <w:rPr>
          <w:rFonts w:ascii="Arial" w:hAnsi="Arial" w:cs="Arial"/>
          <w:sz w:val="24"/>
          <w:szCs w:val="24"/>
        </w:rPr>
        <w:t>ведения, дв</w:t>
      </w:r>
      <w:r w:rsidR="009760BA">
        <w:rPr>
          <w:rFonts w:ascii="Arial" w:hAnsi="Arial" w:cs="Arial"/>
          <w:sz w:val="24"/>
          <w:szCs w:val="24"/>
        </w:rPr>
        <w:t>ух глав из четырех параграфов, з</w:t>
      </w:r>
      <w:r w:rsidRPr="00BC3CDA">
        <w:rPr>
          <w:rFonts w:ascii="Arial" w:hAnsi="Arial" w:cs="Arial"/>
          <w:sz w:val="24"/>
          <w:szCs w:val="24"/>
        </w:rPr>
        <w:t xml:space="preserve">аключения и </w:t>
      </w:r>
      <w:r w:rsidR="006F78A9">
        <w:rPr>
          <w:rFonts w:ascii="Arial" w:hAnsi="Arial" w:cs="Arial"/>
          <w:sz w:val="24"/>
          <w:szCs w:val="24"/>
        </w:rPr>
        <w:t>двух</w:t>
      </w:r>
      <w:r w:rsidRPr="00BC3CDA">
        <w:rPr>
          <w:rFonts w:ascii="Arial" w:hAnsi="Arial" w:cs="Arial"/>
          <w:sz w:val="24"/>
          <w:szCs w:val="24"/>
        </w:rPr>
        <w:t xml:space="preserve"> приложений.</w:t>
      </w:r>
    </w:p>
    <w:sectPr w:rsidR="00195128" w:rsidRPr="0092619E" w:rsidSect="00FF1B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085"/>
    <w:multiLevelType w:val="hybridMultilevel"/>
    <w:tmpl w:val="D974BF22"/>
    <w:lvl w:ilvl="0" w:tplc="6974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B125A"/>
    <w:multiLevelType w:val="multilevel"/>
    <w:tmpl w:val="89B6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24321"/>
    <w:multiLevelType w:val="multilevel"/>
    <w:tmpl w:val="071E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C"/>
    <w:rsid w:val="00074EE2"/>
    <w:rsid w:val="00195128"/>
    <w:rsid w:val="003A12AC"/>
    <w:rsid w:val="006F78A9"/>
    <w:rsid w:val="0092619E"/>
    <w:rsid w:val="009760BA"/>
    <w:rsid w:val="00BC3CDA"/>
    <w:rsid w:val="00DE24DC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2015-05-13T14:01:00Z</dcterms:created>
  <dcterms:modified xsi:type="dcterms:W3CDTF">2015-05-13T14:16:00Z</dcterms:modified>
</cp:coreProperties>
</file>