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21" w:rsidRPr="008A77E9" w:rsidRDefault="00DE0821" w:rsidP="00321A6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A77E9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DE0821" w:rsidRPr="008A77E9" w:rsidRDefault="00DE0821" w:rsidP="00321A6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A77E9">
        <w:rPr>
          <w:rFonts w:ascii="Arial" w:hAnsi="Arial" w:cs="Arial"/>
          <w:b/>
          <w:sz w:val="24"/>
          <w:szCs w:val="24"/>
        </w:rPr>
        <w:t>Калининой</w:t>
      </w:r>
      <w:proofErr w:type="spellEnd"/>
      <w:r w:rsidRPr="008A77E9">
        <w:rPr>
          <w:rFonts w:ascii="Arial" w:hAnsi="Arial" w:cs="Arial"/>
          <w:b/>
          <w:sz w:val="24"/>
          <w:szCs w:val="24"/>
        </w:rPr>
        <w:t xml:space="preserve"> Вероники Сергеевны</w:t>
      </w:r>
    </w:p>
    <w:p w:rsidR="00321A6E" w:rsidRDefault="00DE0821" w:rsidP="00321A6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A77E9">
        <w:rPr>
          <w:rFonts w:ascii="Arial" w:hAnsi="Arial" w:cs="Arial"/>
          <w:b/>
          <w:sz w:val="24"/>
          <w:szCs w:val="24"/>
        </w:rPr>
        <w:t>ТЕАТРАЛЬНАЯ ЖИЗНЬ В РЕГИОНАЛЬНОЙ ЖУРНАЛИСТИКЕ</w:t>
      </w:r>
      <w:r w:rsidR="00321A6E">
        <w:rPr>
          <w:rFonts w:ascii="Arial" w:hAnsi="Arial" w:cs="Arial"/>
          <w:b/>
          <w:sz w:val="24"/>
          <w:szCs w:val="24"/>
        </w:rPr>
        <w:t xml:space="preserve"> </w:t>
      </w:r>
    </w:p>
    <w:p w:rsidR="00DE0821" w:rsidRPr="008A77E9" w:rsidRDefault="00DE0821" w:rsidP="00321A6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A77E9">
        <w:rPr>
          <w:rFonts w:ascii="Arial" w:hAnsi="Arial" w:cs="Arial"/>
          <w:b/>
          <w:sz w:val="24"/>
          <w:szCs w:val="24"/>
        </w:rPr>
        <w:t>(САНКТ-ПЕТЕРБУРГ И ТВЕРЬ)</w:t>
      </w:r>
    </w:p>
    <w:p w:rsidR="00DE0821" w:rsidRPr="008A77E9" w:rsidRDefault="009E4F1F" w:rsidP="00321A6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DE0821" w:rsidRPr="008A77E9">
        <w:rPr>
          <w:rFonts w:ascii="Arial" w:hAnsi="Arial" w:cs="Arial"/>
          <w:b/>
          <w:sz w:val="24"/>
          <w:szCs w:val="24"/>
        </w:rPr>
        <w:t xml:space="preserve"> рук</w:t>
      </w:r>
      <w:r w:rsidR="00321A6E">
        <w:rPr>
          <w:rFonts w:ascii="Arial" w:hAnsi="Arial" w:cs="Arial"/>
          <w:b/>
          <w:sz w:val="24"/>
          <w:szCs w:val="24"/>
        </w:rPr>
        <w:t>.</w:t>
      </w:r>
      <w:r w:rsidR="00DE0821" w:rsidRPr="008A77E9">
        <w:rPr>
          <w:rFonts w:ascii="Arial" w:hAnsi="Arial" w:cs="Arial"/>
          <w:b/>
          <w:sz w:val="24"/>
          <w:szCs w:val="24"/>
        </w:rPr>
        <w:t xml:space="preserve"> – Гришанина Анастасия Николаевна, </w:t>
      </w:r>
      <w:r>
        <w:rPr>
          <w:rFonts w:ascii="Arial" w:hAnsi="Arial" w:cs="Arial"/>
          <w:b/>
          <w:sz w:val="24"/>
          <w:szCs w:val="24"/>
        </w:rPr>
        <w:t>канд.</w:t>
      </w:r>
      <w:r w:rsidR="00DE0821" w:rsidRPr="008A77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0821" w:rsidRPr="008A77E9">
        <w:rPr>
          <w:rFonts w:ascii="Arial" w:hAnsi="Arial" w:cs="Arial"/>
          <w:b/>
          <w:sz w:val="24"/>
          <w:szCs w:val="24"/>
        </w:rPr>
        <w:t>филол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наук, доцент, </w:t>
      </w:r>
    </w:p>
    <w:p w:rsidR="00DE0821" w:rsidRPr="008A77E9" w:rsidRDefault="00DE0821" w:rsidP="00321A6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A77E9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DE0821" w:rsidRDefault="00DE0821" w:rsidP="00321A6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A77E9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8A77E9" w:rsidRPr="008A77E9" w:rsidRDefault="008A77E9" w:rsidP="00321A6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450BA" w:rsidRPr="00B8101B" w:rsidRDefault="009E4F1F" w:rsidP="00B8101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8A77E9">
        <w:rPr>
          <w:rFonts w:ascii="Arial" w:hAnsi="Arial" w:cs="Arial"/>
          <w:b/>
          <w:sz w:val="24"/>
          <w:szCs w:val="24"/>
        </w:rPr>
        <w:t>ктуальность исследования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E4F1F">
        <w:rPr>
          <w:rFonts w:ascii="Arial" w:hAnsi="Arial" w:cs="Arial"/>
          <w:sz w:val="24"/>
          <w:szCs w:val="24"/>
        </w:rPr>
        <w:t>Театральная сфера</w:t>
      </w:r>
      <w:r w:rsidR="00DE0821" w:rsidRPr="008A77E9">
        <w:rPr>
          <w:rFonts w:ascii="Arial" w:hAnsi="Arial" w:cs="Arial"/>
          <w:sz w:val="24"/>
          <w:szCs w:val="24"/>
        </w:rPr>
        <w:t xml:space="preserve"> не является приоритетной для региональной журналистики, </w:t>
      </w:r>
      <w:r w:rsidR="00816A89" w:rsidRPr="008A77E9">
        <w:rPr>
          <w:rFonts w:ascii="Arial" w:hAnsi="Arial" w:cs="Arial"/>
          <w:sz w:val="24"/>
          <w:szCs w:val="24"/>
        </w:rPr>
        <w:t xml:space="preserve">даже в Год культуры (2014) и Год литературы (2015), </w:t>
      </w:r>
      <w:r w:rsidR="00DE0821" w:rsidRPr="008A77E9">
        <w:rPr>
          <w:rFonts w:ascii="Arial" w:hAnsi="Arial" w:cs="Arial"/>
          <w:sz w:val="24"/>
          <w:szCs w:val="24"/>
        </w:rPr>
        <w:t xml:space="preserve">хотя во многом именно </w:t>
      </w:r>
      <w:r w:rsidR="00816A89" w:rsidRPr="008A77E9">
        <w:rPr>
          <w:rFonts w:ascii="Arial" w:hAnsi="Arial" w:cs="Arial"/>
          <w:sz w:val="24"/>
          <w:szCs w:val="24"/>
        </w:rPr>
        <w:t>театры задают</w:t>
      </w:r>
      <w:r>
        <w:rPr>
          <w:rFonts w:ascii="Arial" w:hAnsi="Arial" w:cs="Arial"/>
          <w:sz w:val="24"/>
          <w:szCs w:val="24"/>
        </w:rPr>
        <w:t xml:space="preserve"> тон культурной</w:t>
      </w:r>
      <w:r w:rsidR="00DE0821" w:rsidRPr="008A7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жизни региона; ее о</w:t>
      </w:r>
      <w:r w:rsidR="00DE0821" w:rsidRPr="008A77E9">
        <w:rPr>
          <w:rFonts w:ascii="Arial" w:hAnsi="Arial" w:cs="Arial"/>
          <w:sz w:val="24"/>
          <w:szCs w:val="24"/>
        </w:rPr>
        <w:t xml:space="preserve">свещение </w:t>
      </w:r>
      <w:r>
        <w:rPr>
          <w:rFonts w:ascii="Arial" w:hAnsi="Arial" w:cs="Arial"/>
          <w:sz w:val="24"/>
          <w:szCs w:val="24"/>
        </w:rPr>
        <w:t>в</w:t>
      </w:r>
      <w:r w:rsidR="007D5698">
        <w:rPr>
          <w:rFonts w:ascii="Arial" w:hAnsi="Arial" w:cs="Arial"/>
          <w:sz w:val="24"/>
          <w:szCs w:val="24"/>
        </w:rPr>
        <w:t xml:space="preserve"> СМИ представляет </w:t>
      </w:r>
      <w:r w:rsidR="00DD3F83" w:rsidRPr="008A77E9">
        <w:rPr>
          <w:rFonts w:ascii="Arial" w:hAnsi="Arial" w:cs="Arial"/>
          <w:sz w:val="24"/>
          <w:szCs w:val="24"/>
        </w:rPr>
        <w:t xml:space="preserve">широкое </w:t>
      </w:r>
      <w:r w:rsidR="00DE0821" w:rsidRPr="008A77E9">
        <w:rPr>
          <w:rFonts w:ascii="Arial" w:hAnsi="Arial" w:cs="Arial"/>
          <w:sz w:val="24"/>
          <w:szCs w:val="24"/>
        </w:rPr>
        <w:t xml:space="preserve">поле для исследования с </w:t>
      </w:r>
      <w:r w:rsidR="00DE0821" w:rsidRPr="00B8101B">
        <w:rPr>
          <w:rFonts w:ascii="Arial" w:hAnsi="Arial" w:cs="Arial"/>
          <w:sz w:val="24"/>
          <w:szCs w:val="24"/>
        </w:rPr>
        <w:t>точки зрения используемых жанров</w:t>
      </w:r>
      <w:r w:rsidRPr="00B8101B">
        <w:rPr>
          <w:rFonts w:ascii="Arial" w:hAnsi="Arial" w:cs="Arial"/>
          <w:sz w:val="24"/>
          <w:szCs w:val="24"/>
        </w:rPr>
        <w:t xml:space="preserve"> и</w:t>
      </w:r>
      <w:r w:rsidR="00F80FB5" w:rsidRPr="00B8101B">
        <w:rPr>
          <w:rFonts w:ascii="Arial" w:hAnsi="Arial" w:cs="Arial"/>
          <w:sz w:val="24"/>
          <w:szCs w:val="24"/>
        </w:rPr>
        <w:t xml:space="preserve"> специфики</w:t>
      </w:r>
      <w:r w:rsidR="00321A6E">
        <w:rPr>
          <w:rFonts w:ascii="Arial" w:hAnsi="Arial" w:cs="Arial"/>
          <w:sz w:val="24"/>
          <w:szCs w:val="24"/>
        </w:rPr>
        <w:t xml:space="preserve"> </w:t>
      </w:r>
      <w:r w:rsidR="00DE0821" w:rsidRPr="00B8101B">
        <w:rPr>
          <w:rFonts w:ascii="Arial" w:hAnsi="Arial" w:cs="Arial"/>
          <w:sz w:val="24"/>
          <w:szCs w:val="24"/>
        </w:rPr>
        <w:t>отображения.</w:t>
      </w:r>
      <w:r w:rsidR="003450BA" w:rsidRPr="00B8101B">
        <w:rPr>
          <w:rFonts w:ascii="Arial" w:hAnsi="Arial" w:cs="Arial"/>
          <w:sz w:val="24"/>
          <w:szCs w:val="24"/>
        </w:rPr>
        <w:t xml:space="preserve"> </w:t>
      </w:r>
    </w:p>
    <w:p w:rsidR="00B8101B" w:rsidRPr="00B8101B" w:rsidRDefault="00B8101B" w:rsidP="00B81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01B">
        <w:rPr>
          <w:rFonts w:ascii="Arial" w:hAnsi="Arial" w:cs="Arial"/>
          <w:b/>
          <w:sz w:val="24"/>
          <w:szCs w:val="24"/>
        </w:rPr>
        <w:t>Цель исследования</w:t>
      </w:r>
      <w:r w:rsidRPr="00B8101B">
        <w:rPr>
          <w:rFonts w:ascii="Arial" w:hAnsi="Arial" w:cs="Arial"/>
          <w:sz w:val="24"/>
          <w:szCs w:val="24"/>
        </w:rPr>
        <w:t xml:space="preserve"> –</w:t>
      </w:r>
      <w:r w:rsidR="00321A6E">
        <w:rPr>
          <w:rFonts w:ascii="Arial" w:hAnsi="Arial" w:cs="Arial"/>
          <w:sz w:val="24"/>
          <w:szCs w:val="24"/>
        </w:rPr>
        <w:t xml:space="preserve"> </w:t>
      </w:r>
      <w:r w:rsidRPr="00B8101B">
        <w:rPr>
          <w:rFonts w:ascii="Arial" w:hAnsi="Arial" w:cs="Arial"/>
          <w:sz w:val="24"/>
          <w:szCs w:val="24"/>
        </w:rPr>
        <w:t>определить, как происходит отражение театральной жизни регионов в СМИ на современном этапе.</w:t>
      </w:r>
      <w:r w:rsidR="00321A6E">
        <w:rPr>
          <w:rFonts w:ascii="Arial" w:hAnsi="Arial" w:cs="Arial"/>
          <w:sz w:val="24"/>
          <w:szCs w:val="24"/>
        </w:rPr>
        <w:t xml:space="preserve"> </w:t>
      </w:r>
    </w:p>
    <w:p w:rsidR="00643BF3" w:rsidRDefault="00643BF3" w:rsidP="00643BF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A77E9">
        <w:rPr>
          <w:rFonts w:ascii="Arial" w:hAnsi="Arial" w:cs="Arial"/>
          <w:b/>
          <w:sz w:val="24"/>
          <w:szCs w:val="24"/>
        </w:rPr>
        <w:t>Задачи работы:</w:t>
      </w:r>
      <w:r w:rsidRPr="008A77E9">
        <w:rPr>
          <w:rFonts w:ascii="Arial" w:hAnsi="Arial" w:cs="Arial"/>
          <w:sz w:val="24"/>
          <w:szCs w:val="24"/>
        </w:rPr>
        <w:t xml:space="preserve"> </w:t>
      </w:r>
      <w:r w:rsidRPr="007D5698">
        <w:rPr>
          <w:rFonts w:ascii="Arial" w:hAnsi="Arial" w:cs="Arial"/>
          <w:sz w:val="24"/>
          <w:szCs w:val="24"/>
        </w:rPr>
        <w:t xml:space="preserve">изучить литературу и источники о жанрах журналистики, которые </w:t>
      </w:r>
      <w:r w:rsidR="005736B4">
        <w:rPr>
          <w:rFonts w:ascii="Arial" w:hAnsi="Arial" w:cs="Arial"/>
          <w:sz w:val="24"/>
          <w:szCs w:val="24"/>
        </w:rPr>
        <w:t>освещают</w:t>
      </w:r>
      <w:r w:rsidRPr="007D5698">
        <w:rPr>
          <w:rFonts w:ascii="Arial" w:hAnsi="Arial" w:cs="Arial"/>
          <w:sz w:val="24"/>
          <w:szCs w:val="24"/>
        </w:rPr>
        <w:t xml:space="preserve"> театральную жизнь; выявить специфические особенности отражения жизни театра в журналистском материале; определить природу авторских оценок театра в материалах журналистов; проанализировать компетентность журналистов – авторов современных театральных рецензий (на примере Тверского края и Санкт-Петербурга); выявить степень и уровень компетенции театрального журналиста.</w:t>
      </w:r>
    </w:p>
    <w:p w:rsidR="00643BF3" w:rsidRDefault="00643BF3" w:rsidP="00643BF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 исследования –</w:t>
      </w:r>
      <w:r w:rsidRPr="008A77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="00B8101B">
        <w:rPr>
          <w:rFonts w:ascii="Arial" w:hAnsi="Arial" w:cs="Arial"/>
          <w:sz w:val="24"/>
          <w:szCs w:val="24"/>
        </w:rPr>
        <w:t>едиатексты</w:t>
      </w:r>
      <w:proofErr w:type="spellEnd"/>
      <w:r w:rsidR="00B8101B">
        <w:rPr>
          <w:rFonts w:ascii="Arial" w:hAnsi="Arial" w:cs="Arial"/>
          <w:sz w:val="24"/>
          <w:szCs w:val="24"/>
        </w:rPr>
        <w:t xml:space="preserve"> о региональной театральной жизни и авторы этих материалов</w:t>
      </w:r>
      <w:r w:rsidRPr="008A77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предмет </w:t>
      </w:r>
      <w:r w:rsidRPr="008A77E9">
        <w:rPr>
          <w:rFonts w:ascii="Arial" w:hAnsi="Arial" w:cs="Arial"/>
          <w:b/>
          <w:sz w:val="24"/>
          <w:szCs w:val="24"/>
        </w:rPr>
        <w:t>исследования</w:t>
      </w:r>
      <w:r w:rsidRPr="008A77E9">
        <w:rPr>
          <w:rFonts w:ascii="Arial" w:hAnsi="Arial" w:cs="Arial"/>
          <w:sz w:val="24"/>
          <w:szCs w:val="24"/>
        </w:rPr>
        <w:t xml:space="preserve"> –</w:t>
      </w:r>
      <w:r w:rsidR="001454F4">
        <w:rPr>
          <w:rFonts w:ascii="Arial" w:hAnsi="Arial" w:cs="Arial"/>
          <w:sz w:val="24"/>
          <w:szCs w:val="24"/>
        </w:rPr>
        <w:t>особенности освещения театральной жизни</w:t>
      </w:r>
      <w:r>
        <w:rPr>
          <w:rFonts w:ascii="Arial" w:hAnsi="Arial" w:cs="Arial"/>
          <w:sz w:val="24"/>
          <w:szCs w:val="24"/>
        </w:rPr>
        <w:t xml:space="preserve"> в региональных СМИ.</w:t>
      </w:r>
    </w:p>
    <w:p w:rsidR="00643BF3" w:rsidRDefault="00643BF3" w:rsidP="00643BF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D5698">
        <w:rPr>
          <w:rFonts w:ascii="Arial" w:hAnsi="Arial" w:cs="Arial"/>
          <w:b/>
          <w:sz w:val="24"/>
          <w:szCs w:val="24"/>
        </w:rPr>
        <w:t>Теоретическая значимость</w:t>
      </w:r>
      <w:r w:rsidRPr="007D5698">
        <w:rPr>
          <w:rFonts w:ascii="Arial" w:hAnsi="Arial" w:cs="Arial"/>
          <w:sz w:val="24"/>
          <w:szCs w:val="24"/>
        </w:rPr>
        <w:t xml:space="preserve"> </w:t>
      </w:r>
      <w:r w:rsidR="00DD1454">
        <w:rPr>
          <w:rFonts w:ascii="Arial" w:hAnsi="Arial" w:cs="Arial"/>
          <w:sz w:val="24"/>
          <w:szCs w:val="24"/>
        </w:rPr>
        <w:t xml:space="preserve">состоит в обращении внимания исследователей журналистики к личности автора и экстраполяции личностных черт на жанровые формы произведений. </w:t>
      </w:r>
      <w:r w:rsidR="007146AC">
        <w:rPr>
          <w:rFonts w:ascii="Arial" w:hAnsi="Arial" w:cs="Arial"/>
          <w:b/>
          <w:sz w:val="24"/>
          <w:szCs w:val="24"/>
        </w:rPr>
        <w:t xml:space="preserve">Практическая значимость </w:t>
      </w:r>
      <w:r w:rsidR="00DD1454">
        <w:rPr>
          <w:rFonts w:ascii="Arial" w:hAnsi="Arial" w:cs="Arial"/>
          <w:b/>
          <w:sz w:val="24"/>
          <w:szCs w:val="24"/>
        </w:rPr>
        <w:t xml:space="preserve">– </w:t>
      </w:r>
      <w:r w:rsidR="00DD1454" w:rsidRPr="00DD1454">
        <w:rPr>
          <w:rFonts w:ascii="Arial" w:hAnsi="Arial" w:cs="Arial"/>
          <w:sz w:val="24"/>
          <w:szCs w:val="24"/>
        </w:rPr>
        <w:t>в поиске</w:t>
      </w:r>
      <w:r w:rsidR="00321A6E">
        <w:rPr>
          <w:rFonts w:ascii="Arial" w:hAnsi="Arial" w:cs="Arial"/>
          <w:b/>
          <w:sz w:val="24"/>
          <w:szCs w:val="24"/>
        </w:rPr>
        <w:t xml:space="preserve"> </w:t>
      </w:r>
      <w:r w:rsidR="007146AC">
        <w:rPr>
          <w:rFonts w:ascii="Arial" w:hAnsi="Arial" w:cs="Arial"/>
          <w:sz w:val="24"/>
          <w:szCs w:val="24"/>
        </w:rPr>
        <w:t xml:space="preserve">положительного опыта </w:t>
      </w:r>
      <w:r>
        <w:rPr>
          <w:rFonts w:ascii="Arial" w:hAnsi="Arial" w:cs="Arial"/>
          <w:sz w:val="24"/>
          <w:szCs w:val="24"/>
        </w:rPr>
        <w:t xml:space="preserve">освещения жизни </w:t>
      </w:r>
      <w:r w:rsidR="00DD1454">
        <w:rPr>
          <w:rFonts w:ascii="Arial" w:hAnsi="Arial" w:cs="Arial"/>
          <w:sz w:val="24"/>
          <w:szCs w:val="24"/>
        </w:rPr>
        <w:t xml:space="preserve">регионального </w:t>
      </w:r>
      <w:r>
        <w:rPr>
          <w:rFonts w:ascii="Arial" w:hAnsi="Arial" w:cs="Arial"/>
          <w:sz w:val="24"/>
          <w:szCs w:val="24"/>
        </w:rPr>
        <w:t>театра</w:t>
      </w:r>
      <w:r w:rsidR="00DD1454">
        <w:rPr>
          <w:rFonts w:ascii="Arial" w:hAnsi="Arial" w:cs="Arial"/>
          <w:sz w:val="24"/>
          <w:szCs w:val="24"/>
        </w:rPr>
        <w:t xml:space="preserve"> и выявлении оптимальных форм сотрудничества театра и СМИ.</w:t>
      </w:r>
      <w:r w:rsidR="00556363">
        <w:rPr>
          <w:rFonts w:ascii="Arial" w:hAnsi="Arial" w:cs="Arial"/>
          <w:sz w:val="24"/>
          <w:szCs w:val="24"/>
        </w:rPr>
        <w:t xml:space="preserve"> </w:t>
      </w:r>
      <w:r w:rsidRPr="008A77E9">
        <w:rPr>
          <w:rFonts w:ascii="Arial" w:hAnsi="Arial" w:cs="Arial"/>
          <w:b/>
          <w:sz w:val="24"/>
          <w:szCs w:val="24"/>
        </w:rPr>
        <w:t>Новизной исследования</w:t>
      </w:r>
      <w:r w:rsidRPr="008A77E9">
        <w:rPr>
          <w:rFonts w:ascii="Arial" w:hAnsi="Arial" w:cs="Arial"/>
          <w:sz w:val="24"/>
          <w:szCs w:val="24"/>
        </w:rPr>
        <w:t xml:space="preserve"> мы считаем выявление специфики журналистского труда </w:t>
      </w:r>
      <w:r>
        <w:rPr>
          <w:rFonts w:ascii="Arial" w:hAnsi="Arial" w:cs="Arial"/>
          <w:sz w:val="24"/>
          <w:szCs w:val="24"/>
        </w:rPr>
        <w:t xml:space="preserve">в жанре рецензии </w:t>
      </w:r>
      <w:r w:rsidRPr="008A77E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предложение модели написания </w:t>
      </w:r>
      <w:r w:rsidRPr="008A77E9">
        <w:rPr>
          <w:rFonts w:ascii="Arial" w:hAnsi="Arial" w:cs="Arial"/>
          <w:sz w:val="24"/>
          <w:szCs w:val="24"/>
        </w:rPr>
        <w:t xml:space="preserve">успешных материалов для региональных СМИ. </w:t>
      </w:r>
    </w:p>
    <w:p w:rsidR="00643BF3" w:rsidRDefault="007146AC" w:rsidP="00643BF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41B34">
        <w:rPr>
          <w:rFonts w:ascii="Arial" w:hAnsi="Arial" w:cs="Arial"/>
          <w:b/>
          <w:sz w:val="24"/>
          <w:szCs w:val="24"/>
        </w:rPr>
        <w:t>Теоретико-методическая база исследования</w:t>
      </w:r>
      <w:r w:rsidRPr="00841B34">
        <w:rPr>
          <w:rFonts w:ascii="Arial" w:hAnsi="Arial" w:cs="Arial"/>
          <w:sz w:val="24"/>
          <w:szCs w:val="24"/>
        </w:rPr>
        <w:t xml:space="preserve"> – работы отечественных исследователей</w:t>
      </w:r>
      <w:r>
        <w:rPr>
          <w:rFonts w:ascii="Arial" w:hAnsi="Arial" w:cs="Arial"/>
          <w:sz w:val="24"/>
          <w:szCs w:val="24"/>
        </w:rPr>
        <w:t xml:space="preserve"> </w:t>
      </w:r>
      <w:r w:rsidR="00556363">
        <w:rPr>
          <w:rFonts w:ascii="Arial" w:hAnsi="Arial" w:cs="Arial"/>
          <w:sz w:val="24"/>
          <w:szCs w:val="24"/>
        </w:rPr>
        <w:t>по теории журналистики</w:t>
      </w:r>
      <w:r w:rsidR="007D5698" w:rsidRPr="007D5698">
        <w:rPr>
          <w:rFonts w:ascii="Arial" w:hAnsi="Arial" w:cs="Arial"/>
          <w:b/>
          <w:sz w:val="24"/>
          <w:szCs w:val="24"/>
        </w:rPr>
        <w:t xml:space="preserve"> </w:t>
      </w:r>
      <w:r w:rsidR="007D5698" w:rsidRPr="00556363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7D5698" w:rsidRPr="00556363">
        <w:rPr>
          <w:rFonts w:ascii="Arial" w:hAnsi="Arial" w:cs="Arial"/>
          <w:sz w:val="24"/>
          <w:szCs w:val="24"/>
        </w:rPr>
        <w:t>Тертычного</w:t>
      </w:r>
      <w:proofErr w:type="spellEnd"/>
      <w:r w:rsidR="007D5698" w:rsidRPr="00556363">
        <w:rPr>
          <w:rFonts w:ascii="Arial" w:hAnsi="Arial" w:cs="Arial"/>
          <w:sz w:val="24"/>
          <w:szCs w:val="24"/>
        </w:rPr>
        <w:t xml:space="preserve">, С. Корконосенко, Б. </w:t>
      </w:r>
      <w:proofErr w:type="spellStart"/>
      <w:r w:rsidR="007D5698" w:rsidRPr="00556363">
        <w:rPr>
          <w:rFonts w:ascii="Arial" w:hAnsi="Arial" w:cs="Arial"/>
          <w:sz w:val="24"/>
          <w:szCs w:val="24"/>
        </w:rPr>
        <w:t>Мисонжникова</w:t>
      </w:r>
      <w:proofErr w:type="spellEnd"/>
      <w:r w:rsidR="007D5698" w:rsidRPr="00556363">
        <w:rPr>
          <w:rFonts w:ascii="Arial" w:hAnsi="Arial" w:cs="Arial"/>
          <w:sz w:val="24"/>
          <w:szCs w:val="24"/>
        </w:rPr>
        <w:t>, А.</w:t>
      </w:r>
      <w:r w:rsidR="00321A6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D5698" w:rsidRPr="00556363">
        <w:rPr>
          <w:rFonts w:ascii="Arial" w:hAnsi="Arial" w:cs="Arial"/>
          <w:sz w:val="24"/>
          <w:szCs w:val="24"/>
        </w:rPr>
        <w:t>Юркова</w:t>
      </w:r>
      <w:proofErr w:type="spellEnd"/>
      <w:r w:rsidR="007D5698" w:rsidRPr="00556363">
        <w:rPr>
          <w:rFonts w:ascii="Arial" w:hAnsi="Arial" w:cs="Arial"/>
          <w:sz w:val="24"/>
          <w:szCs w:val="24"/>
        </w:rPr>
        <w:t>, Г.</w:t>
      </w:r>
      <w:r w:rsidR="00556363">
        <w:rPr>
          <w:rFonts w:ascii="Arial" w:hAnsi="Arial" w:cs="Arial"/>
          <w:sz w:val="24"/>
          <w:szCs w:val="24"/>
        </w:rPr>
        <w:t xml:space="preserve"> Мельник</w:t>
      </w:r>
      <w:r w:rsidR="007D5698" w:rsidRPr="00556363">
        <w:rPr>
          <w:rFonts w:ascii="Arial" w:hAnsi="Arial" w:cs="Arial"/>
          <w:sz w:val="24"/>
          <w:szCs w:val="24"/>
        </w:rPr>
        <w:t>,</w:t>
      </w:r>
      <w:r w:rsidR="00321A6E">
        <w:rPr>
          <w:rFonts w:ascii="Arial" w:hAnsi="Arial" w:cs="Arial"/>
          <w:sz w:val="24"/>
          <w:szCs w:val="24"/>
        </w:rPr>
        <w:t xml:space="preserve"> </w:t>
      </w:r>
      <w:r w:rsidR="007D5698" w:rsidRPr="00556363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7D5698" w:rsidRPr="00556363">
        <w:rPr>
          <w:rFonts w:ascii="Arial" w:hAnsi="Arial" w:cs="Arial"/>
          <w:sz w:val="24"/>
          <w:szCs w:val="24"/>
        </w:rPr>
        <w:t>Тепляшиной</w:t>
      </w:r>
      <w:proofErr w:type="spellEnd"/>
      <w:r w:rsidR="007D5698" w:rsidRPr="00556363">
        <w:rPr>
          <w:rFonts w:ascii="Arial" w:hAnsi="Arial" w:cs="Arial"/>
          <w:sz w:val="24"/>
          <w:szCs w:val="24"/>
        </w:rPr>
        <w:t>,</w:t>
      </w:r>
      <w:r w:rsidR="00321A6E">
        <w:rPr>
          <w:rFonts w:ascii="Arial" w:hAnsi="Arial" w:cs="Arial"/>
          <w:sz w:val="24"/>
          <w:szCs w:val="24"/>
        </w:rPr>
        <w:t xml:space="preserve"> </w:t>
      </w:r>
      <w:r w:rsidR="00556363">
        <w:rPr>
          <w:rFonts w:ascii="Arial" w:hAnsi="Arial" w:cs="Arial"/>
          <w:sz w:val="24"/>
          <w:szCs w:val="24"/>
        </w:rPr>
        <w:t xml:space="preserve">труды, в </w:t>
      </w:r>
      <w:proofErr w:type="spellStart"/>
      <w:r w:rsidR="00556363">
        <w:rPr>
          <w:rFonts w:ascii="Arial" w:hAnsi="Arial" w:cs="Arial"/>
          <w:sz w:val="24"/>
          <w:szCs w:val="24"/>
        </w:rPr>
        <w:t>котрых</w:t>
      </w:r>
      <w:proofErr w:type="spellEnd"/>
      <w:r w:rsidR="00556363">
        <w:rPr>
          <w:rFonts w:ascii="Arial" w:hAnsi="Arial" w:cs="Arial"/>
          <w:sz w:val="24"/>
          <w:szCs w:val="24"/>
        </w:rPr>
        <w:t xml:space="preserve"> отражается специфика рецензии – </w:t>
      </w:r>
      <w:r w:rsidR="007D5698" w:rsidRPr="00556363">
        <w:rPr>
          <w:rFonts w:ascii="Arial" w:hAnsi="Arial" w:cs="Arial"/>
          <w:sz w:val="24"/>
          <w:szCs w:val="24"/>
        </w:rPr>
        <w:t>А. Князева, В. Смирнова, Г. Кузнецова, В. Цвика, А. Юровского;</w:t>
      </w:r>
      <w:r w:rsidR="00321A6E">
        <w:rPr>
          <w:rFonts w:ascii="Arial" w:hAnsi="Arial" w:cs="Arial"/>
          <w:sz w:val="24"/>
          <w:szCs w:val="24"/>
        </w:rPr>
        <w:t xml:space="preserve"> </w:t>
      </w:r>
      <w:r w:rsidR="00DC1440">
        <w:rPr>
          <w:rFonts w:ascii="Arial" w:hAnsi="Arial" w:cs="Arial"/>
          <w:sz w:val="24"/>
          <w:szCs w:val="24"/>
        </w:rPr>
        <w:t>литература по</w:t>
      </w:r>
      <w:r w:rsidR="007D5698" w:rsidRPr="00556363">
        <w:rPr>
          <w:rFonts w:ascii="Arial" w:hAnsi="Arial" w:cs="Arial"/>
          <w:sz w:val="24"/>
          <w:szCs w:val="24"/>
        </w:rPr>
        <w:t xml:space="preserve"> пси</w:t>
      </w:r>
      <w:r w:rsidR="00DC1440">
        <w:rPr>
          <w:rFonts w:ascii="Arial" w:hAnsi="Arial" w:cs="Arial"/>
          <w:sz w:val="24"/>
          <w:szCs w:val="24"/>
        </w:rPr>
        <w:t>хологии</w:t>
      </w:r>
      <w:r w:rsidR="003450BA" w:rsidRPr="00556363">
        <w:rPr>
          <w:rFonts w:ascii="Arial" w:hAnsi="Arial" w:cs="Arial"/>
          <w:sz w:val="24"/>
          <w:szCs w:val="24"/>
        </w:rPr>
        <w:t xml:space="preserve"> личности</w:t>
      </w:r>
      <w:r w:rsidR="00DC1440">
        <w:rPr>
          <w:rFonts w:ascii="Arial" w:hAnsi="Arial" w:cs="Arial"/>
          <w:sz w:val="24"/>
          <w:szCs w:val="24"/>
        </w:rPr>
        <w:t xml:space="preserve"> и психологии журналистики</w:t>
      </w:r>
      <w:r w:rsidR="007D5698" w:rsidRPr="00556363">
        <w:rPr>
          <w:rFonts w:ascii="Arial" w:hAnsi="Arial" w:cs="Arial"/>
          <w:sz w:val="24"/>
          <w:szCs w:val="24"/>
        </w:rPr>
        <w:t xml:space="preserve"> Э. Бернса, В. Олешко</w:t>
      </w:r>
      <w:r w:rsidR="00DC1440">
        <w:rPr>
          <w:rFonts w:ascii="Arial" w:hAnsi="Arial" w:cs="Arial"/>
          <w:sz w:val="24"/>
          <w:szCs w:val="24"/>
        </w:rPr>
        <w:t xml:space="preserve">, С. Рощина. </w:t>
      </w:r>
      <w:r w:rsidR="00DC1440" w:rsidRPr="00B8101B">
        <w:rPr>
          <w:rFonts w:ascii="Arial" w:hAnsi="Arial" w:cs="Arial"/>
          <w:b/>
          <w:sz w:val="24"/>
          <w:szCs w:val="24"/>
        </w:rPr>
        <w:t>Эмпирическая база</w:t>
      </w:r>
      <w:r w:rsidR="00DC1440">
        <w:rPr>
          <w:rFonts w:ascii="Arial" w:hAnsi="Arial" w:cs="Arial"/>
          <w:sz w:val="24"/>
          <w:szCs w:val="24"/>
        </w:rPr>
        <w:t xml:space="preserve"> исследования:</w:t>
      </w:r>
      <w:r w:rsidR="00643BF3" w:rsidRPr="008A77E9">
        <w:rPr>
          <w:rFonts w:ascii="Arial" w:hAnsi="Arial" w:cs="Arial"/>
          <w:sz w:val="24"/>
          <w:szCs w:val="24"/>
        </w:rPr>
        <w:t xml:space="preserve"> </w:t>
      </w:r>
      <w:r w:rsidR="00DC1440">
        <w:rPr>
          <w:rFonts w:ascii="Arial" w:hAnsi="Arial" w:cs="Arial"/>
          <w:sz w:val="24"/>
          <w:szCs w:val="24"/>
        </w:rPr>
        <w:t>СМИ</w:t>
      </w:r>
      <w:r w:rsidR="00643BF3">
        <w:rPr>
          <w:rFonts w:ascii="Arial" w:hAnsi="Arial" w:cs="Arial"/>
          <w:sz w:val="24"/>
          <w:szCs w:val="24"/>
        </w:rPr>
        <w:t xml:space="preserve"> </w:t>
      </w:r>
      <w:r w:rsidR="00643BF3" w:rsidRPr="008A77E9">
        <w:rPr>
          <w:rFonts w:ascii="Arial" w:hAnsi="Arial" w:cs="Arial"/>
          <w:sz w:val="24"/>
          <w:szCs w:val="24"/>
        </w:rPr>
        <w:t xml:space="preserve">Санкт-Петербурга и Твери, </w:t>
      </w:r>
      <w:r w:rsidR="00DC1440">
        <w:rPr>
          <w:rFonts w:ascii="Arial" w:hAnsi="Arial" w:cs="Arial"/>
          <w:sz w:val="24"/>
          <w:szCs w:val="24"/>
        </w:rPr>
        <w:t>освещающие театральную жизнь</w:t>
      </w:r>
      <w:r w:rsidR="00643BF3" w:rsidRPr="008A77E9">
        <w:rPr>
          <w:rFonts w:ascii="Arial" w:hAnsi="Arial" w:cs="Arial"/>
          <w:sz w:val="24"/>
          <w:szCs w:val="24"/>
        </w:rPr>
        <w:t xml:space="preserve"> Михайловского театра и Тверского академического театра драмы за период с января 2014 года по май 2015 года. </w:t>
      </w:r>
    </w:p>
    <w:p w:rsidR="008A77E9" w:rsidRDefault="007146AC" w:rsidP="008A77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77E9" w:rsidRPr="008A77E9">
        <w:rPr>
          <w:rFonts w:ascii="Arial" w:hAnsi="Arial" w:cs="Arial"/>
          <w:b/>
          <w:sz w:val="24"/>
          <w:szCs w:val="24"/>
        </w:rPr>
        <w:t>Методы исследования:</w:t>
      </w:r>
      <w:r w:rsidR="008A77E9" w:rsidRPr="008A77E9">
        <w:rPr>
          <w:rFonts w:ascii="Arial" w:hAnsi="Arial" w:cs="Arial"/>
          <w:sz w:val="24"/>
          <w:szCs w:val="24"/>
        </w:rPr>
        <w:t xml:space="preserve"> </w:t>
      </w:r>
      <w:r w:rsidR="00643BF3">
        <w:rPr>
          <w:rFonts w:ascii="Arial" w:hAnsi="Arial" w:cs="Arial"/>
          <w:sz w:val="24"/>
          <w:szCs w:val="24"/>
        </w:rPr>
        <w:t xml:space="preserve">наблюдение, работа с документами, </w:t>
      </w:r>
      <w:r w:rsidR="008A77E9" w:rsidRPr="008A77E9">
        <w:rPr>
          <w:rFonts w:ascii="Arial" w:hAnsi="Arial" w:cs="Arial"/>
          <w:sz w:val="24"/>
          <w:szCs w:val="24"/>
        </w:rPr>
        <w:t>психолингвистический анализ текста, сравнительный ана</w:t>
      </w:r>
      <w:r w:rsidR="00643BF3">
        <w:rPr>
          <w:rFonts w:ascii="Arial" w:hAnsi="Arial" w:cs="Arial"/>
          <w:sz w:val="24"/>
          <w:szCs w:val="24"/>
        </w:rPr>
        <w:t>лиз</w:t>
      </w:r>
      <w:r w:rsidR="008A77E9" w:rsidRPr="008A77E9">
        <w:rPr>
          <w:rFonts w:ascii="Arial" w:hAnsi="Arial" w:cs="Arial"/>
          <w:sz w:val="24"/>
          <w:szCs w:val="24"/>
        </w:rPr>
        <w:t>, экспертное интер</w:t>
      </w:r>
      <w:r w:rsidR="00643BF3">
        <w:rPr>
          <w:rFonts w:ascii="Arial" w:hAnsi="Arial" w:cs="Arial"/>
          <w:sz w:val="24"/>
          <w:szCs w:val="24"/>
        </w:rPr>
        <w:t>вью, мониторинг СМИ.</w:t>
      </w:r>
    </w:p>
    <w:p w:rsidR="00DE0821" w:rsidRDefault="003450BA" w:rsidP="00272032">
      <w:pPr>
        <w:pStyle w:val="a4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>С</w:t>
      </w:r>
      <w:r w:rsidR="008A77E9" w:rsidRPr="00841B34">
        <w:rPr>
          <w:rFonts w:ascii="Arial" w:hAnsi="Arial" w:cs="Arial"/>
          <w:b/>
          <w:sz w:val="24"/>
          <w:szCs w:val="24"/>
        </w:rPr>
        <w:t xml:space="preserve">труктура работы. </w:t>
      </w:r>
      <w:r w:rsidR="008A77E9" w:rsidRPr="00841B34">
        <w:rPr>
          <w:rFonts w:ascii="Arial" w:hAnsi="Arial" w:cs="Arial"/>
          <w:sz w:val="24"/>
          <w:szCs w:val="24"/>
        </w:rPr>
        <w:t xml:space="preserve">Работа состоит из введения, </w:t>
      </w:r>
      <w:r w:rsidR="007146AC">
        <w:rPr>
          <w:rFonts w:ascii="Arial" w:hAnsi="Arial" w:cs="Arial"/>
          <w:sz w:val="24"/>
          <w:szCs w:val="24"/>
        </w:rPr>
        <w:t>двух</w:t>
      </w:r>
      <w:r w:rsidR="008A77E9" w:rsidRPr="00841B34">
        <w:rPr>
          <w:rFonts w:ascii="Arial" w:hAnsi="Arial" w:cs="Arial"/>
          <w:sz w:val="24"/>
          <w:szCs w:val="24"/>
        </w:rPr>
        <w:t xml:space="preserve"> глав, заключения</w:t>
      </w:r>
      <w:r w:rsidR="00A00579">
        <w:rPr>
          <w:rFonts w:ascii="Arial" w:hAnsi="Arial" w:cs="Arial"/>
          <w:sz w:val="24"/>
          <w:szCs w:val="24"/>
        </w:rPr>
        <w:t>, списка литературы и приложений</w:t>
      </w:r>
      <w:r w:rsidR="008A77E9" w:rsidRPr="00841B34">
        <w:rPr>
          <w:rFonts w:ascii="Arial" w:hAnsi="Arial" w:cs="Arial"/>
          <w:sz w:val="24"/>
          <w:szCs w:val="24"/>
        </w:rPr>
        <w:t>.</w:t>
      </w:r>
    </w:p>
    <w:sectPr w:rsidR="00DE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A9"/>
    <w:multiLevelType w:val="hybridMultilevel"/>
    <w:tmpl w:val="3244BD02"/>
    <w:lvl w:ilvl="0" w:tplc="B2088B7A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B"/>
    <w:rsid w:val="001454F4"/>
    <w:rsid w:val="00272032"/>
    <w:rsid w:val="00294EB8"/>
    <w:rsid w:val="00321A6E"/>
    <w:rsid w:val="003450BA"/>
    <w:rsid w:val="004058E0"/>
    <w:rsid w:val="004F7FDB"/>
    <w:rsid w:val="00556363"/>
    <w:rsid w:val="005736B4"/>
    <w:rsid w:val="00643BF3"/>
    <w:rsid w:val="007146AC"/>
    <w:rsid w:val="007D5698"/>
    <w:rsid w:val="00816A89"/>
    <w:rsid w:val="008276C3"/>
    <w:rsid w:val="00837AEA"/>
    <w:rsid w:val="008A77E9"/>
    <w:rsid w:val="008E5F0D"/>
    <w:rsid w:val="009E4F1F"/>
    <w:rsid w:val="00A00579"/>
    <w:rsid w:val="00B8101B"/>
    <w:rsid w:val="00CF45FE"/>
    <w:rsid w:val="00DC1440"/>
    <w:rsid w:val="00DD1454"/>
    <w:rsid w:val="00DD3F83"/>
    <w:rsid w:val="00DE0821"/>
    <w:rsid w:val="00E97AE7"/>
    <w:rsid w:val="00F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9"/>
    <w:pPr>
      <w:ind w:left="720"/>
      <w:contextualSpacing/>
    </w:pPr>
  </w:style>
  <w:style w:type="paragraph" w:styleId="a4">
    <w:name w:val="footnote text"/>
    <w:basedOn w:val="a"/>
    <w:link w:val="a5"/>
    <w:unhideWhenUsed/>
    <w:rsid w:val="008A7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8A77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9"/>
    <w:pPr>
      <w:ind w:left="720"/>
      <w:contextualSpacing/>
    </w:pPr>
  </w:style>
  <w:style w:type="paragraph" w:styleId="a4">
    <w:name w:val="footnote text"/>
    <w:basedOn w:val="a"/>
    <w:link w:val="a5"/>
    <w:unhideWhenUsed/>
    <w:rsid w:val="008A7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8A77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Калинина</dc:creator>
  <cp:lastModifiedBy>Игорь</cp:lastModifiedBy>
  <cp:revision>3</cp:revision>
  <dcterms:created xsi:type="dcterms:W3CDTF">2015-05-08T17:33:00Z</dcterms:created>
  <dcterms:modified xsi:type="dcterms:W3CDTF">2015-05-10T10:18:00Z</dcterms:modified>
</cp:coreProperties>
</file>