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6" w:rsidRPr="009B78F6" w:rsidRDefault="009B78F6" w:rsidP="009B78F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9B78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Аннотация выпускной квалификационной работы </w:t>
      </w:r>
    </w:p>
    <w:p w:rsidR="009B78F6" w:rsidRPr="009B78F6" w:rsidRDefault="009B78F6" w:rsidP="009B78F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78F6">
        <w:rPr>
          <w:rFonts w:ascii="Arial" w:eastAsia="Times New Roman" w:hAnsi="Arial" w:cs="Arial"/>
          <w:b/>
          <w:color w:val="000000"/>
          <w:sz w:val="24"/>
          <w:szCs w:val="24"/>
        </w:rPr>
        <w:t>Афонина Андрея Александровича</w:t>
      </w:r>
    </w:p>
    <w:p w:rsidR="009B78F6" w:rsidRPr="009B78F6" w:rsidRDefault="009B78F6" w:rsidP="009B78F6">
      <w:pPr>
        <w:spacing w:after="0" w:line="240" w:lineRule="auto"/>
        <w:ind w:left="-1559" w:right="-567" w:firstLine="567"/>
        <w:jc w:val="center"/>
        <w:rPr>
          <w:rFonts w:ascii="Arial" w:hAnsi="Arial" w:cs="Arial"/>
          <w:b/>
          <w:sz w:val="24"/>
          <w:szCs w:val="24"/>
        </w:rPr>
      </w:pPr>
      <w:r w:rsidRPr="009B78F6">
        <w:rPr>
          <w:rFonts w:ascii="Arial" w:hAnsi="Arial" w:cs="Arial"/>
          <w:b/>
          <w:sz w:val="24"/>
          <w:szCs w:val="24"/>
        </w:rPr>
        <w:t xml:space="preserve">«ВНУТРИКОРПОРАТИВНЫЕ КОММУНИКАЦИИ В КОМПАНИИ </w:t>
      </w:r>
      <w:r w:rsidRPr="009B78F6">
        <w:rPr>
          <w:rFonts w:ascii="Arial" w:hAnsi="Arial" w:cs="Arial"/>
          <w:b/>
          <w:sz w:val="24"/>
          <w:szCs w:val="24"/>
          <w:lang w:val="en-US"/>
        </w:rPr>
        <w:t>IT</w:t>
      </w:r>
      <w:r w:rsidRPr="009B78F6">
        <w:rPr>
          <w:rFonts w:ascii="Arial" w:hAnsi="Arial" w:cs="Arial"/>
          <w:b/>
          <w:sz w:val="24"/>
          <w:szCs w:val="24"/>
        </w:rPr>
        <w:t>-ОТРАСЛИ</w:t>
      </w:r>
    </w:p>
    <w:p w:rsidR="009B78F6" w:rsidRPr="009B78F6" w:rsidRDefault="009B78F6" w:rsidP="009B78F6">
      <w:pPr>
        <w:spacing w:after="0" w:line="240" w:lineRule="auto"/>
        <w:ind w:left="-1559" w:right="-567" w:firstLine="567"/>
        <w:jc w:val="center"/>
        <w:rPr>
          <w:rFonts w:ascii="Arial" w:hAnsi="Arial" w:cs="Arial"/>
          <w:b/>
          <w:sz w:val="24"/>
          <w:szCs w:val="24"/>
        </w:rPr>
      </w:pPr>
      <w:r w:rsidRPr="009B78F6">
        <w:rPr>
          <w:rFonts w:ascii="Arial" w:hAnsi="Arial" w:cs="Arial"/>
          <w:b/>
          <w:sz w:val="24"/>
          <w:szCs w:val="24"/>
        </w:rPr>
        <w:t>(НА ПРИМЕРЕ КОМПАНИИ «ЗЭТ-Телеком»)»</w:t>
      </w:r>
    </w:p>
    <w:p w:rsidR="009B78F6" w:rsidRPr="009B78F6" w:rsidRDefault="009B78F6" w:rsidP="009B78F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78F6">
        <w:rPr>
          <w:rFonts w:ascii="Arial" w:eastAsia="Times New Roman" w:hAnsi="Arial" w:cs="Arial"/>
          <w:b/>
          <w:color w:val="000000"/>
          <w:sz w:val="24"/>
          <w:szCs w:val="24"/>
        </w:rPr>
        <w:t>Н. рук. –  Варданян Ирина Самвеловна, кандидат экономических наук, доцент</w:t>
      </w:r>
    </w:p>
    <w:p w:rsidR="009B78F6" w:rsidRPr="009B78F6" w:rsidRDefault="009B78F6" w:rsidP="009B78F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78F6">
        <w:rPr>
          <w:rFonts w:ascii="Arial" w:eastAsia="Times New Roman" w:hAnsi="Arial" w:cs="Arial"/>
          <w:b/>
          <w:color w:val="000000"/>
          <w:sz w:val="24"/>
          <w:szCs w:val="24"/>
        </w:rPr>
        <w:t>Кафедра менеджмента массовых коммуникаций</w:t>
      </w:r>
    </w:p>
    <w:p w:rsidR="009B78F6" w:rsidRPr="009B78F6" w:rsidRDefault="009B78F6" w:rsidP="009B78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78F6">
        <w:rPr>
          <w:rFonts w:ascii="Arial" w:eastAsia="Times New Roman" w:hAnsi="Arial" w:cs="Arial"/>
          <w:b/>
          <w:color w:val="000000"/>
          <w:sz w:val="24"/>
          <w:szCs w:val="24"/>
        </w:rPr>
        <w:t>Заочная форма обучения</w:t>
      </w:r>
    </w:p>
    <w:p w:rsidR="009B78F6" w:rsidRPr="009B78F6" w:rsidRDefault="009B78F6" w:rsidP="009B78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78F6" w:rsidRPr="00845DEF" w:rsidRDefault="009B78F6" w:rsidP="00845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b/>
          <w:sz w:val="24"/>
          <w:szCs w:val="24"/>
        </w:rPr>
        <w:t>Актуальность темы исследования:</w:t>
      </w:r>
      <w:r w:rsidRPr="009B78F6">
        <w:rPr>
          <w:rFonts w:ascii="Arial" w:hAnsi="Arial" w:cs="Arial"/>
          <w:sz w:val="24"/>
          <w:szCs w:val="24"/>
        </w:rPr>
        <w:t xml:space="preserve"> Для современной России, как и большинства стран мира, характерны быстрые изменения макроэкономической ситуации, поэтому одним из важнейших условий эффективной деятельности компаний является умение просчитывать ближайшие и долгосрочные перспективы своего развития. Традиционный - технократический - подход, а многие российские компании до сих пор его придерживаются, предполагает преимущественно рациональные действия, включающие мероприятия по расширению производства, увеличению прибыли, минимизации издержек и усилению контроля. Между тем, любая компания, независимо от ее размеров и сферы деятельности, является не только технико-экономиче</w:t>
      </w:r>
      <w:r w:rsidR="00845DEF">
        <w:rPr>
          <w:rFonts w:ascii="Arial" w:hAnsi="Arial" w:cs="Arial"/>
          <w:sz w:val="24"/>
          <w:szCs w:val="24"/>
        </w:rPr>
        <w:t xml:space="preserve">ской, но и социальной системой. </w:t>
      </w:r>
      <w:r w:rsidRPr="009B78F6">
        <w:rPr>
          <w:rFonts w:ascii="Arial" w:hAnsi="Arial" w:cs="Arial"/>
          <w:sz w:val="24"/>
          <w:szCs w:val="24"/>
        </w:rPr>
        <w:t>Все это обусловливает значение корпоративной культуры как важнейшего фактора успешного развития и высокой устойчивости компании даже в условиях кризиса.</w:t>
      </w:r>
      <w:r w:rsidR="00845DEF">
        <w:rPr>
          <w:rFonts w:ascii="Arial" w:hAnsi="Arial" w:cs="Arial"/>
          <w:sz w:val="24"/>
          <w:szCs w:val="24"/>
        </w:rPr>
        <w:t xml:space="preserve"> </w:t>
      </w:r>
      <w:r w:rsidR="00845DEF" w:rsidRPr="00845DEF">
        <w:rPr>
          <w:rFonts w:ascii="Arial" w:hAnsi="Arial" w:cs="Arial"/>
          <w:sz w:val="24"/>
          <w:szCs w:val="24"/>
        </w:rPr>
        <w:t>Важная роль отводится не только определению целевых групп, но также выбору правильной коммуникационной системы, средств, каналов и уровня обмена информацией, которые будут определяться следующими параметрами: содержание имеющейся информации; выбор оптимальных коммуникационных средств и способов взаимодействия; выделение нужного канала передачи, восприятия информации (тактильный, аудиовизуальный, аудиальный, визуальный и прочие) и способов обмена ею (искусственный или естественный).</w:t>
      </w:r>
    </w:p>
    <w:p w:rsidR="009B78F6" w:rsidRPr="00A40217" w:rsidRDefault="009B78F6" w:rsidP="009B78F6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9B78F6">
        <w:rPr>
          <w:rFonts w:ascii="Arial" w:hAnsi="Arial" w:cs="Arial"/>
          <w:b/>
          <w:sz w:val="24"/>
          <w:szCs w:val="24"/>
        </w:rPr>
        <w:t>Объект исследования:</w:t>
      </w:r>
      <w:r w:rsidR="00A40217">
        <w:rPr>
          <w:rFonts w:ascii="Arial" w:hAnsi="Arial" w:cs="Arial"/>
          <w:color w:val="FF0000"/>
          <w:sz w:val="28"/>
          <w:szCs w:val="28"/>
        </w:rPr>
        <w:t xml:space="preserve"> </w:t>
      </w:r>
      <w:r w:rsidR="00A40217" w:rsidRPr="00C74271">
        <w:rPr>
          <w:rFonts w:ascii="Arial" w:hAnsi="Arial" w:cs="Arial"/>
          <w:sz w:val="24"/>
          <w:szCs w:val="24"/>
        </w:rPr>
        <w:t>ООО «ЗЭТ-Телеком.</w:t>
      </w:r>
    </w:p>
    <w:p w:rsidR="009B78F6" w:rsidRPr="009B78F6" w:rsidRDefault="009B78F6" w:rsidP="009B78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b/>
          <w:sz w:val="24"/>
          <w:szCs w:val="24"/>
        </w:rPr>
        <w:t>Предмет исследования:</w:t>
      </w:r>
      <w:r w:rsidRPr="009B78F6">
        <w:rPr>
          <w:rFonts w:ascii="Arial" w:hAnsi="Arial" w:cs="Arial"/>
          <w:sz w:val="24"/>
          <w:szCs w:val="24"/>
        </w:rPr>
        <w:t xml:space="preserve"> внутрикорпоративные коммуникации.</w:t>
      </w:r>
    </w:p>
    <w:p w:rsidR="009B78F6" w:rsidRPr="009B78F6" w:rsidRDefault="009B78F6" w:rsidP="009B78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b/>
          <w:bCs/>
          <w:sz w:val="24"/>
          <w:szCs w:val="24"/>
        </w:rPr>
        <w:t>Цель исследования:</w:t>
      </w:r>
      <w:r w:rsidRPr="009B78F6">
        <w:rPr>
          <w:rFonts w:ascii="Arial" w:hAnsi="Arial" w:cs="Arial"/>
          <w:bCs/>
          <w:sz w:val="24"/>
          <w:szCs w:val="24"/>
        </w:rPr>
        <w:t xml:space="preserve"> изучить внутрикорпоративные коммуникации в </w:t>
      </w:r>
      <w:proofErr w:type="spellStart"/>
      <w:r w:rsidRPr="009B78F6">
        <w:rPr>
          <w:rFonts w:ascii="Arial" w:hAnsi="Arial" w:cs="Arial"/>
          <w:bCs/>
          <w:sz w:val="24"/>
          <w:szCs w:val="24"/>
        </w:rPr>
        <w:t>формирован</w:t>
      </w:r>
      <w:r w:rsidR="00762840">
        <w:rPr>
          <w:rFonts w:ascii="Arial" w:hAnsi="Arial" w:cs="Arial"/>
          <w:bCs/>
          <w:sz w:val="24"/>
          <w:szCs w:val="24"/>
        </w:rPr>
        <w:t>ъ</w:t>
      </w:r>
      <w:r w:rsidRPr="009B78F6">
        <w:rPr>
          <w:rFonts w:ascii="Arial" w:hAnsi="Arial" w:cs="Arial"/>
          <w:bCs/>
          <w:sz w:val="24"/>
          <w:szCs w:val="24"/>
        </w:rPr>
        <w:t>ии</w:t>
      </w:r>
      <w:proofErr w:type="spellEnd"/>
      <w:r w:rsidRPr="009B78F6">
        <w:rPr>
          <w:rFonts w:ascii="Arial" w:hAnsi="Arial" w:cs="Arial"/>
          <w:bCs/>
          <w:sz w:val="24"/>
          <w:szCs w:val="24"/>
        </w:rPr>
        <w:t xml:space="preserve"> корпоративной культуры компании.</w:t>
      </w:r>
    </w:p>
    <w:p w:rsidR="009B78F6" w:rsidRPr="009B78F6" w:rsidRDefault="009B78F6" w:rsidP="009B78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B78F6">
        <w:rPr>
          <w:rFonts w:ascii="Arial" w:hAnsi="Arial" w:cs="Arial"/>
          <w:b/>
          <w:sz w:val="24"/>
          <w:szCs w:val="24"/>
        </w:rPr>
        <w:t>Задачи исследования:</w:t>
      </w:r>
    </w:p>
    <w:p w:rsidR="009B78F6" w:rsidRPr="009B78F6" w:rsidRDefault="009B78F6" w:rsidP="009B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sz w:val="24"/>
          <w:szCs w:val="24"/>
        </w:rPr>
        <w:t>-    провести анализ основных теоретических подходов к изучению законов формирования, типологий, преобразований корпоративной коммуникации;</w:t>
      </w:r>
    </w:p>
    <w:p w:rsidR="009B78F6" w:rsidRPr="009B78F6" w:rsidRDefault="009B78F6" w:rsidP="009B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sz w:val="24"/>
          <w:szCs w:val="24"/>
        </w:rPr>
        <w:t>- выделить   особенности корпоративного управления и внутрикорпоративных коммуникаций в компании IT-отрасли; </w:t>
      </w:r>
    </w:p>
    <w:p w:rsidR="009B78F6" w:rsidRPr="009B78F6" w:rsidRDefault="009B78F6" w:rsidP="009B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sz w:val="24"/>
          <w:szCs w:val="24"/>
        </w:rPr>
        <w:t>-    изучить особенности внутрикорпоративных коммуникаций на примере ООО «ЗЭТ-Телеком»; </w:t>
      </w:r>
    </w:p>
    <w:p w:rsidR="009B78F6" w:rsidRPr="009B78F6" w:rsidRDefault="009B78F6" w:rsidP="009B7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sz w:val="24"/>
          <w:szCs w:val="24"/>
        </w:rPr>
        <w:t>-  предложить рекомендации по формированию внутрикорпоративных коммуникаций ООО «ЗЭТ-Телеком.</w:t>
      </w:r>
    </w:p>
    <w:p w:rsidR="009B78F6" w:rsidRPr="009B78F6" w:rsidRDefault="009B78F6" w:rsidP="009B78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b/>
          <w:sz w:val="24"/>
          <w:szCs w:val="24"/>
        </w:rPr>
        <w:t>Теоретико-методической базой</w:t>
      </w:r>
      <w:r w:rsidRPr="009B78F6">
        <w:rPr>
          <w:rFonts w:ascii="Arial" w:hAnsi="Arial" w:cs="Arial"/>
          <w:sz w:val="24"/>
          <w:szCs w:val="24"/>
        </w:rPr>
        <w:t xml:space="preserve"> послужили работы отечественных авторов в области PR, внутренних коммуникаций, менеджмента организации и управлении персоналом: Алешиной И.В., Аминова И.И., Базарова Т.Ю., Гавры Д.П., Демина Ю.М, Кохановой Л.А., Минаевой Л.В., Шишкина Д.П. и др.</w:t>
      </w:r>
    </w:p>
    <w:p w:rsidR="009B78F6" w:rsidRPr="009B78F6" w:rsidRDefault="009B78F6" w:rsidP="009B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b/>
          <w:sz w:val="24"/>
          <w:szCs w:val="24"/>
        </w:rPr>
        <w:t>Эмпирической базой</w:t>
      </w:r>
      <w:r w:rsidRPr="009B78F6">
        <w:rPr>
          <w:rFonts w:ascii="Arial" w:hAnsi="Arial" w:cs="Arial"/>
          <w:sz w:val="24"/>
          <w:szCs w:val="24"/>
        </w:rPr>
        <w:t xml:space="preserve"> для написания работы послужили материалы компании «ЗЭТ-Телеком». Применялись такие методы исследования, как анализ документов, опросы и анкетирование персонала </w:t>
      </w:r>
      <w:r w:rsidR="001178EE" w:rsidRPr="001178EE">
        <w:rPr>
          <w:rFonts w:ascii="Arial" w:hAnsi="Arial" w:cs="Arial"/>
          <w:sz w:val="24"/>
          <w:szCs w:val="24"/>
        </w:rPr>
        <w:t>в</w:t>
      </w:r>
      <w:r w:rsidRPr="009B78F6">
        <w:rPr>
          <w:rFonts w:ascii="Arial" w:hAnsi="Arial" w:cs="Arial"/>
          <w:sz w:val="24"/>
          <w:szCs w:val="24"/>
        </w:rPr>
        <w:t xml:space="preserve"> компании, интервью.</w:t>
      </w:r>
    </w:p>
    <w:p w:rsidR="009B78F6" w:rsidRPr="009B78F6" w:rsidRDefault="009B78F6" w:rsidP="009B78F6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9B78F6">
        <w:rPr>
          <w:rFonts w:ascii="Arial" w:hAnsi="Arial" w:cs="Arial"/>
          <w:b/>
          <w:color w:val="2A2A2A"/>
          <w:sz w:val="24"/>
          <w:szCs w:val="24"/>
        </w:rPr>
        <w:t xml:space="preserve">  Структура работы:</w:t>
      </w:r>
      <w:r w:rsidRPr="009B78F6">
        <w:rPr>
          <w:rFonts w:ascii="Arial" w:hAnsi="Arial" w:cs="Arial"/>
          <w:color w:val="2A2A2A"/>
          <w:sz w:val="24"/>
          <w:szCs w:val="24"/>
        </w:rPr>
        <w:t xml:space="preserve"> Работа состоит из введения, теоретической и практической глав, заключения, списка использованной литературы и приложений.</w:t>
      </w:r>
    </w:p>
    <w:p w:rsidR="009C3A7C" w:rsidRDefault="009C3A7C"/>
    <w:sectPr w:rsidR="009C3A7C" w:rsidSect="00F1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8F6"/>
    <w:rsid w:val="001178EE"/>
    <w:rsid w:val="0036337D"/>
    <w:rsid w:val="004C5B3E"/>
    <w:rsid w:val="00762840"/>
    <w:rsid w:val="00845DEF"/>
    <w:rsid w:val="009B78F6"/>
    <w:rsid w:val="009C3A7C"/>
    <w:rsid w:val="00A40217"/>
    <w:rsid w:val="00C74271"/>
    <w:rsid w:val="00F10909"/>
    <w:rsid w:val="00F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8F6"/>
    <w:pPr>
      <w:spacing w:after="0" w:line="240" w:lineRule="auto"/>
    </w:pPr>
    <w:rPr>
      <w:rFonts w:eastAsiaTheme="minorHAns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Афонин</dc:creator>
  <cp:lastModifiedBy>Ирина Ивановна Игнатова</cp:lastModifiedBy>
  <cp:revision>2</cp:revision>
  <dcterms:created xsi:type="dcterms:W3CDTF">2015-05-11T09:44:00Z</dcterms:created>
  <dcterms:modified xsi:type="dcterms:W3CDTF">2015-05-11T09:44:00Z</dcterms:modified>
</cp:coreProperties>
</file>