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4" w:rsidRPr="00072ECA" w:rsidRDefault="007B208F" w:rsidP="001241C5">
      <w:pPr>
        <w:pStyle w:val="Style1"/>
        <w:widowControl/>
        <w:ind w:left="274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>Аннотация выпускной квалифицированной работы</w:t>
      </w:r>
    </w:p>
    <w:p w:rsidR="00020E18" w:rsidRPr="00072ECA" w:rsidRDefault="00020E18" w:rsidP="001241C5">
      <w:pPr>
        <w:pStyle w:val="Style2"/>
        <w:widowControl/>
        <w:ind w:left="283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>Сергеевой Екатерины Алексеевны</w:t>
      </w:r>
    </w:p>
    <w:p w:rsidR="00020E18" w:rsidRPr="00072ECA" w:rsidRDefault="00020E18" w:rsidP="001241C5">
      <w:pPr>
        <w:pStyle w:val="Style2"/>
        <w:widowControl/>
        <w:ind w:left="283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ab/>
        <w:t>«ИНФОРМАЦИОННОЕ ОБЕСПЕЧЕНИЕ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</w:t>
      </w:r>
    </w:p>
    <w:p w:rsidR="00020E18" w:rsidRPr="00072ECA" w:rsidRDefault="00020E18" w:rsidP="00124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FontStyle11"/>
          <w:rFonts w:ascii="Arial" w:hAnsi="Arial" w:cs="Arial"/>
          <w:bCs w:val="0"/>
          <w:sz w:val="24"/>
          <w:szCs w:val="24"/>
        </w:rPr>
      </w:pPr>
      <w:r w:rsidRPr="00072ECA">
        <w:rPr>
          <w:rFonts w:ascii="Arial" w:hAnsi="Arial" w:cs="Arial"/>
          <w:b/>
        </w:rPr>
        <w:t>Научно-исследовательская работа</w:t>
      </w:r>
    </w:p>
    <w:p w:rsidR="006F6D04" w:rsidRPr="00072ECA" w:rsidRDefault="007B208F" w:rsidP="001241C5">
      <w:pPr>
        <w:pStyle w:val="Style4"/>
        <w:widowControl/>
        <w:ind w:left="602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>Н.рук</w:t>
      </w:r>
      <w:proofErr w:type="gramStart"/>
      <w:r w:rsidRPr="00072ECA">
        <w:rPr>
          <w:rStyle w:val="FontStyle11"/>
          <w:rFonts w:ascii="Arial" w:hAnsi="Arial" w:cs="Arial"/>
          <w:sz w:val="24"/>
          <w:szCs w:val="24"/>
        </w:rPr>
        <w:t>.</w:t>
      </w:r>
      <w:proofErr w:type="gramEnd"/>
      <w:r w:rsidRPr="00072ECA">
        <w:rPr>
          <w:rStyle w:val="FontStyle11"/>
          <w:rFonts w:ascii="Arial" w:hAnsi="Arial" w:cs="Arial"/>
          <w:sz w:val="24"/>
          <w:szCs w:val="24"/>
        </w:rPr>
        <w:t xml:space="preserve"> -</w:t>
      </w:r>
      <w:r w:rsidR="00B36909" w:rsidRPr="00072ECA">
        <w:rPr>
          <w:rStyle w:val="FontStyle11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48035E">
        <w:rPr>
          <w:rStyle w:val="FontStyle11"/>
          <w:rFonts w:ascii="Arial" w:hAnsi="Arial" w:cs="Arial"/>
          <w:sz w:val="24"/>
          <w:szCs w:val="24"/>
        </w:rPr>
        <w:t>д</w:t>
      </w:r>
      <w:proofErr w:type="gramEnd"/>
      <w:r w:rsidRPr="00072ECA">
        <w:rPr>
          <w:rStyle w:val="FontStyle11"/>
          <w:rFonts w:ascii="Arial" w:hAnsi="Arial" w:cs="Arial"/>
          <w:sz w:val="24"/>
          <w:szCs w:val="24"/>
        </w:rPr>
        <w:t xml:space="preserve">оцент, доктор философских наук </w:t>
      </w:r>
      <w:proofErr w:type="spellStart"/>
      <w:r w:rsidRPr="00072ECA">
        <w:rPr>
          <w:rStyle w:val="FontStyle11"/>
          <w:rFonts w:ascii="Arial" w:hAnsi="Arial" w:cs="Arial"/>
          <w:sz w:val="24"/>
          <w:szCs w:val="24"/>
        </w:rPr>
        <w:t>Дорский</w:t>
      </w:r>
      <w:proofErr w:type="spellEnd"/>
      <w:r w:rsidRPr="00072ECA">
        <w:rPr>
          <w:rStyle w:val="FontStyle11"/>
          <w:rFonts w:ascii="Arial" w:hAnsi="Arial" w:cs="Arial"/>
          <w:sz w:val="24"/>
          <w:szCs w:val="24"/>
        </w:rPr>
        <w:t xml:space="preserve"> Андрей Юрьевич</w:t>
      </w:r>
    </w:p>
    <w:p w:rsidR="006F6D04" w:rsidRPr="00072ECA" w:rsidRDefault="007B208F" w:rsidP="001241C5">
      <w:pPr>
        <w:pStyle w:val="Style5"/>
        <w:widowControl/>
        <w:ind w:left="276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>Кафедра связей с общественностью в политике и государственном</w:t>
      </w:r>
    </w:p>
    <w:p w:rsidR="006F6D04" w:rsidRPr="00072ECA" w:rsidRDefault="007B208F" w:rsidP="001241C5">
      <w:pPr>
        <w:pStyle w:val="Style6"/>
        <w:widowControl/>
        <w:ind w:left="278"/>
        <w:jc w:val="center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072ECA">
        <w:rPr>
          <w:rStyle w:val="FontStyle11"/>
          <w:rFonts w:ascii="Arial" w:hAnsi="Arial" w:cs="Arial"/>
          <w:sz w:val="24"/>
          <w:szCs w:val="24"/>
        </w:rPr>
        <w:t>управлении</w:t>
      </w:r>
      <w:proofErr w:type="gramEnd"/>
    </w:p>
    <w:p w:rsidR="006F6D04" w:rsidRPr="00072ECA" w:rsidRDefault="007B208F" w:rsidP="001241C5">
      <w:pPr>
        <w:pStyle w:val="Style7"/>
        <w:widowControl/>
        <w:ind w:left="286"/>
        <w:jc w:val="center"/>
        <w:rPr>
          <w:rStyle w:val="FontStyle11"/>
          <w:rFonts w:ascii="Arial" w:hAnsi="Arial" w:cs="Arial"/>
          <w:sz w:val="24"/>
          <w:szCs w:val="24"/>
        </w:rPr>
      </w:pPr>
      <w:r w:rsidRPr="00072ECA">
        <w:rPr>
          <w:rStyle w:val="FontStyle11"/>
          <w:rFonts w:ascii="Arial" w:hAnsi="Arial" w:cs="Arial"/>
          <w:sz w:val="24"/>
          <w:szCs w:val="24"/>
        </w:rPr>
        <w:t>Заочная форма обучения</w:t>
      </w:r>
    </w:p>
    <w:p w:rsidR="000F27FC" w:rsidRDefault="000F27FC" w:rsidP="001241C5">
      <w:pPr>
        <w:pStyle w:val="Style8"/>
        <w:widowControl/>
        <w:spacing w:line="240" w:lineRule="auto"/>
        <w:jc w:val="both"/>
        <w:rPr>
          <w:rFonts w:ascii="Arial" w:hAnsi="Arial" w:cs="Arial"/>
          <w:b/>
          <w:bCs/>
        </w:rPr>
      </w:pPr>
    </w:p>
    <w:p w:rsidR="000F27FC" w:rsidRPr="00A63628" w:rsidRDefault="00A3658A" w:rsidP="001241C5">
      <w:pPr>
        <w:pStyle w:val="Style8"/>
        <w:widowControl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01C1A" w:rsidRPr="00601C1A">
        <w:rPr>
          <w:rFonts w:ascii="Arial" w:hAnsi="Arial" w:cs="Arial"/>
          <w:bCs/>
        </w:rPr>
        <w:t>В условиях ускоряющихся</w:t>
      </w:r>
      <w:r w:rsidR="00601C1A">
        <w:rPr>
          <w:rFonts w:ascii="Arial" w:hAnsi="Arial" w:cs="Arial"/>
          <w:bCs/>
        </w:rPr>
        <w:t xml:space="preserve"> темпов развития информационных и телекоммуникационных технологий в большинстве развитых стран перед российским государством </w:t>
      </w:r>
      <w:r w:rsidR="00C0088C">
        <w:rPr>
          <w:rFonts w:ascii="Arial" w:hAnsi="Arial" w:cs="Arial"/>
          <w:bCs/>
        </w:rPr>
        <w:t>актуализируются</w:t>
      </w:r>
      <w:r w:rsidR="00601C1A">
        <w:rPr>
          <w:rFonts w:ascii="Arial" w:hAnsi="Arial" w:cs="Arial"/>
          <w:bCs/>
        </w:rPr>
        <w:t xml:space="preserve"> задачи обеспечения информационной безопасности своих граждан</w:t>
      </w:r>
      <w:r w:rsidR="00C0088C">
        <w:rPr>
          <w:rFonts w:ascii="Arial" w:hAnsi="Arial" w:cs="Arial"/>
          <w:bCs/>
        </w:rPr>
        <w:t xml:space="preserve"> и эффективного информационного </w:t>
      </w:r>
      <w:r w:rsidR="00F655B9">
        <w:rPr>
          <w:rFonts w:ascii="Arial" w:hAnsi="Arial" w:cs="Arial"/>
          <w:bCs/>
        </w:rPr>
        <w:t xml:space="preserve">обеспечения проводимой </w:t>
      </w:r>
      <w:r w:rsidR="00A63628">
        <w:rPr>
          <w:rFonts w:ascii="Arial" w:hAnsi="Arial" w:cs="Arial"/>
          <w:bCs/>
        </w:rPr>
        <w:t xml:space="preserve">государственной </w:t>
      </w:r>
      <w:r w:rsidR="00F655B9">
        <w:rPr>
          <w:rFonts w:ascii="Arial" w:hAnsi="Arial" w:cs="Arial"/>
          <w:bCs/>
        </w:rPr>
        <w:t>политики (внутренней и внешней).</w:t>
      </w:r>
      <w:r w:rsidR="00A63628">
        <w:rPr>
          <w:rFonts w:ascii="Arial" w:hAnsi="Arial" w:cs="Arial"/>
          <w:bCs/>
        </w:rPr>
        <w:t xml:space="preserve"> Предметом настоящего исследования выступает информационное обеспечение одного из направлений внутренней социально-экономической политики РФ</w:t>
      </w:r>
      <w:r w:rsidR="00306A09">
        <w:rPr>
          <w:rFonts w:ascii="Arial" w:hAnsi="Arial" w:cs="Arial"/>
          <w:bCs/>
        </w:rPr>
        <w:t>.</w:t>
      </w:r>
    </w:p>
    <w:p w:rsidR="00E71420" w:rsidRPr="00072ECA" w:rsidRDefault="00A3658A" w:rsidP="001241C5">
      <w:pPr>
        <w:pStyle w:val="Style8"/>
        <w:widowControl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B208F" w:rsidRPr="00072ECA">
        <w:rPr>
          <w:rFonts w:ascii="Arial" w:hAnsi="Arial" w:cs="Arial"/>
          <w:b/>
          <w:bCs/>
        </w:rPr>
        <w:t>Н</w:t>
      </w:r>
      <w:r w:rsidR="00646980" w:rsidRPr="00072ECA">
        <w:rPr>
          <w:rFonts w:ascii="Arial" w:hAnsi="Arial" w:cs="Arial"/>
          <w:b/>
          <w:bCs/>
        </w:rPr>
        <w:t>аучная н</w:t>
      </w:r>
      <w:r w:rsidR="007B208F" w:rsidRPr="00072ECA">
        <w:rPr>
          <w:rFonts w:ascii="Arial" w:hAnsi="Arial" w:cs="Arial"/>
          <w:b/>
          <w:bCs/>
        </w:rPr>
        <w:t xml:space="preserve">овизна </w:t>
      </w:r>
      <w:r w:rsidR="007B208F" w:rsidRPr="00072ECA">
        <w:rPr>
          <w:rFonts w:ascii="Arial" w:hAnsi="Arial" w:cs="Arial"/>
        </w:rPr>
        <w:t xml:space="preserve">исследования состоит в </w:t>
      </w:r>
      <w:r w:rsidR="00E40E34" w:rsidRPr="00072ECA">
        <w:rPr>
          <w:rFonts w:ascii="Arial" w:hAnsi="Arial" w:cs="Arial"/>
        </w:rPr>
        <w:t>поиске эффективных технологий информационного сопровождения одной из действующих Концепций</w:t>
      </w:r>
      <w:r w:rsidR="00E71420" w:rsidRPr="00072ECA">
        <w:rPr>
          <w:rFonts w:ascii="Arial" w:hAnsi="Arial" w:cs="Arial"/>
        </w:rPr>
        <w:t xml:space="preserve"> </w:t>
      </w:r>
      <w:r w:rsidR="00E40E34" w:rsidRPr="00072ECA">
        <w:rPr>
          <w:rFonts w:ascii="Arial" w:hAnsi="Arial" w:cs="Arial"/>
        </w:rPr>
        <w:t>внутренней политики российского государства.</w:t>
      </w:r>
    </w:p>
    <w:p w:rsidR="006F6D04" w:rsidRPr="00072ECA" w:rsidRDefault="00A3658A" w:rsidP="001241C5">
      <w:pPr>
        <w:pStyle w:val="Style8"/>
        <w:widowControl/>
        <w:spacing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 w:rsidR="007B208F" w:rsidRPr="00072ECA">
        <w:rPr>
          <w:rFonts w:ascii="Arial" w:hAnsi="Arial" w:cs="Arial"/>
          <w:b/>
          <w:bCs/>
        </w:rPr>
        <w:t xml:space="preserve">Объект </w:t>
      </w:r>
      <w:r w:rsidR="007B208F" w:rsidRPr="00072ECA">
        <w:rPr>
          <w:rFonts w:ascii="Arial" w:hAnsi="Arial" w:cs="Arial"/>
        </w:rPr>
        <w:t xml:space="preserve">исследования - </w:t>
      </w:r>
      <w:r w:rsidR="00E40E34" w:rsidRPr="00072ECA">
        <w:rPr>
          <w:rFonts w:ascii="Arial" w:hAnsi="Arial" w:cs="Arial"/>
        </w:rPr>
        <w:t>информационное обеспечение внутренней политики современного российского государства.</w:t>
      </w:r>
    </w:p>
    <w:p w:rsidR="00E40E34" w:rsidRPr="00072ECA" w:rsidRDefault="00A3658A" w:rsidP="001241C5">
      <w:pPr>
        <w:pStyle w:val="Style8"/>
        <w:widowControl/>
        <w:spacing w:line="240" w:lineRule="auto"/>
        <w:jc w:val="both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ab/>
      </w:r>
      <w:r w:rsidR="007B208F" w:rsidRPr="00072ECA">
        <w:rPr>
          <w:rStyle w:val="FontStyle11"/>
          <w:rFonts w:ascii="Arial" w:hAnsi="Arial" w:cs="Arial"/>
          <w:sz w:val="24"/>
          <w:szCs w:val="24"/>
        </w:rPr>
        <w:t xml:space="preserve">Предмет </w:t>
      </w:r>
      <w:r w:rsidR="007B208F" w:rsidRPr="00072ECA">
        <w:rPr>
          <w:rStyle w:val="FontStyle12"/>
          <w:rFonts w:ascii="Arial" w:hAnsi="Arial" w:cs="Arial"/>
          <w:sz w:val="24"/>
          <w:szCs w:val="24"/>
        </w:rPr>
        <w:t xml:space="preserve">исследования - </w:t>
      </w:r>
      <w:r w:rsidR="00E40E34" w:rsidRPr="00072ECA">
        <w:rPr>
          <w:rFonts w:ascii="Arial" w:hAnsi="Arial" w:cs="Arial"/>
        </w:rPr>
        <w:t>информационное обеспечение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 года</w:t>
      </w:r>
      <w:r w:rsidR="00B16F1F">
        <w:rPr>
          <w:rFonts w:ascii="Arial" w:hAnsi="Arial" w:cs="Arial"/>
        </w:rPr>
        <w:t xml:space="preserve"> (далее – Концепции)</w:t>
      </w:r>
      <w:r w:rsidR="00E40E34" w:rsidRPr="00072ECA">
        <w:rPr>
          <w:rFonts w:ascii="Arial" w:hAnsi="Arial" w:cs="Arial"/>
        </w:rPr>
        <w:t>.</w:t>
      </w:r>
    </w:p>
    <w:p w:rsidR="00B372D8" w:rsidRPr="00072ECA" w:rsidRDefault="00A3658A" w:rsidP="001241C5">
      <w:pPr>
        <w:pStyle w:val="Style8"/>
        <w:widowControl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E71420" w:rsidRPr="00072ECA">
        <w:rPr>
          <w:rFonts w:ascii="Arial" w:hAnsi="Arial" w:cs="Arial"/>
          <w:b/>
        </w:rPr>
        <w:t>Цель</w:t>
      </w:r>
      <w:r w:rsidR="00E71420" w:rsidRPr="00072ECA">
        <w:rPr>
          <w:rFonts w:ascii="Arial" w:hAnsi="Arial" w:cs="Arial"/>
        </w:rPr>
        <w:t xml:space="preserve"> – разработка </w:t>
      </w:r>
      <w:r w:rsidR="00E40E34" w:rsidRPr="00072ECA">
        <w:rPr>
          <w:rFonts w:ascii="Arial" w:hAnsi="Arial" w:cs="Arial"/>
        </w:rPr>
        <w:t>предложений</w:t>
      </w:r>
      <w:r w:rsidR="00E71420" w:rsidRPr="00072ECA">
        <w:rPr>
          <w:rFonts w:ascii="Arial" w:hAnsi="Arial" w:cs="Arial"/>
        </w:rPr>
        <w:t xml:space="preserve"> по совершенствованию </w:t>
      </w:r>
      <w:r w:rsidR="00E40E34" w:rsidRPr="00072ECA">
        <w:rPr>
          <w:rFonts w:ascii="Arial" w:hAnsi="Arial" w:cs="Arial"/>
        </w:rPr>
        <w:t>информационного обеспечения Концепции</w:t>
      </w:r>
      <w:r w:rsidR="00DB2B80">
        <w:rPr>
          <w:rFonts w:ascii="Arial" w:hAnsi="Arial" w:cs="Arial"/>
        </w:rPr>
        <w:t>.</w:t>
      </w:r>
    </w:p>
    <w:p w:rsidR="00B372D8" w:rsidRPr="00072ECA" w:rsidRDefault="00A3658A" w:rsidP="001241C5">
      <w:pPr>
        <w:pStyle w:val="Style8"/>
        <w:widowControl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40E34" w:rsidRPr="00072ECA">
        <w:rPr>
          <w:rFonts w:ascii="Arial" w:hAnsi="Arial" w:cs="Arial"/>
          <w:b/>
          <w:bCs/>
        </w:rPr>
        <w:t>З</w:t>
      </w:r>
      <w:r w:rsidR="00B372D8" w:rsidRPr="00072ECA">
        <w:rPr>
          <w:rFonts w:ascii="Arial" w:hAnsi="Arial" w:cs="Arial"/>
          <w:b/>
          <w:bCs/>
        </w:rPr>
        <w:t>адачи</w:t>
      </w:r>
      <w:r w:rsidR="00E40E34" w:rsidRPr="00072ECA">
        <w:rPr>
          <w:rFonts w:ascii="Arial" w:hAnsi="Arial" w:cs="Arial"/>
          <w:b/>
          <w:bCs/>
        </w:rPr>
        <w:t xml:space="preserve"> исследования</w:t>
      </w:r>
      <w:r w:rsidR="00B372D8" w:rsidRPr="00072ECA">
        <w:rPr>
          <w:rFonts w:ascii="Arial" w:hAnsi="Arial" w:cs="Arial"/>
          <w:b/>
          <w:bCs/>
        </w:rPr>
        <w:t>:</w:t>
      </w:r>
    </w:p>
    <w:p w:rsidR="00E40E34" w:rsidRPr="00072ECA" w:rsidRDefault="00E40E34" w:rsidP="001241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2ECA">
        <w:rPr>
          <w:rFonts w:ascii="Arial" w:hAnsi="Arial" w:cs="Arial"/>
          <w:sz w:val="24"/>
          <w:szCs w:val="24"/>
        </w:rPr>
        <w:t xml:space="preserve">определить понятийный аппарат исследования; </w:t>
      </w:r>
    </w:p>
    <w:p w:rsidR="00E40E34" w:rsidRPr="00072ECA" w:rsidRDefault="00E40E34" w:rsidP="001241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2ECA">
        <w:rPr>
          <w:rFonts w:ascii="Arial" w:hAnsi="Arial" w:cs="Arial"/>
          <w:sz w:val="24"/>
          <w:szCs w:val="24"/>
        </w:rPr>
        <w:t>собрать данные о структуре и элементах, технологиях информационного обеспечения Концепции;</w:t>
      </w:r>
    </w:p>
    <w:p w:rsidR="00E40E34" w:rsidRPr="00072ECA" w:rsidRDefault="00E40E34" w:rsidP="001241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ECA">
        <w:rPr>
          <w:rFonts w:ascii="Arial" w:hAnsi="Arial" w:cs="Arial"/>
          <w:sz w:val="24"/>
          <w:szCs w:val="24"/>
        </w:rPr>
        <w:t>провести оценку результативности информационного обеспечения</w:t>
      </w:r>
      <w:r w:rsidR="0051577E">
        <w:rPr>
          <w:rFonts w:ascii="Arial" w:hAnsi="Arial" w:cs="Arial"/>
          <w:sz w:val="24"/>
          <w:szCs w:val="24"/>
        </w:rPr>
        <w:t xml:space="preserve"> первого этапа реализации</w:t>
      </w:r>
      <w:r w:rsidRPr="00072ECA">
        <w:rPr>
          <w:rFonts w:ascii="Arial" w:hAnsi="Arial" w:cs="Arial"/>
          <w:sz w:val="24"/>
          <w:szCs w:val="24"/>
        </w:rPr>
        <w:t xml:space="preserve"> Концепции</w:t>
      </w:r>
      <w:r w:rsidR="0051577E">
        <w:rPr>
          <w:rFonts w:ascii="Arial" w:hAnsi="Arial" w:cs="Arial"/>
          <w:sz w:val="24"/>
          <w:szCs w:val="24"/>
        </w:rPr>
        <w:t xml:space="preserve"> </w:t>
      </w:r>
      <w:r w:rsidR="0080555D" w:rsidRPr="0080555D">
        <w:rPr>
          <w:rFonts w:ascii="Arial" w:hAnsi="Arial" w:cs="Arial"/>
          <w:sz w:val="24"/>
          <w:szCs w:val="24"/>
        </w:rPr>
        <w:t>(на примере достижения одного из целевых показателей в Калининграде);</w:t>
      </w:r>
    </w:p>
    <w:p w:rsidR="00E40E34" w:rsidRPr="00072ECA" w:rsidRDefault="00E40E34" w:rsidP="001241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ECA">
        <w:rPr>
          <w:rFonts w:ascii="Arial" w:hAnsi="Arial" w:cs="Arial"/>
          <w:sz w:val="24"/>
          <w:szCs w:val="24"/>
        </w:rPr>
        <w:t xml:space="preserve">провести оценку </w:t>
      </w:r>
      <w:r w:rsidR="001012AE" w:rsidRPr="00072ECA">
        <w:rPr>
          <w:rFonts w:ascii="Arial" w:hAnsi="Arial" w:cs="Arial"/>
          <w:sz w:val="24"/>
          <w:szCs w:val="24"/>
        </w:rPr>
        <w:t xml:space="preserve">эффективности </w:t>
      </w:r>
      <w:r w:rsidRPr="00072ECA">
        <w:rPr>
          <w:rFonts w:ascii="Arial" w:hAnsi="Arial" w:cs="Arial"/>
          <w:sz w:val="24"/>
          <w:szCs w:val="24"/>
        </w:rPr>
        <w:t>информационного сопровождения Концепции;</w:t>
      </w:r>
    </w:p>
    <w:p w:rsidR="00E40E34" w:rsidRPr="00072ECA" w:rsidRDefault="002F3FE1" w:rsidP="001241C5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072ECA">
        <w:rPr>
          <w:rFonts w:ascii="Arial" w:hAnsi="Arial" w:cs="Arial"/>
          <w:sz w:val="24"/>
          <w:szCs w:val="24"/>
        </w:rPr>
        <w:t xml:space="preserve">разработать предложения по </w:t>
      </w:r>
      <w:r w:rsidR="00E40E34" w:rsidRPr="00072ECA">
        <w:rPr>
          <w:rFonts w:ascii="Arial" w:hAnsi="Arial" w:cs="Arial"/>
          <w:sz w:val="24"/>
          <w:szCs w:val="24"/>
        </w:rPr>
        <w:t>совершенствованию информационного обеспечения Концепции.</w:t>
      </w:r>
    </w:p>
    <w:p w:rsidR="00646980" w:rsidRPr="0048035E" w:rsidRDefault="00A3658A" w:rsidP="001241C5">
      <w:pPr>
        <w:pStyle w:val="Style8"/>
        <w:widowControl/>
        <w:spacing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ab/>
      </w:r>
      <w:r w:rsidR="007B208F" w:rsidRPr="0048035E">
        <w:rPr>
          <w:rStyle w:val="FontStyle11"/>
          <w:rFonts w:ascii="Arial" w:hAnsi="Arial" w:cs="Arial"/>
          <w:sz w:val="24"/>
          <w:szCs w:val="24"/>
        </w:rPr>
        <w:t>Эмпирическ</w:t>
      </w:r>
      <w:r w:rsidRPr="0048035E">
        <w:rPr>
          <w:rStyle w:val="FontStyle11"/>
          <w:rFonts w:ascii="Arial" w:hAnsi="Arial" w:cs="Arial"/>
          <w:sz w:val="24"/>
          <w:szCs w:val="24"/>
        </w:rPr>
        <w:t>ая</w:t>
      </w:r>
      <w:r w:rsidR="007B208F" w:rsidRPr="0048035E">
        <w:rPr>
          <w:rStyle w:val="FontStyle11"/>
          <w:rFonts w:ascii="Arial" w:hAnsi="Arial" w:cs="Arial"/>
          <w:sz w:val="24"/>
          <w:szCs w:val="24"/>
        </w:rPr>
        <w:t xml:space="preserve"> баз</w:t>
      </w:r>
      <w:r w:rsidRPr="0048035E">
        <w:rPr>
          <w:rStyle w:val="FontStyle11"/>
          <w:rFonts w:ascii="Arial" w:hAnsi="Arial" w:cs="Arial"/>
          <w:sz w:val="24"/>
          <w:szCs w:val="24"/>
        </w:rPr>
        <w:t xml:space="preserve">а: </w:t>
      </w:r>
      <w:r w:rsidR="00072ECA" w:rsidRPr="0048035E">
        <w:rPr>
          <w:rFonts w:ascii="Arial" w:hAnsi="Arial" w:cs="Arial"/>
        </w:rPr>
        <w:t xml:space="preserve">законодательство Российской Федерации, </w:t>
      </w:r>
      <w:r w:rsidR="007B208F" w:rsidRPr="0048035E">
        <w:rPr>
          <w:rStyle w:val="FontStyle12"/>
          <w:rFonts w:ascii="Arial" w:hAnsi="Arial" w:cs="Arial"/>
          <w:sz w:val="24"/>
          <w:szCs w:val="24"/>
        </w:rPr>
        <w:t>российские СМИ</w:t>
      </w:r>
      <w:r w:rsidR="00072ECA" w:rsidRPr="0048035E">
        <w:rPr>
          <w:rStyle w:val="FontStyle12"/>
          <w:rFonts w:ascii="Arial" w:hAnsi="Arial" w:cs="Arial"/>
          <w:sz w:val="24"/>
          <w:szCs w:val="24"/>
        </w:rPr>
        <w:t xml:space="preserve"> (</w:t>
      </w:r>
      <w:r w:rsidR="00072ECA" w:rsidRPr="0048035E">
        <w:rPr>
          <w:rFonts w:ascii="Arial" w:hAnsi="Arial" w:cs="Arial"/>
        </w:rPr>
        <w:t>«Комсомольская Правда» и «Российская газета» за период с 2009 по 2015 год)</w:t>
      </w:r>
      <w:r w:rsidR="00072ECA" w:rsidRPr="0048035E">
        <w:rPr>
          <w:rStyle w:val="FontStyle12"/>
          <w:rFonts w:ascii="Arial" w:hAnsi="Arial" w:cs="Arial"/>
          <w:sz w:val="24"/>
          <w:szCs w:val="24"/>
        </w:rPr>
        <w:t>,</w:t>
      </w:r>
      <w:r w:rsidR="002F3FE1" w:rsidRPr="0048035E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8035E">
        <w:rPr>
          <w:rStyle w:val="FontStyle12"/>
          <w:rFonts w:ascii="Arial" w:hAnsi="Arial" w:cs="Arial"/>
          <w:sz w:val="24"/>
          <w:szCs w:val="24"/>
        </w:rPr>
        <w:t xml:space="preserve">сайты, порталы </w:t>
      </w:r>
      <w:proofErr w:type="spellStart"/>
      <w:proofErr w:type="gramStart"/>
      <w:r w:rsidRPr="0048035E">
        <w:rPr>
          <w:rStyle w:val="FontStyle12"/>
          <w:rFonts w:ascii="Arial" w:hAnsi="Arial" w:cs="Arial"/>
          <w:sz w:val="24"/>
          <w:szCs w:val="24"/>
        </w:rPr>
        <w:t>гос</w:t>
      </w:r>
      <w:proofErr w:type="spellEnd"/>
      <w:r w:rsidRPr="0048035E">
        <w:rPr>
          <w:rStyle w:val="FontStyle12"/>
          <w:rFonts w:ascii="Arial" w:hAnsi="Arial" w:cs="Arial"/>
          <w:sz w:val="24"/>
          <w:szCs w:val="24"/>
        </w:rPr>
        <w:t>. структур</w:t>
      </w:r>
      <w:proofErr w:type="gramEnd"/>
      <w:r w:rsidR="00072ECA" w:rsidRPr="0048035E">
        <w:rPr>
          <w:rStyle w:val="FontStyle12"/>
          <w:rFonts w:ascii="Arial" w:hAnsi="Arial" w:cs="Arial"/>
          <w:sz w:val="24"/>
          <w:szCs w:val="24"/>
        </w:rPr>
        <w:t xml:space="preserve">, </w:t>
      </w:r>
      <w:r w:rsidR="00DB2B80" w:rsidRPr="0048035E">
        <w:rPr>
          <w:rStyle w:val="FontStyle12"/>
          <w:rFonts w:ascii="Arial" w:hAnsi="Arial" w:cs="Arial"/>
          <w:sz w:val="24"/>
          <w:szCs w:val="24"/>
        </w:rPr>
        <w:t xml:space="preserve">открытые </w:t>
      </w:r>
      <w:r w:rsidR="00072ECA" w:rsidRPr="0048035E">
        <w:rPr>
          <w:rStyle w:val="FontStyle12"/>
          <w:rFonts w:ascii="Arial" w:hAnsi="Arial" w:cs="Arial"/>
          <w:sz w:val="24"/>
          <w:szCs w:val="24"/>
        </w:rPr>
        <w:t>данные</w:t>
      </w:r>
      <w:r w:rsidR="00DB2B80" w:rsidRPr="0048035E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072ECA" w:rsidRPr="0048035E">
        <w:rPr>
          <w:rStyle w:val="FontStyle12"/>
          <w:rFonts w:ascii="Arial" w:hAnsi="Arial" w:cs="Arial"/>
          <w:sz w:val="24"/>
          <w:szCs w:val="24"/>
        </w:rPr>
        <w:t>ВЦИОМ</w:t>
      </w:r>
      <w:r w:rsidR="00DB2B80" w:rsidRPr="0048035E">
        <w:rPr>
          <w:rStyle w:val="FontStyle12"/>
          <w:rFonts w:ascii="Arial" w:hAnsi="Arial" w:cs="Arial"/>
          <w:sz w:val="24"/>
          <w:szCs w:val="24"/>
        </w:rPr>
        <w:t xml:space="preserve"> и др.</w:t>
      </w:r>
    </w:p>
    <w:p w:rsidR="00A3658A" w:rsidRPr="0048035E" w:rsidRDefault="00F74322" w:rsidP="001241C5">
      <w:pPr>
        <w:jc w:val="both"/>
        <w:rPr>
          <w:rFonts w:ascii="Arial" w:hAnsi="Arial" w:cs="Arial"/>
        </w:rPr>
      </w:pPr>
      <w:r w:rsidRPr="0048035E">
        <w:rPr>
          <w:rStyle w:val="FontStyle11"/>
          <w:rFonts w:ascii="Arial" w:hAnsi="Arial" w:cs="Arial"/>
          <w:b w:val="0"/>
          <w:sz w:val="24"/>
          <w:szCs w:val="24"/>
        </w:rPr>
        <w:t xml:space="preserve">В работе </w:t>
      </w:r>
      <w:r w:rsidR="001241C5" w:rsidRPr="0048035E">
        <w:rPr>
          <w:rStyle w:val="FontStyle11"/>
          <w:rFonts w:ascii="Arial" w:hAnsi="Arial" w:cs="Arial"/>
          <w:b w:val="0"/>
          <w:sz w:val="24"/>
          <w:szCs w:val="24"/>
        </w:rPr>
        <w:t>используются</w:t>
      </w:r>
      <w:r w:rsidR="00072ECA" w:rsidRPr="0048035E">
        <w:rPr>
          <w:rStyle w:val="FontStyle11"/>
          <w:rFonts w:ascii="Arial" w:hAnsi="Arial" w:cs="Arial"/>
          <w:b w:val="0"/>
          <w:sz w:val="24"/>
          <w:szCs w:val="24"/>
        </w:rPr>
        <w:t xml:space="preserve"> о</w:t>
      </w:r>
      <w:r w:rsidR="00072ECA" w:rsidRPr="0048035E">
        <w:rPr>
          <w:rFonts w:ascii="Arial" w:hAnsi="Arial" w:cs="Arial"/>
        </w:rPr>
        <w:t>бщие теоретические (сравнение, анализ и синтез, дедукция и индукция, абстрагирование</w:t>
      </w:r>
      <w:r w:rsidRPr="0048035E">
        <w:rPr>
          <w:rFonts w:ascii="Arial" w:hAnsi="Arial" w:cs="Arial"/>
        </w:rPr>
        <w:t>) и</w:t>
      </w:r>
      <w:r w:rsidR="00DB2B80" w:rsidRPr="0048035E">
        <w:rPr>
          <w:rFonts w:ascii="Arial" w:hAnsi="Arial" w:cs="Arial"/>
        </w:rPr>
        <w:t xml:space="preserve"> эмпир</w:t>
      </w:r>
      <w:r w:rsidRPr="0048035E">
        <w:rPr>
          <w:rFonts w:ascii="Arial" w:hAnsi="Arial" w:cs="Arial"/>
        </w:rPr>
        <w:t>ические (</w:t>
      </w:r>
      <w:proofErr w:type="spellStart"/>
      <w:r w:rsidRPr="0048035E">
        <w:rPr>
          <w:rFonts w:ascii="Arial" w:hAnsi="Arial" w:cs="Arial"/>
        </w:rPr>
        <w:t>контент-анализ</w:t>
      </w:r>
      <w:proofErr w:type="spellEnd"/>
      <w:r w:rsidRPr="0048035E">
        <w:rPr>
          <w:rFonts w:ascii="Arial" w:hAnsi="Arial" w:cs="Arial"/>
        </w:rPr>
        <w:t>, опрос)</w:t>
      </w:r>
      <w:r w:rsidR="00A3658A" w:rsidRPr="0048035E">
        <w:rPr>
          <w:rFonts w:ascii="Arial" w:hAnsi="Arial" w:cs="Arial"/>
        </w:rPr>
        <w:t xml:space="preserve"> </w:t>
      </w:r>
      <w:r w:rsidRPr="0048035E">
        <w:rPr>
          <w:rFonts w:ascii="Arial" w:hAnsi="Arial" w:cs="Arial"/>
          <w:b/>
        </w:rPr>
        <w:t>методы исследования.</w:t>
      </w:r>
    </w:p>
    <w:p w:rsidR="006E2259" w:rsidRPr="0048035E" w:rsidRDefault="00A3658A" w:rsidP="001241C5">
      <w:pPr>
        <w:jc w:val="both"/>
        <w:rPr>
          <w:rStyle w:val="FontStyle12"/>
          <w:rFonts w:ascii="Arial" w:hAnsi="Arial" w:cs="Arial"/>
          <w:sz w:val="24"/>
          <w:szCs w:val="24"/>
        </w:rPr>
      </w:pPr>
      <w:r w:rsidRPr="0048035E">
        <w:rPr>
          <w:rFonts w:ascii="Arial" w:hAnsi="Arial" w:cs="Arial"/>
        </w:rPr>
        <w:tab/>
      </w:r>
      <w:r w:rsidR="007B208F" w:rsidRPr="0048035E">
        <w:rPr>
          <w:rStyle w:val="FontStyle11"/>
          <w:rFonts w:ascii="Arial" w:hAnsi="Arial" w:cs="Arial"/>
          <w:sz w:val="24"/>
          <w:szCs w:val="24"/>
        </w:rPr>
        <w:t xml:space="preserve">Структура работы: </w:t>
      </w:r>
      <w:r w:rsidR="007B208F" w:rsidRPr="0048035E">
        <w:rPr>
          <w:rStyle w:val="FontStyle12"/>
          <w:rFonts w:ascii="Arial" w:hAnsi="Arial" w:cs="Arial"/>
          <w:sz w:val="24"/>
          <w:szCs w:val="24"/>
        </w:rPr>
        <w:t xml:space="preserve">введение, </w:t>
      </w:r>
      <w:r w:rsidR="00DB2B80" w:rsidRPr="0048035E">
        <w:rPr>
          <w:rStyle w:val="FontStyle12"/>
          <w:rFonts w:ascii="Arial" w:hAnsi="Arial" w:cs="Arial"/>
          <w:sz w:val="24"/>
          <w:szCs w:val="24"/>
        </w:rPr>
        <w:t>две</w:t>
      </w:r>
      <w:r w:rsidR="007B208F" w:rsidRPr="0048035E">
        <w:rPr>
          <w:rStyle w:val="FontStyle12"/>
          <w:rFonts w:ascii="Arial" w:hAnsi="Arial" w:cs="Arial"/>
          <w:sz w:val="24"/>
          <w:szCs w:val="24"/>
        </w:rPr>
        <w:t xml:space="preserve"> главы, заключение, список использ</w:t>
      </w:r>
      <w:r w:rsidR="00DB2B80" w:rsidRPr="0048035E">
        <w:rPr>
          <w:rStyle w:val="FontStyle12"/>
          <w:rFonts w:ascii="Arial" w:hAnsi="Arial" w:cs="Arial"/>
          <w:sz w:val="24"/>
          <w:szCs w:val="24"/>
        </w:rPr>
        <w:t>ованной литературы,</w:t>
      </w:r>
      <w:r w:rsidR="007B208F" w:rsidRPr="0048035E">
        <w:rPr>
          <w:rStyle w:val="FontStyle12"/>
          <w:rFonts w:ascii="Arial" w:hAnsi="Arial" w:cs="Arial"/>
          <w:sz w:val="24"/>
          <w:szCs w:val="24"/>
        </w:rPr>
        <w:t xml:space="preserve"> приложения.</w:t>
      </w:r>
    </w:p>
    <w:sectPr w:rsidR="006E2259" w:rsidRPr="0048035E" w:rsidSect="001241C5">
      <w:type w:val="continuous"/>
      <w:pgSz w:w="11905" w:h="16837"/>
      <w:pgMar w:top="577" w:right="905" w:bottom="1560" w:left="12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CF" w:rsidRDefault="00B054CF">
      <w:r>
        <w:separator/>
      </w:r>
    </w:p>
  </w:endnote>
  <w:endnote w:type="continuationSeparator" w:id="0">
    <w:p w:rsidR="00B054CF" w:rsidRDefault="00B0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CF" w:rsidRDefault="00B054CF">
      <w:r>
        <w:separator/>
      </w:r>
    </w:p>
  </w:footnote>
  <w:footnote w:type="continuationSeparator" w:id="0">
    <w:p w:rsidR="00B054CF" w:rsidRDefault="00B05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F5E"/>
    <w:multiLevelType w:val="hybridMultilevel"/>
    <w:tmpl w:val="DFB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913"/>
    <w:multiLevelType w:val="hybridMultilevel"/>
    <w:tmpl w:val="0A2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05FB9"/>
    <w:multiLevelType w:val="hybridMultilevel"/>
    <w:tmpl w:val="212AC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4A78"/>
    <w:multiLevelType w:val="singleLevel"/>
    <w:tmpl w:val="6236478C"/>
    <w:lvl w:ilvl="0">
      <w:start w:val="1"/>
      <w:numFmt w:val="decimal"/>
      <w:lvlText w:val="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59"/>
    <w:rsid w:val="00020E18"/>
    <w:rsid w:val="00072ECA"/>
    <w:rsid w:val="000A3EB6"/>
    <w:rsid w:val="000A5286"/>
    <w:rsid w:val="000F27FC"/>
    <w:rsid w:val="001012AE"/>
    <w:rsid w:val="00105AA1"/>
    <w:rsid w:val="001241C5"/>
    <w:rsid w:val="00206D8B"/>
    <w:rsid w:val="002F3FE1"/>
    <w:rsid w:val="00306A09"/>
    <w:rsid w:val="00311331"/>
    <w:rsid w:val="0048035E"/>
    <w:rsid w:val="0051577E"/>
    <w:rsid w:val="00601C1A"/>
    <w:rsid w:val="00646980"/>
    <w:rsid w:val="006E2259"/>
    <w:rsid w:val="006F6D04"/>
    <w:rsid w:val="00772393"/>
    <w:rsid w:val="00774B02"/>
    <w:rsid w:val="007B208F"/>
    <w:rsid w:val="0080555D"/>
    <w:rsid w:val="009533DF"/>
    <w:rsid w:val="00A3658A"/>
    <w:rsid w:val="00A365B7"/>
    <w:rsid w:val="00A63628"/>
    <w:rsid w:val="00A64DD4"/>
    <w:rsid w:val="00B054CF"/>
    <w:rsid w:val="00B16F1F"/>
    <w:rsid w:val="00B36909"/>
    <w:rsid w:val="00B372D8"/>
    <w:rsid w:val="00B75997"/>
    <w:rsid w:val="00C0088C"/>
    <w:rsid w:val="00DB2B80"/>
    <w:rsid w:val="00DF646F"/>
    <w:rsid w:val="00E40E34"/>
    <w:rsid w:val="00E547EB"/>
    <w:rsid w:val="00E71420"/>
    <w:rsid w:val="00F21B93"/>
    <w:rsid w:val="00F655B9"/>
    <w:rsid w:val="00F74322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6D04"/>
  </w:style>
  <w:style w:type="paragraph" w:customStyle="1" w:styleId="Style2">
    <w:name w:val="Style2"/>
    <w:basedOn w:val="a"/>
    <w:uiPriority w:val="99"/>
    <w:rsid w:val="006F6D04"/>
  </w:style>
  <w:style w:type="paragraph" w:customStyle="1" w:styleId="Style3">
    <w:name w:val="Style3"/>
    <w:basedOn w:val="a"/>
    <w:uiPriority w:val="99"/>
    <w:rsid w:val="006F6D04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6F6D04"/>
  </w:style>
  <w:style w:type="paragraph" w:customStyle="1" w:styleId="Style5">
    <w:name w:val="Style5"/>
    <w:basedOn w:val="a"/>
    <w:uiPriority w:val="99"/>
    <w:rsid w:val="006F6D04"/>
  </w:style>
  <w:style w:type="paragraph" w:customStyle="1" w:styleId="Style6">
    <w:name w:val="Style6"/>
    <w:basedOn w:val="a"/>
    <w:uiPriority w:val="99"/>
    <w:rsid w:val="006F6D04"/>
  </w:style>
  <w:style w:type="paragraph" w:customStyle="1" w:styleId="Style7">
    <w:name w:val="Style7"/>
    <w:basedOn w:val="a"/>
    <w:uiPriority w:val="99"/>
    <w:rsid w:val="006F6D04"/>
  </w:style>
  <w:style w:type="paragraph" w:customStyle="1" w:styleId="Style8">
    <w:name w:val="Style8"/>
    <w:basedOn w:val="a"/>
    <w:uiPriority w:val="99"/>
    <w:rsid w:val="006F6D04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6F6D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6D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F6D0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40E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6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58A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3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58A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PR в политике</dc:creator>
  <cp:keywords/>
  <cp:lastModifiedBy>prpol</cp:lastModifiedBy>
  <cp:revision>2</cp:revision>
  <dcterms:created xsi:type="dcterms:W3CDTF">2015-05-08T12:25:00Z</dcterms:created>
  <dcterms:modified xsi:type="dcterms:W3CDTF">2015-05-08T12:25:00Z</dcterms:modified>
</cp:coreProperties>
</file>