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08CA" w:rsidRPr="0008029F" w:rsidRDefault="0008029F" w:rsidP="0008029F">
      <w:pPr>
        <w:spacing w:line="36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М. А. Шилова</w:t>
      </w:r>
    </w:p>
    <w:p w:rsidR="006A08CA" w:rsidRPr="0008029F" w:rsidRDefault="0008029F" w:rsidP="0008029F">
      <w:pPr>
        <w:spacing w:line="36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Воронежский государственный</w:t>
      </w:r>
      <w:r w:rsidRPr="0008029F">
        <w:rPr>
          <w:rFonts w:ascii="Times New Roman" w:eastAsia="Times New Roman" w:hAnsi="Times New Roman" w:cs="Times New Roman"/>
          <w:sz w:val="28"/>
        </w:rPr>
        <w:t xml:space="preserve"> университет</w:t>
      </w:r>
    </w:p>
    <w:p w:rsidR="006A08CA" w:rsidRPr="0008029F" w:rsidRDefault="006A08CA" w:rsidP="0008029F">
      <w:pPr>
        <w:spacing w:line="360" w:lineRule="auto"/>
        <w:jc w:val="both"/>
        <w:rPr>
          <w:sz w:val="28"/>
        </w:rPr>
      </w:pPr>
    </w:p>
    <w:p w:rsidR="006A08CA" w:rsidRPr="0008029F" w:rsidRDefault="0008029F" w:rsidP="0008029F">
      <w:pPr>
        <w:spacing w:line="360" w:lineRule="auto"/>
        <w:jc w:val="both"/>
        <w:rPr>
          <w:sz w:val="28"/>
        </w:rPr>
      </w:pPr>
      <w:r w:rsidRPr="0008029F">
        <w:rPr>
          <w:rFonts w:ascii="Times New Roman" w:eastAsia="Times New Roman" w:hAnsi="Times New Roman" w:cs="Times New Roman"/>
          <w:sz w:val="28"/>
        </w:rPr>
        <w:t xml:space="preserve">РОЛЬ </w:t>
      </w:r>
      <w:proofErr w:type="gramStart"/>
      <w:r w:rsidRPr="0008029F">
        <w:rPr>
          <w:rFonts w:ascii="Times New Roman" w:eastAsia="Times New Roman" w:hAnsi="Times New Roman" w:cs="Times New Roman"/>
          <w:sz w:val="28"/>
        </w:rPr>
        <w:t>ИНТЕРНЕТ-СЛЕНГА</w:t>
      </w:r>
      <w:proofErr w:type="gramEnd"/>
      <w:r w:rsidRPr="0008029F">
        <w:rPr>
          <w:rFonts w:ascii="Times New Roman" w:eastAsia="Times New Roman" w:hAnsi="Times New Roman" w:cs="Times New Roman"/>
          <w:sz w:val="28"/>
        </w:rPr>
        <w:t xml:space="preserve"> В РЕКЛАМНОЙ КОММУНИКАЦИИ</w:t>
      </w:r>
    </w:p>
    <w:p w:rsidR="006A08CA" w:rsidRPr="0008029F" w:rsidRDefault="006A08CA" w:rsidP="0008029F">
      <w:pPr>
        <w:spacing w:line="360" w:lineRule="auto"/>
        <w:jc w:val="both"/>
        <w:rPr>
          <w:sz w:val="28"/>
        </w:rPr>
      </w:pPr>
    </w:p>
    <w:p w:rsidR="006A08CA" w:rsidRPr="0008029F" w:rsidRDefault="0008029F" w:rsidP="0008029F">
      <w:pPr>
        <w:spacing w:line="360" w:lineRule="auto"/>
        <w:jc w:val="both"/>
        <w:rPr>
          <w:sz w:val="28"/>
        </w:rPr>
      </w:pPr>
      <w:r w:rsidRPr="0008029F">
        <w:rPr>
          <w:rFonts w:ascii="Times New Roman" w:eastAsia="Times New Roman" w:hAnsi="Times New Roman" w:cs="Times New Roman"/>
          <w:sz w:val="28"/>
        </w:rPr>
        <w:t>Рекламная коммуникация является своеобразным индикатором, подтверждающ</w:t>
      </w:r>
      <w:r>
        <w:rPr>
          <w:rFonts w:ascii="Times New Roman" w:eastAsia="Times New Roman" w:hAnsi="Times New Roman" w:cs="Times New Roman"/>
          <w:sz w:val="28"/>
        </w:rPr>
        <w:t xml:space="preserve">им факт проникновения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интернет-</w:t>
      </w:r>
      <w:r w:rsidRPr="0008029F">
        <w:rPr>
          <w:rFonts w:ascii="Times New Roman" w:eastAsia="Times New Roman" w:hAnsi="Times New Roman" w:cs="Times New Roman"/>
          <w:sz w:val="28"/>
        </w:rPr>
        <w:t>сленга</w:t>
      </w:r>
      <w:proofErr w:type="gramEnd"/>
      <w:r w:rsidRPr="0008029F">
        <w:rPr>
          <w:rFonts w:ascii="Times New Roman" w:eastAsia="Times New Roman" w:hAnsi="Times New Roman" w:cs="Times New Roman"/>
          <w:sz w:val="28"/>
        </w:rPr>
        <w:t xml:space="preserve"> в языковую массовую культуру россиян.</w:t>
      </w:r>
    </w:p>
    <w:p w:rsidR="006A08CA" w:rsidRPr="0008029F" w:rsidRDefault="0008029F" w:rsidP="0008029F">
      <w:pPr>
        <w:spacing w:line="36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Попытка использования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интернет-</w:t>
      </w:r>
      <w:r w:rsidRPr="0008029F">
        <w:rPr>
          <w:rFonts w:ascii="Times New Roman" w:eastAsia="Times New Roman" w:hAnsi="Times New Roman" w:cs="Times New Roman"/>
          <w:sz w:val="28"/>
        </w:rPr>
        <w:t>сленга</w:t>
      </w:r>
      <w:proofErr w:type="gramEnd"/>
      <w:r w:rsidRPr="0008029F">
        <w:rPr>
          <w:rFonts w:ascii="Times New Roman" w:eastAsia="Times New Roman" w:hAnsi="Times New Roman" w:cs="Times New Roman"/>
          <w:sz w:val="28"/>
        </w:rPr>
        <w:t xml:space="preserve"> в тотальной рекламной кампании </w:t>
      </w:r>
      <w:r>
        <w:rPr>
          <w:rFonts w:ascii="Times New Roman" w:eastAsia="Times New Roman" w:hAnsi="Times New Roman" w:cs="Times New Roman"/>
          <w:sz w:val="28"/>
        </w:rPr>
        <w:t>была предпринята «Мегафоном» на</w:t>
      </w:r>
      <w:r w:rsidRPr="0008029F">
        <w:rPr>
          <w:rFonts w:ascii="Times New Roman" w:eastAsia="Times New Roman" w:hAnsi="Times New Roman" w:cs="Times New Roman"/>
          <w:sz w:val="28"/>
        </w:rPr>
        <w:t xml:space="preserve">кануне </w:t>
      </w:r>
      <w:r w:rsidRPr="0008029F">
        <w:rPr>
          <w:rFonts w:ascii="Times New Roman" w:eastAsia="Times New Roman" w:hAnsi="Times New Roman" w:cs="Times New Roman"/>
          <w:sz w:val="28"/>
        </w:rPr>
        <w:t xml:space="preserve">и во время Олимпиады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08029F">
        <w:rPr>
          <w:rFonts w:ascii="Times New Roman" w:eastAsia="Times New Roman" w:hAnsi="Times New Roman" w:cs="Times New Roman"/>
          <w:sz w:val="28"/>
        </w:rPr>
        <w:t xml:space="preserve"> 2014</w:t>
      </w:r>
      <w:r>
        <w:rPr>
          <w:rFonts w:ascii="Times New Roman" w:eastAsia="Times New Roman" w:hAnsi="Times New Roman" w:cs="Times New Roman"/>
          <w:sz w:val="28"/>
        </w:rPr>
        <w:t xml:space="preserve"> в </w:t>
      </w:r>
      <w:r w:rsidRPr="0008029F">
        <w:rPr>
          <w:rFonts w:ascii="Times New Roman" w:eastAsia="Times New Roman" w:hAnsi="Times New Roman" w:cs="Times New Roman"/>
          <w:sz w:val="28"/>
        </w:rPr>
        <w:t xml:space="preserve">Сочи. «Любимыми </w:t>
      </w:r>
      <w:proofErr w:type="spellStart"/>
      <w:r w:rsidRPr="0008029F">
        <w:rPr>
          <w:rFonts w:ascii="Times New Roman" w:eastAsia="Times New Roman" w:hAnsi="Times New Roman" w:cs="Times New Roman"/>
          <w:sz w:val="28"/>
        </w:rPr>
        <w:t>гиффками</w:t>
      </w:r>
      <w:proofErr w:type="spellEnd"/>
      <w:r w:rsidRPr="0008029F">
        <w:rPr>
          <w:rFonts w:ascii="Times New Roman" w:eastAsia="Times New Roman" w:hAnsi="Times New Roman" w:cs="Times New Roman"/>
          <w:sz w:val="28"/>
        </w:rPr>
        <w:t>, щедрыми ла</w:t>
      </w:r>
      <w:r>
        <w:rPr>
          <w:rFonts w:ascii="Times New Roman" w:eastAsia="Times New Roman" w:hAnsi="Times New Roman" w:cs="Times New Roman"/>
          <w:sz w:val="28"/>
        </w:rPr>
        <w:t>й</w:t>
      </w:r>
      <w:r w:rsidRPr="0008029F">
        <w:rPr>
          <w:rFonts w:ascii="Times New Roman" w:eastAsia="Times New Roman" w:hAnsi="Times New Roman" w:cs="Times New Roman"/>
          <w:sz w:val="28"/>
        </w:rPr>
        <w:t xml:space="preserve">ками, мольбой о </w:t>
      </w:r>
      <w:proofErr w:type="spellStart"/>
      <w:r w:rsidRPr="0008029F">
        <w:rPr>
          <w:rFonts w:ascii="Times New Roman" w:eastAsia="Times New Roman" w:hAnsi="Times New Roman" w:cs="Times New Roman"/>
          <w:sz w:val="28"/>
        </w:rPr>
        <w:t>репосте</w:t>
      </w:r>
      <w:proofErr w:type="spellEnd"/>
      <w:r w:rsidRPr="0008029F">
        <w:rPr>
          <w:rFonts w:ascii="Times New Roman" w:eastAsia="Times New Roman" w:hAnsi="Times New Roman" w:cs="Times New Roman"/>
          <w:sz w:val="28"/>
        </w:rPr>
        <w:t xml:space="preserve">…»,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08029F">
        <w:rPr>
          <w:rFonts w:ascii="Times New Roman" w:eastAsia="Times New Roman" w:hAnsi="Times New Roman" w:cs="Times New Roman"/>
          <w:sz w:val="28"/>
        </w:rPr>
        <w:t xml:space="preserve"> </w:t>
      </w:r>
      <w:r w:rsidRPr="0008029F">
        <w:rPr>
          <w:rFonts w:ascii="Times New Roman" w:eastAsia="Times New Roman" w:hAnsi="Times New Roman" w:cs="Times New Roman"/>
          <w:sz w:val="28"/>
        </w:rPr>
        <w:t>россиянам</w:t>
      </w:r>
      <w:r w:rsidRPr="0008029F">
        <w:rPr>
          <w:rFonts w:ascii="Times New Roman" w:eastAsia="Times New Roman" w:hAnsi="Times New Roman" w:cs="Times New Roman"/>
          <w:sz w:val="28"/>
        </w:rPr>
        <w:t xml:space="preserve"> предлагалось «творить свою историю Олимпиады на рекордных скоростях «Мегафона». Не менее активными в использовании </w:t>
      </w:r>
      <w:proofErr w:type="gramStart"/>
      <w:r w:rsidRPr="0008029F">
        <w:rPr>
          <w:rFonts w:ascii="Times New Roman" w:eastAsia="Times New Roman" w:hAnsi="Times New Roman" w:cs="Times New Roman"/>
          <w:sz w:val="28"/>
        </w:rPr>
        <w:t>интернет-сленга</w:t>
      </w:r>
      <w:proofErr w:type="gramEnd"/>
      <w:r w:rsidRPr="0008029F">
        <w:rPr>
          <w:rFonts w:ascii="Times New Roman" w:eastAsia="Times New Roman" w:hAnsi="Times New Roman" w:cs="Times New Roman"/>
          <w:sz w:val="28"/>
        </w:rPr>
        <w:t xml:space="preserve"> оказались многие </w:t>
      </w:r>
      <w:proofErr w:type="spellStart"/>
      <w:r w:rsidRPr="0008029F">
        <w:rPr>
          <w:rFonts w:ascii="Times New Roman" w:eastAsia="Times New Roman" w:hAnsi="Times New Roman" w:cs="Times New Roman"/>
          <w:sz w:val="28"/>
        </w:rPr>
        <w:t>инт</w:t>
      </w:r>
      <w:r>
        <w:rPr>
          <w:rFonts w:ascii="Times New Roman" w:eastAsia="Times New Roman" w:hAnsi="Times New Roman" w:cs="Times New Roman"/>
          <w:sz w:val="28"/>
        </w:rPr>
        <w:t>ернет-</w:t>
      </w:r>
      <w:r w:rsidRPr="0008029F">
        <w:rPr>
          <w:rFonts w:ascii="Times New Roman" w:eastAsia="Times New Roman" w:hAnsi="Times New Roman" w:cs="Times New Roman"/>
          <w:sz w:val="28"/>
        </w:rPr>
        <w:t>провайдеры</w:t>
      </w:r>
      <w:proofErr w:type="spellEnd"/>
      <w:r w:rsidRPr="0008029F">
        <w:rPr>
          <w:rFonts w:ascii="Times New Roman" w:eastAsia="Times New Roman" w:hAnsi="Times New Roman" w:cs="Times New Roman"/>
          <w:sz w:val="28"/>
        </w:rPr>
        <w:t>, предприятия общепита и компании-разработчики компьютерных игр.</w:t>
      </w:r>
    </w:p>
    <w:p w:rsidR="006A08CA" w:rsidRPr="0008029F" w:rsidRDefault="0008029F" w:rsidP="0008029F">
      <w:pPr>
        <w:spacing w:line="360" w:lineRule="auto"/>
        <w:jc w:val="both"/>
        <w:rPr>
          <w:sz w:val="28"/>
        </w:rPr>
      </w:pPr>
      <w:r w:rsidRPr="0008029F">
        <w:rPr>
          <w:rFonts w:ascii="Times New Roman" w:eastAsia="Times New Roman" w:hAnsi="Times New Roman" w:cs="Times New Roman"/>
          <w:sz w:val="28"/>
        </w:rPr>
        <w:t>Нами было проведено анкетирование молоде</w:t>
      </w:r>
      <w:r>
        <w:rPr>
          <w:rFonts w:ascii="Times New Roman" w:eastAsia="Times New Roman" w:hAnsi="Times New Roman" w:cs="Times New Roman"/>
          <w:sz w:val="28"/>
        </w:rPr>
        <w:t>жной аудитории в возрасте от 17 </w:t>
      </w:r>
      <w:r w:rsidRPr="0008029F">
        <w:rPr>
          <w:rFonts w:ascii="Times New Roman" w:eastAsia="Times New Roman" w:hAnsi="Times New Roman" w:cs="Times New Roman"/>
          <w:sz w:val="28"/>
        </w:rPr>
        <w:t>до 21 года (как наиболее прогрессивной) с целью выявления коммуникативной эффективности посланий с исп</w:t>
      </w:r>
      <w:r w:rsidRPr="0008029F">
        <w:rPr>
          <w:rFonts w:ascii="Times New Roman" w:eastAsia="Times New Roman" w:hAnsi="Times New Roman" w:cs="Times New Roman"/>
          <w:sz w:val="28"/>
        </w:rPr>
        <w:t xml:space="preserve">ользованием </w:t>
      </w:r>
      <w:proofErr w:type="gramStart"/>
      <w:r w:rsidRPr="0008029F">
        <w:rPr>
          <w:rFonts w:ascii="Times New Roman" w:eastAsia="Times New Roman" w:hAnsi="Times New Roman" w:cs="Times New Roman"/>
          <w:sz w:val="28"/>
        </w:rPr>
        <w:t>интернет-сленга</w:t>
      </w:r>
      <w:proofErr w:type="gramEnd"/>
      <w:r w:rsidRPr="0008029F">
        <w:rPr>
          <w:rFonts w:ascii="Times New Roman" w:eastAsia="Times New Roman" w:hAnsi="Times New Roman" w:cs="Times New Roman"/>
          <w:sz w:val="28"/>
        </w:rPr>
        <w:t xml:space="preserve">. Как выяснилось, более 40% </w:t>
      </w:r>
      <w:r>
        <w:rPr>
          <w:rFonts w:ascii="Times New Roman" w:eastAsia="Times New Roman" w:hAnsi="Times New Roman" w:cs="Times New Roman"/>
          <w:sz w:val="28"/>
        </w:rPr>
        <w:t>опрошенных испытали трудности в </w:t>
      </w:r>
      <w:r w:rsidRPr="0008029F">
        <w:rPr>
          <w:rFonts w:ascii="Times New Roman" w:eastAsia="Times New Roman" w:hAnsi="Times New Roman" w:cs="Times New Roman"/>
          <w:sz w:val="28"/>
        </w:rPr>
        <w:t>понимании рекламных слоганов со словами: «</w:t>
      </w:r>
      <w:proofErr w:type="spellStart"/>
      <w:r w:rsidRPr="0008029F">
        <w:rPr>
          <w:rFonts w:ascii="Times New Roman" w:eastAsia="Times New Roman" w:hAnsi="Times New Roman" w:cs="Times New Roman"/>
          <w:sz w:val="28"/>
        </w:rPr>
        <w:t>зачекинься</w:t>
      </w:r>
      <w:proofErr w:type="spellEnd"/>
      <w:r w:rsidRPr="0008029F">
        <w:rPr>
          <w:rFonts w:ascii="Times New Roman" w:eastAsia="Times New Roman" w:hAnsi="Times New Roman" w:cs="Times New Roman"/>
          <w:sz w:val="28"/>
        </w:rPr>
        <w:t>», «</w:t>
      </w:r>
      <w:proofErr w:type="spellStart"/>
      <w:r w:rsidRPr="0008029F">
        <w:rPr>
          <w:rFonts w:ascii="Times New Roman" w:eastAsia="Times New Roman" w:hAnsi="Times New Roman" w:cs="Times New Roman"/>
          <w:sz w:val="28"/>
        </w:rPr>
        <w:t>читерни</w:t>
      </w:r>
      <w:proofErr w:type="spellEnd"/>
      <w:r w:rsidRPr="0008029F">
        <w:rPr>
          <w:rFonts w:ascii="Times New Roman" w:eastAsia="Times New Roman" w:hAnsi="Times New Roman" w:cs="Times New Roman"/>
          <w:sz w:val="28"/>
        </w:rPr>
        <w:t>», «</w:t>
      </w:r>
      <w:proofErr w:type="spellStart"/>
      <w:r w:rsidRPr="0008029F">
        <w:rPr>
          <w:rFonts w:ascii="Times New Roman" w:eastAsia="Times New Roman" w:hAnsi="Times New Roman" w:cs="Times New Roman"/>
          <w:sz w:val="28"/>
        </w:rPr>
        <w:t>зафоллови</w:t>
      </w:r>
      <w:proofErr w:type="spellEnd"/>
      <w:r w:rsidRPr="0008029F">
        <w:rPr>
          <w:rFonts w:ascii="Times New Roman" w:eastAsia="Times New Roman" w:hAnsi="Times New Roman" w:cs="Times New Roman"/>
          <w:sz w:val="28"/>
        </w:rPr>
        <w:t>». Кроме того, 32% опрошенных обратили внимание на то, что интернет-сленг сам по себе не дает</w:t>
      </w:r>
      <w:r w:rsidRPr="0008029F">
        <w:rPr>
          <w:rFonts w:ascii="Times New Roman" w:eastAsia="Times New Roman" w:hAnsi="Times New Roman" w:cs="Times New Roman"/>
          <w:sz w:val="28"/>
        </w:rPr>
        <w:t xml:space="preserve"> точных дефиниций с однозначным толкованием. К примеру, общее значение слова «</w:t>
      </w:r>
      <w:proofErr w:type="spellStart"/>
      <w:r w:rsidRPr="0008029F">
        <w:rPr>
          <w:rFonts w:ascii="Times New Roman" w:eastAsia="Times New Roman" w:hAnsi="Times New Roman" w:cs="Times New Roman"/>
          <w:sz w:val="28"/>
        </w:rPr>
        <w:t>няшны</w:t>
      </w:r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>» было понятно 100% опрошенных</w:t>
      </w:r>
      <w:r w:rsidRPr="0008029F">
        <w:rPr>
          <w:rFonts w:ascii="Times New Roman" w:eastAsia="Times New Roman" w:hAnsi="Times New Roman" w:cs="Times New Roman"/>
          <w:sz w:val="28"/>
        </w:rPr>
        <w:t>, но при этом было описано с использованием различных слов и выражений.</w:t>
      </w:r>
      <w:bookmarkStart w:id="0" w:name="_GoBack"/>
      <w:bookmarkEnd w:id="0"/>
    </w:p>
    <w:p w:rsidR="006A08CA" w:rsidRPr="0008029F" w:rsidRDefault="0008029F" w:rsidP="0008029F">
      <w:pPr>
        <w:spacing w:line="360" w:lineRule="auto"/>
        <w:jc w:val="both"/>
        <w:rPr>
          <w:sz w:val="28"/>
        </w:rPr>
      </w:pPr>
      <w:r w:rsidRPr="0008029F">
        <w:rPr>
          <w:rFonts w:ascii="Times New Roman" w:eastAsia="Times New Roman" w:hAnsi="Times New Roman" w:cs="Times New Roman"/>
          <w:sz w:val="28"/>
        </w:rPr>
        <w:t>Стоит обратить внимание и на то, что 28% опрошенных признались, что п</w:t>
      </w:r>
      <w:r w:rsidRPr="0008029F">
        <w:rPr>
          <w:rFonts w:ascii="Times New Roman" w:eastAsia="Times New Roman" w:hAnsi="Times New Roman" w:cs="Times New Roman"/>
          <w:sz w:val="28"/>
        </w:rPr>
        <w:t xml:space="preserve">оняли смысл рекламных посланий с использованием </w:t>
      </w:r>
      <w:proofErr w:type="gramStart"/>
      <w:r w:rsidRPr="0008029F">
        <w:rPr>
          <w:rFonts w:ascii="Times New Roman" w:eastAsia="Times New Roman" w:hAnsi="Times New Roman" w:cs="Times New Roman"/>
          <w:sz w:val="28"/>
        </w:rPr>
        <w:t>интернет-сленга</w:t>
      </w:r>
      <w:proofErr w:type="gramEnd"/>
      <w:r w:rsidRPr="0008029F">
        <w:rPr>
          <w:rFonts w:ascii="Times New Roman" w:eastAsia="Times New Roman" w:hAnsi="Times New Roman" w:cs="Times New Roman"/>
          <w:sz w:val="28"/>
        </w:rPr>
        <w:t xml:space="preserve"> (слова </w:t>
      </w:r>
      <w:r w:rsidRPr="0008029F">
        <w:rPr>
          <w:rFonts w:ascii="Times New Roman" w:eastAsia="Times New Roman" w:hAnsi="Times New Roman" w:cs="Times New Roman"/>
          <w:sz w:val="28"/>
        </w:rPr>
        <w:lastRenderedPageBreak/>
        <w:t>«</w:t>
      </w:r>
      <w:proofErr w:type="spellStart"/>
      <w:r w:rsidRPr="0008029F">
        <w:rPr>
          <w:rFonts w:ascii="Times New Roman" w:eastAsia="Times New Roman" w:hAnsi="Times New Roman" w:cs="Times New Roman"/>
          <w:sz w:val="28"/>
        </w:rPr>
        <w:t>френдлента</w:t>
      </w:r>
      <w:proofErr w:type="spellEnd"/>
      <w:r w:rsidRPr="0008029F">
        <w:rPr>
          <w:rFonts w:ascii="Times New Roman" w:eastAsia="Times New Roman" w:hAnsi="Times New Roman" w:cs="Times New Roman"/>
          <w:sz w:val="28"/>
        </w:rPr>
        <w:t>» и т.п.) только благодаря знанию английского языка и помощи контекста.</w:t>
      </w:r>
    </w:p>
    <w:p w:rsidR="006A08CA" w:rsidRPr="0008029F" w:rsidRDefault="0008029F" w:rsidP="0008029F">
      <w:pPr>
        <w:spacing w:line="360" w:lineRule="auto"/>
        <w:jc w:val="both"/>
        <w:rPr>
          <w:sz w:val="28"/>
        </w:rPr>
      </w:pPr>
      <w:r w:rsidRPr="0008029F">
        <w:rPr>
          <w:rFonts w:ascii="Times New Roman" w:eastAsia="Times New Roman" w:hAnsi="Times New Roman" w:cs="Times New Roman"/>
          <w:sz w:val="28"/>
        </w:rPr>
        <w:t xml:space="preserve">Таким образом, очевиден вывод об ограниченных возможностях применения </w:t>
      </w:r>
      <w:proofErr w:type="gramStart"/>
      <w:r w:rsidRPr="0008029F">
        <w:rPr>
          <w:rFonts w:ascii="Times New Roman" w:eastAsia="Times New Roman" w:hAnsi="Times New Roman" w:cs="Times New Roman"/>
          <w:sz w:val="28"/>
        </w:rPr>
        <w:t>интернет-сленга</w:t>
      </w:r>
      <w:proofErr w:type="gramEnd"/>
      <w:r w:rsidRPr="0008029F">
        <w:rPr>
          <w:rFonts w:ascii="Times New Roman" w:eastAsia="Times New Roman" w:hAnsi="Times New Roman" w:cs="Times New Roman"/>
          <w:sz w:val="28"/>
        </w:rPr>
        <w:t xml:space="preserve"> в рекламной комм</w:t>
      </w:r>
      <w:r w:rsidRPr="0008029F">
        <w:rPr>
          <w:rFonts w:ascii="Times New Roman" w:eastAsia="Times New Roman" w:hAnsi="Times New Roman" w:cs="Times New Roman"/>
          <w:sz w:val="28"/>
        </w:rPr>
        <w:t xml:space="preserve">уникации. Безусловно, можно рассчитывать на успешное декодирование послания в случае четкого попадания в целевую аудиторию лексики конкретного вида </w:t>
      </w:r>
      <w:proofErr w:type="gramStart"/>
      <w:r w:rsidRPr="0008029F">
        <w:rPr>
          <w:rFonts w:ascii="Times New Roman" w:eastAsia="Times New Roman" w:hAnsi="Times New Roman" w:cs="Times New Roman"/>
          <w:sz w:val="28"/>
        </w:rPr>
        <w:t>интернет-сленга</w:t>
      </w:r>
      <w:proofErr w:type="gramEnd"/>
      <w:r w:rsidRPr="0008029F">
        <w:rPr>
          <w:rFonts w:ascii="Times New Roman" w:eastAsia="Times New Roman" w:hAnsi="Times New Roman" w:cs="Times New Roman"/>
          <w:sz w:val="28"/>
        </w:rPr>
        <w:t>. Так «геймеры» однозначно воспринимают понятие «</w:t>
      </w:r>
      <w:proofErr w:type="spellStart"/>
      <w:r w:rsidRPr="0008029F">
        <w:rPr>
          <w:rFonts w:ascii="Times New Roman" w:eastAsia="Times New Roman" w:hAnsi="Times New Roman" w:cs="Times New Roman"/>
          <w:sz w:val="28"/>
        </w:rPr>
        <w:t>пасхалка</w:t>
      </w:r>
      <w:proofErr w:type="spellEnd"/>
      <w:r w:rsidRPr="0008029F">
        <w:rPr>
          <w:rFonts w:ascii="Times New Roman" w:eastAsia="Times New Roman" w:hAnsi="Times New Roman" w:cs="Times New Roman"/>
          <w:sz w:val="28"/>
        </w:rPr>
        <w:t xml:space="preserve">», а завсегдатаи </w:t>
      </w:r>
      <w:proofErr w:type="spellStart"/>
      <w:r w:rsidRPr="0008029F">
        <w:rPr>
          <w:rFonts w:ascii="Times New Roman" w:eastAsia="Times New Roman" w:hAnsi="Times New Roman" w:cs="Times New Roman"/>
          <w:sz w:val="28"/>
        </w:rPr>
        <w:t>соцсетей</w:t>
      </w:r>
      <w:proofErr w:type="spellEnd"/>
      <w:r w:rsidRPr="0008029F">
        <w:rPr>
          <w:rFonts w:ascii="Times New Roman" w:eastAsia="Times New Roman" w:hAnsi="Times New Roman" w:cs="Times New Roman"/>
          <w:sz w:val="28"/>
        </w:rPr>
        <w:t xml:space="preserve"> – понятия </w:t>
      </w:r>
      <w:r w:rsidRPr="0008029F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08029F">
        <w:rPr>
          <w:rFonts w:ascii="Times New Roman" w:eastAsia="Times New Roman" w:hAnsi="Times New Roman" w:cs="Times New Roman"/>
          <w:sz w:val="28"/>
        </w:rPr>
        <w:t>твиттни</w:t>
      </w:r>
      <w:proofErr w:type="spellEnd"/>
      <w:r w:rsidRPr="0008029F">
        <w:rPr>
          <w:rFonts w:ascii="Times New Roman" w:eastAsia="Times New Roman" w:hAnsi="Times New Roman" w:cs="Times New Roman"/>
          <w:sz w:val="28"/>
        </w:rPr>
        <w:t>» и «</w:t>
      </w:r>
      <w:proofErr w:type="spellStart"/>
      <w:r w:rsidRPr="0008029F">
        <w:rPr>
          <w:rFonts w:ascii="Times New Roman" w:eastAsia="Times New Roman" w:hAnsi="Times New Roman" w:cs="Times New Roman"/>
          <w:sz w:val="28"/>
        </w:rPr>
        <w:t>загугли</w:t>
      </w:r>
      <w:proofErr w:type="spellEnd"/>
      <w:r w:rsidRPr="0008029F">
        <w:rPr>
          <w:rFonts w:ascii="Times New Roman" w:eastAsia="Times New Roman" w:hAnsi="Times New Roman" w:cs="Times New Roman"/>
          <w:sz w:val="28"/>
        </w:rPr>
        <w:t>».</w:t>
      </w:r>
    </w:p>
    <w:p w:rsidR="006A08CA" w:rsidRPr="0008029F" w:rsidRDefault="006A08CA" w:rsidP="0008029F">
      <w:pPr>
        <w:spacing w:line="360" w:lineRule="auto"/>
        <w:jc w:val="both"/>
        <w:rPr>
          <w:sz w:val="28"/>
        </w:rPr>
      </w:pPr>
    </w:p>
    <w:sectPr w:rsidR="006A08CA" w:rsidRPr="0008029F" w:rsidSect="0008029F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08CA"/>
    <w:rsid w:val="0008029F"/>
    <w:rsid w:val="006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1628</Characters>
  <Application>Microsoft Office Word</Application>
  <DocSecurity>0</DocSecurity>
  <Lines>13</Lines>
  <Paragraphs>3</Paragraphs>
  <ScaleCrop>false</ScaleCrop>
  <Company>SPBU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</cp:lastModifiedBy>
  <cp:revision>2</cp:revision>
  <dcterms:created xsi:type="dcterms:W3CDTF">2015-03-25T16:28:00Z</dcterms:created>
  <dcterms:modified xsi:type="dcterms:W3CDTF">2015-03-25T16:32:00Z</dcterms:modified>
</cp:coreProperties>
</file>