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0B" w:rsidRPr="00B75A47" w:rsidRDefault="00F1480B" w:rsidP="00F875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47">
        <w:rPr>
          <w:rFonts w:ascii="Times New Roman" w:hAnsi="Times New Roman" w:cs="Times New Roman"/>
          <w:sz w:val="28"/>
          <w:szCs w:val="28"/>
        </w:rPr>
        <w:t>Е. В. Прохорович</w:t>
      </w:r>
    </w:p>
    <w:p w:rsidR="00F1480B" w:rsidRDefault="00F1480B" w:rsidP="00F875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47">
        <w:rPr>
          <w:rFonts w:ascii="Times New Roman" w:hAnsi="Times New Roman" w:cs="Times New Roman"/>
          <w:sz w:val="28"/>
          <w:szCs w:val="28"/>
        </w:rPr>
        <w:t xml:space="preserve">Санкт-Петербургский </w:t>
      </w:r>
      <w:r>
        <w:rPr>
          <w:rFonts w:ascii="Times New Roman" w:hAnsi="Times New Roman" w:cs="Times New Roman"/>
          <w:sz w:val="28"/>
          <w:szCs w:val="28"/>
        </w:rPr>
        <w:t>государственный у</w:t>
      </w:r>
      <w:r w:rsidRPr="00B75A47">
        <w:rPr>
          <w:rFonts w:ascii="Times New Roman" w:hAnsi="Times New Roman" w:cs="Times New Roman"/>
          <w:sz w:val="28"/>
          <w:szCs w:val="28"/>
        </w:rPr>
        <w:t>ниверситет</w:t>
      </w:r>
      <w:r w:rsidRPr="001E7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промышленных т</w:t>
      </w:r>
      <w:r w:rsidRPr="00B75A47">
        <w:rPr>
          <w:rFonts w:ascii="Times New Roman" w:hAnsi="Times New Roman" w:cs="Times New Roman"/>
          <w:sz w:val="28"/>
          <w:szCs w:val="28"/>
        </w:rPr>
        <w:t>ехн</w:t>
      </w:r>
      <w:r w:rsidRPr="00B75A47">
        <w:rPr>
          <w:rFonts w:ascii="Times New Roman" w:hAnsi="Times New Roman" w:cs="Times New Roman"/>
          <w:sz w:val="28"/>
          <w:szCs w:val="28"/>
        </w:rPr>
        <w:t>о</w:t>
      </w:r>
      <w:r w:rsidRPr="00B75A47">
        <w:rPr>
          <w:rFonts w:ascii="Times New Roman" w:hAnsi="Times New Roman" w:cs="Times New Roman"/>
          <w:sz w:val="28"/>
          <w:szCs w:val="28"/>
        </w:rPr>
        <w:t>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75A47">
        <w:rPr>
          <w:rFonts w:ascii="Times New Roman" w:hAnsi="Times New Roman" w:cs="Times New Roman"/>
          <w:sz w:val="28"/>
          <w:szCs w:val="28"/>
        </w:rPr>
        <w:t xml:space="preserve"> и дизайна</w:t>
      </w:r>
    </w:p>
    <w:p w:rsidR="00F1480B" w:rsidRPr="000D3C6C" w:rsidRDefault="00F1480B" w:rsidP="00F8757D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480B" w:rsidRPr="00B75A47" w:rsidRDefault="00F1480B" w:rsidP="00F875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47">
        <w:rPr>
          <w:rFonts w:ascii="Times New Roman" w:hAnsi="Times New Roman" w:cs="Times New Roman"/>
          <w:sz w:val="28"/>
          <w:szCs w:val="28"/>
        </w:rPr>
        <w:t>КУЛЬТУРНЫЕ ИНДУСТРИИ В СТРАТЕГИИ ФОРМИРОВАНИЯ ИМИДЖА РЕГИОНА</w:t>
      </w:r>
    </w:p>
    <w:p w:rsidR="00F1480B" w:rsidRPr="00B75A47" w:rsidRDefault="00F1480B" w:rsidP="00F875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480B" w:rsidRPr="00B75A47" w:rsidRDefault="00F1480B" w:rsidP="00F8757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A47">
        <w:rPr>
          <w:rFonts w:ascii="Times New Roman" w:hAnsi="Times New Roman" w:cs="Times New Roman"/>
          <w:sz w:val="28"/>
          <w:szCs w:val="28"/>
        </w:rPr>
        <w:t>В условиях массовой культуры постиндустриального мира, прониза</w:t>
      </w:r>
      <w:r w:rsidRPr="00B75A4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B75A47">
        <w:rPr>
          <w:rFonts w:ascii="Times New Roman" w:hAnsi="Times New Roman" w:cs="Times New Roman"/>
          <w:sz w:val="28"/>
          <w:szCs w:val="28"/>
        </w:rPr>
        <w:t xml:space="preserve">информационно-сетевыми потоками, формирующими современную </w:t>
      </w:r>
      <w:proofErr w:type="spellStart"/>
      <w:r w:rsidRPr="00B75A47">
        <w:rPr>
          <w:rFonts w:ascii="Times New Roman" w:hAnsi="Times New Roman" w:cs="Times New Roman"/>
          <w:sz w:val="28"/>
          <w:szCs w:val="28"/>
        </w:rPr>
        <w:t>медиареальность</w:t>
      </w:r>
      <w:proofErr w:type="spellEnd"/>
      <w:r w:rsidRPr="00B75A47">
        <w:rPr>
          <w:rFonts w:ascii="Times New Roman" w:hAnsi="Times New Roman" w:cs="Times New Roman"/>
          <w:sz w:val="28"/>
          <w:szCs w:val="28"/>
        </w:rPr>
        <w:t>, фокус внимания сдвигается в сторону стратегического разв</w:t>
      </w:r>
      <w:r w:rsidRPr="00B75A47">
        <w:rPr>
          <w:rFonts w:ascii="Times New Roman" w:hAnsi="Times New Roman" w:cs="Times New Roman"/>
          <w:sz w:val="28"/>
          <w:szCs w:val="28"/>
        </w:rPr>
        <w:t>и</w:t>
      </w:r>
      <w:r w:rsidRPr="00B75A47">
        <w:rPr>
          <w:rFonts w:ascii="Times New Roman" w:hAnsi="Times New Roman" w:cs="Times New Roman"/>
          <w:sz w:val="28"/>
          <w:szCs w:val="28"/>
        </w:rPr>
        <w:t>тия регионов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5A47">
        <w:rPr>
          <w:rFonts w:ascii="Times New Roman" w:hAnsi="Times New Roman" w:cs="Times New Roman"/>
          <w:sz w:val="28"/>
          <w:szCs w:val="28"/>
        </w:rPr>
        <w:t xml:space="preserve"> основанного на креативной экономике. </w:t>
      </w:r>
      <w:proofErr w:type="gramEnd"/>
    </w:p>
    <w:p w:rsidR="00F1480B" w:rsidRPr="00B75A47" w:rsidRDefault="00F1480B" w:rsidP="0038643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47">
        <w:rPr>
          <w:rFonts w:ascii="Times New Roman" w:hAnsi="Times New Roman" w:cs="Times New Roman"/>
          <w:sz w:val="28"/>
          <w:szCs w:val="28"/>
        </w:rPr>
        <w:t>Креативная экономика – это экономика творческого сектора, базиру</w:t>
      </w:r>
      <w:r w:rsidRPr="00B75A47">
        <w:rPr>
          <w:rFonts w:ascii="Times New Roman" w:hAnsi="Times New Roman" w:cs="Times New Roman"/>
          <w:sz w:val="28"/>
          <w:szCs w:val="28"/>
        </w:rPr>
        <w:t>ю</w:t>
      </w:r>
      <w:r w:rsidRPr="00B75A47">
        <w:rPr>
          <w:rFonts w:ascii="Times New Roman" w:hAnsi="Times New Roman" w:cs="Times New Roman"/>
          <w:sz w:val="28"/>
          <w:szCs w:val="28"/>
        </w:rPr>
        <w:t>щаяся на неисчерпаемом ресурсе интеллектуально-творческого капитала</w:t>
      </w:r>
      <w:r w:rsidR="00827CD6">
        <w:rPr>
          <w:rFonts w:ascii="Times New Roman" w:hAnsi="Times New Roman" w:cs="Times New Roman"/>
          <w:sz w:val="28"/>
          <w:szCs w:val="28"/>
        </w:rPr>
        <w:t>,</w:t>
      </w:r>
      <w:r w:rsidRPr="00B75A47">
        <w:rPr>
          <w:rFonts w:ascii="Times New Roman" w:hAnsi="Times New Roman" w:cs="Times New Roman"/>
          <w:sz w:val="28"/>
          <w:szCs w:val="28"/>
        </w:rPr>
        <w:t xml:space="preserve"> реализующего свой проектный потенциал в сфере производств и услуг. Фунд</w:t>
      </w:r>
      <w:r w:rsidRPr="00B75A47">
        <w:rPr>
          <w:rFonts w:ascii="Times New Roman" w:hAnsi="Times New Roman" w:cs="Times New Roman"/>
          <w:sz w:val="28"/>
          <w:szCs w:val="28"/>
        </w:rPr>
        <w:t>а</w:t>
      </w:r>
      <w:r w:rsidR="00827CD6">
        <w:rPr>
          <w:rFonts w:ascii="Times New Roman" w:hAnsi="Times New Roman" w:cs="Times New Roman"/>
          <w:sz w:val="28"/>
          <w:szCs w:val="28"/>
        </w:rPr>
        <w:t xml:space="preserve">ментальную </w:t>
      </w:r>
      <w:proofErr w:type="gramStart"/>
      <w:r w:rsidR="00827CD6">
        <w:rPr>
          <w:rFonts w:ascii="Times New Roman" w:hAnsi="Times New Roman" w:cs="Times New Roman"/>
          <w:sz w:val="28"/>
          <w:szCs w:val="28"/>
        </w:rPr>
        <w:t>платформу</w:t>
      </w:r>
      <w:proofErr w:type="gramEnd"/>
      <w:r w:rsidRPr="00B75A47">
        <w:rPr>
          <w:rFonts w:ascii="Times New Roman" w:hAnsi="Times New Roman" w:cs="Times New Roman"/>
          <w:sz w:val="28"/>
          <w:szCs w:val="28"/>
        </w:rPr>
        <w:t xml:space="preserve"> которой составляют культурные индустрии (</w:t>
      </w:r>
      <w:proofErr w:type="spellStart"/>
      <w:r w:rsidRPr="00B75A47">
        <w:rPr>
          <w:rFonts w:ascii="Times New Roman" w:hAnsi="Times New Roman" w:cs="Times New Roman"/>
          <w:sz w:val="28"/>
          <w:szCs w:val="28"/>
        </w:rPr>
        <w:t>cultural</w:t>
      </w:r>
      <w:proofErr w:type="spellEnd"/>
      <w:r w:rsidRPr="00B75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A47">
        <w:rPr>
          <w:rFonts w:ascii="Times New Roman" w:hAnsi="Times New Roman" w:cs="Times New Roman"/>
          <w:sz w:val="28"/>
          <w:szCs w:val="28"/>
        </w:rPr>
        <w:t>industries</w:t>
      </w:r>
      <w:proofErr w:type="spellEnd"/>
      <w:r w:rsidRPr="00B75A47">
        <w:rPr>
          <w:rFonts w:ascii="Times New Roman" w:hAnsi="Times New Roman" w:cs="Times New Roman"/>
          <w:sz w:val="28"/>
          <w:szCs w:val="28"/>
        </w:rPr>
        <w:t>) или креативные индустрии (</w:t>
      </w:r>
      <w:proofErr w:type="spellStart"/>
      <w:r w:rsidRPr="00B75A47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Pr="00B75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A47">
        <w:rPr>
          <w:rFonts w:ascii="Times New Roman" w:hAnsi="Times New Roman" w:cs="Times New Roman"/>
          <w:sz w:val="28"/>
          <w:szCs w:val="28"/>
        </w:rPr>
        <w:t>industries</w:t>
      </w:r>
      <w:proofErr w:type="spellEnd"/>
      <w:r w:rsidRPr="00B75A47">
        <w:rPr>
          <w:rFonts w:ascii="Times New Roman" w:hAnsi="Times New Roman" w:cs="Times New Roman"/>
          <w:sz w:val="28"/>
          <w:szCs w:val="28"/>
        </w:rPr>
        <w:t>), в российской науке данный термин часто заменяют понятием творческие индустрии. Основной  компонентой культурных индустрий является творческий потенциал кре</w:t>
      </w:r>
      <w:r w:rsidRPr="00B75A47">
        <w:rPr>
          <w:rFonts w:ascii="Times New Roman" w:hAnsi="Times New Roman" w:cs="Times New Roman"/>
          <w:sz w:val="28"/>
          <w:szCs w:val="28"/>
        </w:rPr>
        <w:t>а</w:t>
      </w:r>
      <w:r w:rsidRPr="00B75A47">
        <w:rPr>
          <w:rFonts w:ascii="Times New Roman" w:hAnsi="Times New Roman" w:cs="Times New Roman"/>
          <w:sz w:val="28"/>
          <w:szCs w:val="28"/>
        </w:rPr>
        <w:t>тивного класса, выступающего в роли новатора и двигателя процессов бизн</w:t>
      </w:r>
      <w:r w:rsidRPr="00B75A47">
        <w:rPr>
          <w:rFonts w:ascii="Times New Roman" w:hAnsi="Times New Roman" w:cs="Times New Roman"/>
          <w:sz w:val="28"/>
          <w:szCs w:val="28"/>
        </w:rPr>
        <w:t>е</w:t>
      </w:r>
      <w:r w:rsidRPr="00B75A47">
        <w:rPr>
          <w:rFonts w:ascii="Times New Roman" w:hAnsi="Times New Roman" w:cs="Times New Roman"/>
          <w:sz w:val="28"/>
          <w:szCs w:val="28"/>
        </w:rPr>
        <w:t xml:space="preserve">са, искусства, культуры и науки. </w:t>
      </w:r>
    </w:p>
    <w:p w:rsidR="00F1480B" w:rsidRPr="00B75A47" w:rsidRDefault="00F1480B" w:rsidP="0038643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47">
        <w:rPr>
          <w:rFonts w:ascii="Times New Roman" w:hAnsi="Times New Roman" w:cs="Times New Roman"/>
          <w:sz w:val="28"/>
          <w:szCs w:val="28"/>
        </w:rPr>
        <w:t>По определению Ричарда Флориды креативный класс составляют работники занятые в рекламе, дизайне, архитектуре, различных областях искусства, модном бизнесе, киноиндустрии, музыке, театре, литературе, изд</w:t>
      </w:r>
      <w:r w:rsidRPr="00B75A47">
        <w:rPr>
          <w:rFonts w:ascii="Times New Roman" w:hAnsi="Times New Roman" w:cs="Times New Roman"/>
          <w:sz w:val="28"/>
          <w:szCs w:val="28"/>
        </w:rPr>
        <w:t>а</w:t>
      </w:r>
      <w:r w:rsidRPr="00B75A47">
        <w:rPr>
          <w:rFonts w:ascii="Times New Roman" w:hAnsi="Times New Roman" w:cs="Times New Roman"/>
          <w:sz w:val="28"/>
          <w:szCs w:val="28"/>
        </w:rPr>
        <w:t>тельском деле, научных исследованиях, разработке инновационных проду</w:t>
      </w:r>
      <w:r w:rsidRPr="00B75A47">
        <w:rPr>
          <w:rFonts w:ascii="Times New Roman" w:hAnsi="Times New Roman" w:cs="Times New Roman"/>
          <w:sz w:val="28"/>
          <w:szCs w:val="28"/>
        </w:rPr>
        <w:t>к</w:t>
      </w:r>
      <w:r w:rsidRPr="00B75A47">
        <w:rPr>
          <w:rFonts w:ascii="Times New Roman" w:hAnsi="Times New Roman" w:cs="Times New Roman"/>
          <w:sz w:val="28"/>
          <w:szCs w:val="28"/>
        </w:rPr>
        <w:t>тов программного обеспечения, компьютерных игр, а также теле- и ради</w:t>
      </w:r>
      <w:proofErr w:type="gramStart"/>
      <w:r w:rsidRPr="00B75A4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75A47">
        <w:rPr>
          <w:rFonts w:ascii="Times New Roman" w:hAnsi="Times New Roman" w:cs="Times New Roman"/>
          <w:sz w:val="28"/>
          <w:szCs w:val="28"/>
        </w:rPr>
        <w:t xml:space="preserve"> продуктов. Способность генерировать нестандартные творческие решения, талант напрямую увеличивает добавленную стоимость товаров и услуг, а также нематериальные активы компаний, повышая эффективность разных отраслей бизнеса. Культурные индустрии формируют ландшафты совреме</w:t>
      </w:r>
      <w:r w:rsidRPr="00B75A47">
        <w:rPr>
          <w:rFonts w:ascii="Times New Roman" w:hAnsi="Times New Roman" w:cs="Times New Roman"/>
          <w:sz w:val="28"/>
          <w:szCs w:val="28"/>
        </w:rPr>
        <w:t>н</w:t>
      </w:r>
      <w:r w:rsidRPr="00B75A47">
        <w:rPr>
          <w:rFonts w:ascii="Times New Roman" w:hAnsi="Times New Roman" w:cs="Times New Roman"/>
          <w:sz w:val="28"/>
          <w:szCs w:val="28"/>
        </w:rPr>
        <w:t xml:space="preserve">ных городов и отражаются на имидже регионов. </w:t>
      </w:r>
    </w:p>
    <w:p w:rsidR="00F1480B" w:rsidRPr="00B75A47" w:rsidRDefault="00F1480B" w:rsidP="0038643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A47">
        <w:rPr>
          <w:rFonts w:ascii="Times New Roman" w:hAnsi="Times New Roman" w:cs="Times New Roman"/>
          <w:sz w:val="28"/>
          <w:szCs w:val="28"/>
        </w:rPr>
        <w:lastRenderedPageBreak/>
        <w:t>Рост эффективности креативной экономики в развитых странах мира позволяет утверждать необходимость более глубокого изучения возможн</w:t>
      </w:r>
      <w:r w:rsidRPr="00B75A47">
        <w:rPr>
          <w:rFonts w:ascii="Times New Roman" w:hAnsi="Times New Roman" w:cs="Times New Roman"/>
          <w:sz w:val="28"/>
          <w:szCs w:val="28"/>
        </w:rPr>
        <w:t>о</w:t>
      </w:r>
      <w:r w:rsidRPr="00B75A47">
        <w:rPr>
          <w:rFonts w:ascii="Times New Roman" w:hAnsi="Times New Roman" w:cs="Times New Roman"/>
          <w:sz w:val="28"/>
          <w:szCs w:val="28"/>
        </w:rPr>
        <w:t>стей и инструмент</w:t>
      </w:r>
      <w:r w:rsidR="00827CD6">
        <w:rPr>
          <w:rFonts w:ascii="Times New Roman" w:hAnsi="Times New Roman" w:cs="Times New Roman"/>
          <w:sz w:val="28"/>
          <w:szCs w:val="28"/>
        </w:rPr>
        <w:t xml:space="preserve">ов культурных практик, с целью </w:t>
      </w:r>
      <w:r w:rsidRPr="00B75A47">
        <w:rPr>
          <w:rFonts w:ascii="Times New Roman" w:hAnsi="Times New Roman" w:cs="Times New Roman"/>
          <w:sz w:val="28"/>
          <w:szCs w:val="28"/>
        </w:rPr>
        <w:t>увеличения туристич</w:t>
      </w:r>
      <w:r w:rsidRPr="00B75A47">
        <w:rPr>
          <w:rFonts w:ascii="Times New Roman" w:hAnsi="Times New Roman" w:cs="Times New Roman"/>
          <w:sz w:val="28"/>
          <w:szCs w:val="28"/>
        </w:rPr>
        <w:t>е</w:t>
      </w:r>
      <w:r w:rsidRPr="00B75A47">
        <w:rPr>
          <w:rFonts w:ascii="Times New Roman" w:hAnsi="Times New Roman" w:cs="Times New Roman"/>
          <w:sz w:val="28"/>
          <w:szCs w:val="28"/>
        </w:rPr>
        <w:t xml:space="preserve">ской, инвестиционной и социальной привлекательности региона. Культурные инициативы творческого класса необходимо систематизировано внедрять в политику продвижения и развития </w:t>
      </w:r>
      <w:proofErr w:type="spellStart"/>
      <w:r w:rsidRPr="00B75A47">
        <w:rPr>
          <w:rFonts w:ascii="Times New Roman" w:hAnsi="Times New Roman" w:cs="Times New Roman"/>
          <w:sz w:val="28"/>
          <w:szCs w:val="28"/>
        </w:rPr>
        <w:t>имиджирования</w:t>
      </w:r>
      <w:proofErr w:type="spellEnd"/>
      <w:r w:rsidRPr="00B75A47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EA08C2" w:rsidRDefault="00F8757D" w:rsidP="00386430">
      <w:pPr>
        <w:jc w:val="both"/>
      </w:pPr>
    </w:p>
    <w:sectPr w:rsidR="00EA08C2" w:rsidSect="0038643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A7"/>
    <w:rsid w:val="00386430"/>
    <w:rsid w:val="006A12A7"/>
    <w:rsid w:val="007B4B92"/>
    <w:rsid w:val="00827CD6"/>
    <w:rsid w:val="00E3008F"/>
    <w:rsid w:val="00F1480B"/>
    <w:rsid w:val="00F8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1767</Characters>
  <Application>Microsoft Office Word</Application>
  <DocSecurity>0</DocSecurity>
  <Lines>14</Lines>
  <Paragraphs>4</Paragraphs>
  <ScaleCrop>false</ScaleCrop>
  <Company>SPBU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6</cp:revision>
  <dcterms:created xsi:type="dcterms:W3CDTF">2015-03-25T14:32:00Z</dcterms:created>
  <dcterms:modified xsi:type="dcterms:W3CDTF">2015-03-25T14:36:00Z</dcterms:modified>
</cp:coreProperties>
</file>