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6E1" w:rsidRDefault="002E06E1" w:rsidP="002E06E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</w:t>
      </w:r>
      <w:r w:rsidR="006A2FF6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М.</w:t>
      </w:r>
      <w:r w:rsidR="006A2FF6">
        <w:rPr>
          <w:rFonts w:ascii="Times New Roman" w:hAnsi="Times New Roman"/>
          <w:sz w:val="28"/>
          <w:szCs w:val="28"/>
        </w:rPr>
        <w:t> </w:t>
      </w:r>
      <w:r w:rsidRPr="002E06E1">
        <w:rPr>
          <w:rFonts w:ascii="Times New Roman" w:hAnsi="Times New Roman"/>
          <w:sz w:val="28"/>
          <w:szCs w:val="28"/>
        </w:rPr>
        <w:t>Горбачев</w:t>
      </w:r>
    </w:p>
    <w:p w:rsidR="002E06E1" w:rsidRPr="002E06E1" w:rsidRDefault="002E06E1" w:rsidP="002E06E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E06E1">
        <w:rPr>
          <w:rFonts w:ascii="Times New Roman" w:hAnsi="Times New Roman"/>
          <w:sz w:val="28"/>
          <w:szCs w:val="28"/>
        </w:rPr>
        <w:t>Северо-Кавказский</w:t>
      </w:r>
      <w:proofErr w:type="spellEnd"/>
      <w:r w:rsidRPr="002E06E1">
        <w:rPr>
          <w:rFonts w:ascii="Times New Roman" w:hAnsi="Times New Roman"/>
          <w:sz w:val="28"/>
          <w:szCs w:val="28"/>
        </w:rPr>
        <w:t xml:space="preserve"> федеральный университет</w:t>
      </w:r>
    </w:p>
    <w:p w:rsidR="006A2FF6" w:rsidRDefault="006A2FF6" w:rsidP="006A2FF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E06E1" w:rsidRDefault="006A2FF6" w:rsidP="006A2FF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E06E1">
        <w:rPr>
          <w:rFonts w:ascii="Times New Roman" w:hAnsi="Times New Roman"/>
          <w:sz w:val="28"/>
          <w:szCs w:val="28"/>
        </w:rPr>
        <w:t>КРЕОЛИЗОВАННЫЕ ТЕКСТЫ В</w:t>
      </w:r>
      <w:r>
        <w:rPr>
          <w:rFonts w:ascii="Times New Roman" w:hAnsi="Times New Roman"/>
          <w:sz w:val="28"/>
          <w:szCs w:val="28"/>
        </w:rPr>
        <w:t> </w:t>
      </w:r>
      <w:r w:rsidRPr="002E06E1">
        <w:rPr>
          <w:rFonts w:ascii="Times New Roman" w:hAnsi="Times New Roman"/>
          <w:sz w:val="28"/>
          <w:szCs w:val="28"/>
        </w:rPr>
        <w:t>СОВРЕМЕННОЙ</w:t>
      </w:r>
      <w:r>
        <w:rPr>
          <w:rFonts w:ascii="Times New Roman" w:hAnsi="Times New Roman"/>
          <w:sz w:val="28"/>
          <w:szCs w:val="28"/>
        </w:rPr>
        <w:t> ЖУРНАЛИСТСКОЙ </w:t>
      </w:r>
      <w:r w:rsidRPr="002E06E1">
        <w:rPr>
          <w:rFonts w:ascii="Times New Roman" w:hAnsi="Times New Roman"/>
          <w:sz w:val="28"/>
          <w:szCs w:val="28"/>
        </w:rPr>
        <w:t>ПРАКТИКЕ</w:t>
      </w:r>
    </w:p>
    <w:p w:rsidR="002E06E1" w:rsidRPr="002E06E1" w:rsidRDefault="002E06E1" w:rsidP="002E06E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66F68" w:rsidRDefault="002E06E1" w:rsidP="006A2F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06E1">
        <w:rPr>
          <w:rFonts w:ascii="Times New Roman" w:hAnsi="Times New Roman"/>
          <w:sz w:val="28"/>
          <w:szCs w:val="28"/>
        </w:rPr>
        <w:t xml:space="preserve">Интернет стал </w:t>
      </w:r>
      <w:proofErr w:type="spellStart"/>
      <w:r w:rsidRPr="002E06E1">
        <w:rPr>
          <w:rFonts w:ascii="Times New Roman" w:hAnsi="Times New Roman"/>
          <w:sz w:val="28"/>
          <w:szCs w:val="28"/>
        </w:rPr>
        <w:t>текстопорождающей</w:t>
      </w:r>
      <w:proofErr w:type="spellEnd"/>
      <w:r w:rsidRPr="002E06E1">
        <w:rPr>
          <w:rFonts w:ascii="Times New Roman" w:hAnsi="Times New Roman"/>
          <w:sz w:val="28"/>
          <w:szCs w:val="28"/>
        </w:rPr>
        <w:t xml:space="preserve"> средой, в которой трансформировались традиционные, возникли и формируются новые, присущие только этой информационной среде устойчивые типы текстов. Многообразие эмпирического материала побуждает искать подходы для описания текстов. Новое состояние журналистского текста характеризуют такие определения, как «электронный», «</w:t>
      </w:r>
      <w:proofErr w:type="spellStart"/>
      <w:r w:rsidRPr="002E06E1">
        <w:rPr>
          <w:rFonts w:ascii="Times New Roman" w:hAnsi="Times New Roman"/>
          <w:sz w:val="28"/>
          <w:szCs w:val="28"/>
        </w:rPr>
        <w:t>дигитальный</w:t>
      </w:r>
      <w:proofErr w:type="spellEnd"/>
      <w:r w:rsidRPr="002E06E1">
        <w:rPr>
          <w:rFonts w:ascii="Times New Roman" w:hAnsi="Times New Roman"/>
          <w:sz w:val="28"/>
          <w:szCs w:val="28"/>
        </w:rPr>
        <w:t xml:space="preserve">», «визуальный», «гибридный», «синтетический» и др. Анализ теоретической рефлексии над особенностями </w:t>
      </w:r>
      <w:proofErr w:type="spellStart"/>
      <w:r w:rsidRPr="002E06E1">
        <w:rPr>
          <w:rFonts w:ascii="Times New Roman" w:hAnsi="Times New Roman"/>
          <w:sz w:val="28"/>
          <w:szCs w:val="28"/>
        </w:rPr>
        <w:t>веб-текстов</w:t>
      </w:r>
      <w:proofErr w:type="spellEnd"/>
      <w:r w:rsidRPr="002E06E1">
        <w:rPr>
          <w:rFonts w:ascii="Times New Roman" w:hAnsi="Times New Roman"/>
          <w:sz w:val="28"/>
          <w:szCs w:val="28"/>
        </w:rPr>
        <w:t xml:space="preserve"> показывает, что исследователи тексты Интернета видят как производные от традиционных, «бумажных».</w:t>
      </w:r>
    </w:p>
    <w:p w:rsidR="00712182" w:rsidRDefault="002E06E1" w:rsidP="006A2F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06E1">
        <w:rPr>
          <w:rFonts w:ascii="Times New Roman" w:hAnsi="Times New Roman"/>
          <w:sz w:val="28"/>
          <w:szCs w:val="28"/>
        </w:rPr>
        <w:t>В новой коммуникационной среде журналистский те</w:t>
      </w:r>
      <w:proofErr w:type="gramStart"/>
      <w:r w:rsidRPr="002E06E1">
        <w:rPr>
          <w:rFonts w:ascii="Times New Roman" w:hAnsi="Times New Roman"/>
          <w:sz w:val="28"/>
          <w:szCs w:val="28"/>
        </w:rPr>
        <w:t>кст пр</w:t>
      </w:r>
      <w:proofErr w:type="gramEnd"/>
      <w:r w:rsidRPr="002E06E1">
        <w:rPr>
          <w:rFonts w:ascii="Times New Roman" w:hAnsi="Times New Roman"/>
          <w:sz w:val="28"/>
          <w:szCs w:val="28"/>
        </w:rPr>
        <w:t xml:space="preserve">иобретает ряд характеристик, которые определяются техническим каналом коммуникации и коммуникационным поведением аудитории. Другими значимыми факторами, влияющими на трансформацию журналистского текста в Сети, выступают </w:t>
      </w:r>
      <w:proofErr w:type="spellStart"/>
      <w:r w:rsidRPr="002E06E1">
        <w:rPr>
          <w:rFonts w:ascii="Times New Roman" w:hAnsi="Times New Roman"/>
          <w:sz w:val="28"/>
          <w:szCs w:val="28"/>
        </w:rPr>
        <w:t>гипертекстуальность</w:t>
      </w:r>
      <w:proofErr w:type="spellEnd"/>
      <w:r w:rsidRPr="002E06E1">
        <w:rPr>
          <w:rFonts w:ascii="Times New Roman" w:hAnsi="Times New Roman"/>
          <w:sz w:val="28"/>
          <w:szCs w:val="28"/>
        </w:rPr>
        <w:t xml:space="preserve"> и интерактивность.</w:t>
      </w:r>
    </w:p>
    <w:p w:rsidR="002E06E1" w:rsidRDefault="002E06E1" w:rsidP="006A2F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06E1">
        <w:rPr>
          <w:rFonts w:ascii="Times New Roman" w:hAnsi="Times New Roman"/>
          <w:sz w:val="28"/>
          <w:szCs w:val="28"/>
        </w:rPr>
        <w:t>Тексты в Интернете одинаково, так как это позволяет технологическая платформа, могут вбирать сообщения нескольких семиотических систем, быть «</w:t>
      </w:r>
      <w:proofErr w:type="spellStart"/>
      <w:r w:rsidRPr="002E06E1">
        <w:rPr>
          <w:rFonts w:ascii="Times New Roman" w:hAnsi="Times New Roman"/>
          <w:sz w:val="28"/>
          <w:szCs w:val="28"/>
        </w:rPr>
        <w:t>поликодовыми</w:t>
      </w:r>
      <w:proofErr w:type="spellEnd"/>
      <w:r w:rsidRPr="002E06E1">
        <w:rPr>
          <w:rFonts w:ascii="Times New Roman" w:hAnsi="Times New Roman"/>
          <w:sz w:val="28"/>
          <w:szCs w:val="28"/>
        </w:rPr>
        <w:t xml:space="preserve">». Поэтому такой вид текстов целесообразно описывать с точки зрения теории </w:t>
      </w:r>
      <w:proofErr w:type="spellStart"/>
      <w:r w:rsidRPr="002E06E1">
        <w:rPr>
          <w:rFonts w:ascii="Times New Roman" w:hAnsi="Times New Roman"/>
          <w:sz w:val="28"/>
          <w:szCs w:val="28"/>
        </w:rPr>
        <w:t>креолизиованного</w:t>
      </w:r>
      <w:proofErr w:type="spellEnd"/>
      <w:r w:rsidRPr="002E06E1">
        <w:rPr>
          <w:rFonts w:ascii="Times New Roman" w:hAnsi="Times New Roman"/>
          <w:sz w:val="28"/>
          <w:szCs w:val="28"/>
        </w:rPr>
        <w:t xml:space="preserve"> текста. В таком тексте используются элементы нескольких семиотических систем. Обратим внимание именно на взаимодействие, а не просто механическую или полиграфическую компоновку разнородных элементов. Такой подход предполагает, что слово и изображение в совокупности «образуют сложно построенный смысл», а не являются суммой знаков. Следовательно, между </w:t>
      </w:r>
      <w:proofErr w:type="spellStart"/>
      <w:r w:rsidRPr="002E06E1">
        <w:rPr>
          <w:rFonts w:ascii="Times New Roman" w:hAnsi="Times New Roman"/>
          <w:sz w:val="28"/>
          <w:szCs w:val="28"/>
        </w:rPr>
        <w:lastRenderedPageBreak/>
        <w:t>семиотически</w:t>
      </w:r>
      <w:proofErr w:type="spellEnd"/>
      <w:r w:rsidRPr="002E06E1">
        <w:rPr>
          <w:rFonts w:ascii="Times New Roman" w:hAnsi="Times New Roman"/>
          <w:sz w:val="28"/>
          <w:szCs w:val="28"/>
        </w:rPr>
        <w:t xml:space="preserve"> разнородными компонентами текста могут устанавливаться разные виды корреляции.</w:t>
      </w:r>
    </w:p>
    <w:p w:rsidR="002E06E1" w:rsidRPr="002E06E1" w:rsidRDefault="002E06E1" w:rsidP="006A2F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06E1">
        <w:rPr>
          <w:rFonts w:ascii="Times New Roman" w:hAnsi="Times New Roman"/>
          <w:sz w:val="28"/>
          <w:szCs w:val="28"/>
        </w:rPr>
        <w:t xml:space="preserve">Подавляющее большинство журналистских текстов – это пример </w:t>
      </w:r>
      <w:proofErr w:type="gramStart"/>
      <w:r w:rsidRPr="002E06E1">
        <w:rPr>
          <w:rFonts w:ascii="Times New Roman" w:hAnsi="Times New Roman"/>
          <w:sz w:val="28"/>
          <w:szCs w:val="28"/>
        </w:rPr>
        <w:t>частичной</w:t>
      </w:r>
      <w:proofErr w:type="gramEnd"/>
      <w:r w:rsidRPr="002E06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06E1">
        <w:rPr>
          <w:rFonts w:ascii="Times New Roman" w:hAnsi="Times New Roman"/>
          <w:sz w:val="28"/>
          <w:szCs w:val="28"/>
        </w:rPr>
        <w:t>креолизации</w:t>
      </w:r>
      <w:proofErr w:type="spellEnd"/>
      <w:r w:rsidRPr="002E06E1">
        <w:rPr>
          <w:rFonts w:ascii="Times New Roman" w:hAnsi="Times New Roman"/>
          <w:sz w:val="28"/>
          <w:szCs w:val="28"/>
        </w:rPr>
        <w:t xml:space="preserve">: обязательное сопровождение текста в интернет-СМИ одиночными фотографиями или сериями фотографий в слайд-шоу. Особый интерес представляют тексты </w:t>
      </w:r>
      <w:proofErr w:type="gramStart"/>
      <w:r w:rsidRPr="002E06E1">
        <w:rPr>
          <w:rFonts w:ascii="Times New Roman" w:hAnsi="Times New Roman"/>
          <w:sz w:val="28"/>
          <w:szCs w:val="28"/>
        </w:rPr>
        <w:t>с</w:t>
      </w:r>
      <w:proofErr w:type="gramEnd"/>
      <w:r w:rsidRPr="002E06E1">
        <w:rPr>
          <w:rFonts w:ascii="Times New Roman" w:hAnsi="Times New Roman"/>
          <w:sz w:val="28"/>
          <w:szCs w:val="28"/>
        </w:rPr>
        <w:t xml:space="preserve"> полной </w:t>
      </w:r>
      <w:proofErr w:type="spellStart"/>
      <w:r w:rsidRPr="002E06E1">
        <w:rPr>
          <w:rFonts w:ascii="Times New Roman" w:hAnsi="Times New Roman"/>
          <w:sz w:val="28"/>
          <w:szCs w:val="28"/>
        </w:rPr>
        <w:t>креолизацией</w:t>
      </w:r>
      <w:proofErr w:type="spellEnd"/>
      <w:r w:rsidRPr="002E06E1">
        <w:rPr>
          <w:rFonts w:ascii="Times New Roman" w:hAnsi="Times New Roman"/>
          <w:sz w:val="28"/>
          <w:szCs w:val="28"/>
        </w:rPr>
        <w:t xml:space="preserve"> – журналистская </w:t>
      </w:r>
      <w:proofErr w:type="spellStart"/>
      <w:r w:rsidRPr="002E06E1">
        <w:rPr>
          <w:rFonts w:ascii="Times New Roman" w:hAnsi="Times New Roman"/>
          <w:sz w:val="28"/>
          <w:szCs w:val="28"/>
        </w:rPr>
        <w:t>инфографика</w:t>
      </w:r>
      <w:proofErr w:type="spellEnd"/>
      <w:r w:rsidRPr="002E06E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2E06E1">
        <w:rPr>
          <w:rFonts w:ascii="Times New Roman" w:hAnsi="Times New Roman"/>
          <w:sz w:val="28"/>
          <w:szCs w:val="28"/>
        </w:rPr>
        <w:t>мультимедийная</w:t>
      </w:r>
      <w:proofErr w:type="spellEnd"/>
      <w:r w:rsidRPr="002E06E1">
        <w:rPr>
          <w:rFonts w:ascii="Times New Roman" w:hAnsi="Times New Roman"/>
          <w:sz w:val="28"/>
          <w:szCs w:val="28"/>
        </w:rPr>
        <w:t xml:space="preserve"> история.</w:t>
      </w:r>
    </w:p>
    <w:sectPr w:rsidR="002E06E1" w:rsidRPr="002E06E1" w:rsidSect="00165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06E1"/>
    <w:rsid w:val="00165F0C"/>
    <w:rsid w:val="002E06E1"/>
    <w:rsid w:val="00466F68"/>
    <w:rsid w:val="006A2FF6"/>
    <w:rsid w:val="00712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F0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Феликс</dc:creator>
  <cp:keywords/>
  <cp:lastModifiedBy>e.shmeleva</cp:lastModifiedBy>
  <cp:revision>2</cp:revision>
  <dcterms:created xsi:type="dcterms:W3CDTF">2015-03-18T14:50:00Z</dcterms:created>
  <dcterms:modified xsi:type="dcterms:W3CDTF">2015-03-18T14:50:00Z</dcterms:modified>
</cp:coreProperties>
</file>