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B" w:rsidRPr="00BA4C7B" w:rsidRDefault="00F63DC8" w:rsidP="00BA4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4C7B" w:rsidRPr="00BA4C7B">
        <w:rPr>
          <w:rFonts w:ascii="Times New Roman" w:hAnsi="Times New Roman"/>
          <w:sz w:val="28"/>
          <w:szCs w:val="28"/>
        </w:rPr>
        <w:t>Силантьев</w:t>
      </w:r>
    </w:p>
    <w:p w:rsidR="00BA4C7B" w:rsidRPr="00BA4C7B" w:rsidRDefault="00BA4C7B" w:rsidP="00BA4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>Санкт-Петербургск</w:t>
      </w:r>
      <w:r>
        <w:rPr>
          <w:rFonts w:ascii="Times New Roman" w:hAnsi="Times New Roman"/>
          <w:sz w:val="28"/>
          <w:szCs w:val="28"/>
        </w:rPr>
        <w:t xml:space="preserve">ий государственный </w:t>
      </w:r>
      <w:r w:rsidRPr="00BA4C7B">
        <w:rPr>
          <w:rFonts w:ascii="Times New Roman" w:hAnsi="Times New Roman"/>
          <w:sz w:val="28"/>
          <w:szCs w:val="28"/>
        </w:rPr>
        <w:t>университет</w:t>
      </w:r>
    </w:p>
    <w:p w:rsidR="00BA4C7B" w:rsidRPr="00BA4C7B" w:rsidRDefault="00BA4C7B" w:rsidP="00BA4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>РУССКОЯЗЫЧНАЯ ПРЕССА НОВОЙ ЗЕЛАНДИИ</w:t>
      </w:r>
      <w:r w:rsidRPr="00BA4C7B">
        <w:rPr>
          <w:rFonts w:ascii="Times New Roman" w:hAnsi="Times New Roman"/>
          <w:sz w:val="28"/>
          <w:szCs w:val="28"/>
        </w:rPr>
        <w:tab/>
      </w:r>
    </w:p>
    <w:p w:rsidR="00BA4C7B" w:rsidRPr="00BA4C7B" w:rsidRDefault="00BA4C7B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 xml:space="preserve">Эмигрантская пресса на русском языке имеет богатые исторические традиции и преемственность в наши дни. В основном это касается Европы, США и Китая, где выпуск русскоязычной прессы связан с деятельностью выдающихся выходцев из России (и в целом изучен). Но в отношении таких далеких территорий, как Австралия и Новая Зеландия, еще предстоит уточнить список эмигрантских изданий или «открыть» и </w:t>
      </w:r>
      <w:r w:rsidR="002E4533" w:rsidRPr="00BA4C7B">
        <w:rPr>
          <w:rFonts w:ascii="Times New Roman" w:hAnsi="Times New Roman"/>
          <w:sz w:val="28"/>
          <w:szCs w:val="28"/>
        </w:rPr>
        <w:t xml:space="preserve">заново </w:t>
      </w:r>
      <w:r w:rsidRPr="00BA4C7B">
        <w:rPr>
          <w:rFonts w:ascii="Times New Roman" w:hAnsi="Times New Roman"/>
          <w:sz w:val="28"/>
          <w:szCs w:val="28"/>
        </w:rPr>
        <w:t>изучить эти страны на предмет русскоязычной прессы.</w:t>
      </w:r>
    </w:p>
    <w:p w:rsidR="00BA4C7B" w:rsidRPr="00BA4C7B" w:rsidRDefault="00BA4C7B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 xml:space="preserve">Так, в Новой Зеландии среди изданий разных (более многочисленных) </w:t>
      </w:r>
      <w:proofErr w:type="spellStart"/>
      <w:r w:rsidRPr="00BA4C7B">
        <w:rPr>
          <w:rFonts w:ascii="Times New Roman" w:hAnsi="Times New Roman"/>
          <w:sz w:val="28"/>
          <w:szCs w:val="28"/>
        </w:rPr>
        <w:t>диаспоральных</w:t>
      </w:r>
      <w:proofErr w:type="spellEnd"/>
      <w:r w:rsidRPr="00BA4C7B">
        <w:rPr>
          <w:rFonts w:ascii="Times New Roman" w:hAnsi="Times New Roman"/>
          <w:sz w:val="28"/>
          <w:szCs w:val="28"/>
        </w:rPr>
        <w:t xml:space="preserve"> групп представлена и небольшая </w:t>
      </w:r>
      <w:r>
        <w:rPr>
          <w:rFonts w:ascii="Times New Roman" w:hAnsi="Times New Roman"/>
          <w:sz w:val="28"/>
          <w:szCs w:val="28"/>
        </w:rPr>
        <w:t>«система» СМИ на русском языке.</w:t>
      </w:r>
    </w:p>
    <w:p w:rsidR="00BA4C7B" w:rsidRPr="00BA4C7B" w:rsidRDefault="00BA4C7B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>В целом, современная русскоязычная община Новой Зеландии (среди прочих) составляет примерно 0,5 % от всего населения страны (примерно 15000 чел., из которых порядка 10000 чел. – в крупнейшем городе Окленде). Такова численность аудитории, на которую в основном направлена деятельность местной русскоязычной прессы.</w:t>
      </w:r>
    </w:p>
    <w:p w:rsidR="00BA4C7B" w:rsidRPr="00BA4C7B" w:rsidRDefault="00BA4C7B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C7B">
        <w:rPr>
          <w:rFonts w:ascii="Times New Roman" w:hAnsi="Times New Roman"/>
          <w:sz w:val="28"/>
          <w:szCs w:val="28"/>
        </w:rPr>
        <w:t xml:space="preserve">В отношении Новой Зеландии историю эмигрантской прессы на русском языке (как и историю самой эмиграции) проследить довольно трудно. Но об изданиях нового времени можно говорить уверенно, хотя они и не становилась предметом пристального внимания исследователей журналистики. Это несколько газет (печатные и электронные версии), телевизионные и радиопрограммы, </w:t>
      </w:r>
      <w:proofErr w:type="gramStart"/>
      <w:r w:rsidRPr="00BA4C7B">
        <w:rPr>
          <w:rFonts w:ascii="Times New Roman" w:hAnsi="Times New Roman"/>
          <w:sz w:val="28"/>
          <w:szCs w:val="28"/>
        </w:rPr>
        <w:t>интернет-проекты</w:t>
      </w:r>
      <w:proofErr w:type="gramEnd"/>
      <w:r w:rsidRPr="00BA4C7B">
        <w:rPr>
          <w:rFonts w:ascii="Times New Roman" w:hAnsi="Times New Roman"/>
          <w:sz w:val="28"/>
          <w:szCs w:val="28"/>
        </w:rPr>
        <w:t>, информационные письма.</w:t>
      </w:r>
    </w:p>
    <w:p w:rsidR="00BA4C7B" w:rsidRPr="00BA4C7B" w:rsidRDefault="00F63DC8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конца 1990-х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гг. до 2002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4C7B" w:rsidRPr="00BA4C7B">
        <w:rPr>
          <w:rFonts w:ascii="Times New Roman" w:hAnsi="Times New Roman"/>
          <w:sz w:val="28"/>
          <w:szCs w:val="28"/>
        </w:rPr>
        <w:t>г. в Окленде выходила русскоязычная газета «Ветер» (с английским вкладышем).</w:t>
      </w:r>
    </w:p>
    <w:p w:rsidR="00BA4C7B" w:rsidRPr="00BA4C7B" w:rsidRDefault="00F63DC8" w:rsidP="00B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мая 2002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4C7B" w:rsidRPr="00BA4C7B">
        <w:rPr>
          <w:rFonts w:ascii="Times New Roman" w:hAnsi="Times New Roman"/>
          <w:sz w:val="28"/>
          <w:szCs w:val="28"/>
        </w:rPr>
        <w:t>г. также в Окленде выпускается русско-новозеландский рекламно-информационный вестник «Наша гавань», выполняющий координирующую функцию среди издани</w:t>
      </w:r>
      <w:r>
        <w:rPr>
          <w:rFonts w:ascii="Times New Roman" w:hAnsi="Times New Roman"/>
          <w:sz w:val="28"/>
          <w:szCs w:val="28"/>
        </w:rPr>
        <w:t>й для соотечественников. С 2008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4C7B" w:rsidRPr="00BA4C7B">
        <w:rPr>
          <w:rFonts w:ascii="Times New Roman" w:hAnsi="Times New Roman"/>
          <w:sz w:val="28"/>
          <w:szCs w:val="28"/>
        </w:rPr>
        <w:t xml:space="preserve">г. </w:t>
      </w:r>
      <w:r w:rsidR="00BA4C7B" w:rsidRPr="00BA4C7B">
        <w:rPr>
          <w:rFonts w:ascii="Times New Roman" w:hAnsi="Times New Roman"/>
          <w:sz w:val="28"/>
          <w:szCs w:val="28"/>
        </w:rPr>
        <w:lastRenderedPageBreak/>
        <w:t xml:space="preserve">газета выходит регулярно (каждые 2 месяца), обеспечивая информацией русскоговорящее сообщество Новой Зеландии, освещая его жизнь и помогая отдельным его представителям «встроиться в новую ментальность» (печатный </w:t>
      </w:r>
      <w:r>
        <w:rPr>
          <w:rFonts w:ascii="Times New Roman" w:hAnsi="Times New Roman"/>
          <w:sz w:val="28"/>
          <w:szCs w:val="28"/>
        </w:rPr>
        <w:t>выпуск и онлайн-версия). С 2012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A4C7B" w:rsidRPr="00BA4C7B">
        <w:rPr>
          <w:rFonts w:ascii="Times New Roman" w:hAnsi="Times New Roman"/>
          <w:sz w:val="28"/>
          <w:szCs w:val="28"/>
        </w:rPr>
        <w:t>г. осуществляется электронная рассылка полного выпуска вестника в формате PDF подписчикам по всему миру (около 5000 электронных адресов).</w:t>
      </w:r>
    </w:p>
    <w:sectPr w:rsidR="00BA4C7B" w:rsidRPr="00B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7B"/>
    <w:rsid w:val="002E4533"/>
    <w:rsid w:val="00615D08"/>
    <w:rsid w:val="00BA4C7B"/>
    <w:rsid w:val="00F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2015-03-05T15:37:00Z</dcterms:created>
  <dcterms:modified xsi:type="dcterms:W3CDTF">2015-03-05T15:37:00Z</dcterms:modified>
</cp:coreProperties>
</file>