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359" w:rsidRDefault="000F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 Н. </w:t>
      </w:r>
      <w:r w:rsidR="00B11B53">
        <w:rPr>
          <w:rFonts w:ascii="Times New Roman" w:hAnsi="Times New Roman" w:cs="Times New Roman"/>
          <w:sz w:val="28"/>
          <w:szCs w:val="28"/>
        </w:rPr>
        <w:t xml:space="preserve">Ильченко </w:t>
      </w:r>
    </w:p>
    <w:p w:rsidR="00B11B53" w:rsidRDefault="000F3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11B53" w:rsidRPr="000F3359" w:rsidRDefault="000D403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F3359">
        <w:rPr>
          <w:rFonts w:ascii="Times New Roman" w:hAnsi="Times New Roman" w:cs="Times New Roman"/>
          <w:sz w:val="28"/>
          <w:szCs w:val="28"/>
        </w:rPr>
        <w:t>ЖУРНАЛИСТИКА 2.0</w:t>
      </w:r>
      <w:r w:rsidRPr="000F335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0F3359">
        <w:rPr>
          <w:rFonts w:ascii="Times New Roman" w:hAnsi="Times New Roman" w:cs="Times New Roman"/>
          <w:sz w:val="28"/>
          <w:szCs w:val="28"/>
        </w:rPr>
        <w:t>ВО ВЛАСТИ ИНТЕ</w:t>
      </w:r>
      <w:r w:rsidR="00955B69">
        <w:rPr>
          <w:rFonts w:ascii="Times New Roman" w:hAnsi="Times New Roman" w:cs="Times New Roman"/>
          <w:sz w:val="28"/>
          <w:szCs w:val="28"/>
        </w:rPr>
        <w:t>Р</w:t>
      </w:r>
      <w:r w:rsidRPr="000F3359">
        <w:rPr>
          <w:rFonts w:ascii="Times New Roman" w:hAnsi="Times New Roman" w:cs="Times New Roman"/>
          <w:sz w:val="28"/>
          <w:szCs w:val="28"/>
        </w:rPr>
        <w:t>ПРЕТАЦИИ</w:t>
      </w:r>
    </w:p>
    <w:bookmarkEnd w:id="0"/>
    <w:p w:rsidR="000F3359" w:rsidRDefault="000F3359" w:rsidP="000F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03A" w:rsidRDefault="000D403A" w:rsidP="000F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 объективности транслируемых через СМИ сведений сегодня предопределяется суммой факторов, которые находятся вне той событийной составляющей, каковую пытается изложить в своем материале журналист. Помимо обстоятельств, с которыми он сталкивается при описании свершившегося события, он зависит от позиции руководителя или хозяина того медиа, в котором он служит. На него естественным образом влияет и редакционное задание, определяющее сроки и объем будущего изложения информации, а также ее формат. В этом перечне оказываются и внутрикорпоративные требования, направляющие модель поведения журналиста. Например, на некоторых телеканалах требуют обязательного присутствия журналиста в кадре в репортаже с места события. В иных СМИ есть специальный список запрещенных к употреблению терминов и понятий. </w:t>
      </w:r>
    </w:p>
    <w:p w:rsidR="000D403A" w:rsidRDefault="000D403A" w:rsidP="000F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в совокупности и есть факторы, направляющие журналистскую мысль при работе над исходным материалом не в сторону создания уравновешенного и объективного текста, а в сторону </w:t>
      </w:r>
      <w:r w:rsidR="000F335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изворотливо</w:t>
      </w:r>
      <w:r w:rsidR="000F3359">
        <w:rPr>
          <w:rFonts w:ascii="Times New Roman" w:hAnsi="Times New Roman" w:cs="Times New Roman"/>
          <w:sz w:val="28"/>
          <w:szCs w:val="28"/>
        </w:rPr>
        <w:t>го креатива»,</w:t>
      </w:r>
      <w:r>
        <w:rPr>
          <w:rFonts w:ascii="Times New Roman" w:hAnsi="Times New Roman" w:cs="Times New Roman"/>
          <w:sz w:val="28"/>
          <w:szCs w:val="28"/>
        </w:rPr>
        <w:t xml:space="preserve"> с помощью которого представитель конкретного СМИ формирует не реальную картину события, а его образ, исходя из осознаваемых и неосознаваемых </w:t>
      </w:r>
      <w:r w:rsidR="002F3FAD">
        <w:rPr>
          <w:rFonts w:ascii="Times New Roman" w:hAnsi="Times New Roman" w:cs="Times New Roman"/>
          <w:sz w:val="28"/>
          <w:szCs w:val="28"/>
        </w:rPr>
        <w:t>задач. Можно утверждать еще более категорично</w:t>
      </w:r>
      <w:r w:rsidR="002F3FAD" w:rsidRPr="002F3FAD">
        <w:rPr>
          <w:rFonts w:ascii="Times New Roman" w:hAnsi="Times New Roman" w:cs="Times New Roman"/>
          <w:sz w:val="28"/>
          <w:szCs w:val="28"/>
        </w:rPr>
        <w:t xml:space="preserve">: </w:t>
      </w:r>
      <w:r w:rsidR="002F3FAD">
        <w:rPr>
          <w:rFonts w:ascii="Times New Roman" w:hAnsi="Times New Roman" w:cs="Times New Roman"/>
          <w:sz w:val="28"/>
          <w:szCs w:val="28"/>
        </w:rPr>
        <w:t xml:space="preserve">журналист в подобной ситуации имманентно настроен на </w:t>
      </w:r>
      <w:r w:rsidR="000F3359">
        <w:rPr>
          <w:rFonts w:ascii="Times New Roman" w:hAnsi="Times New Roman" w:cs="Times New Roman"/>
          <w:sz w:val="28"/>
          <w:szCs w:val="28"/>
        </w:rPr>
        <w:t xml:space="preserve">субъективную </w:t>
      </w:r>
      <w:r w:rsidR="002F3FAD">
        <w:rPr>
          <w:rFonts w:ascii="Times New Roman" w:hAnsi="Times New Roman" w:cs="Times New Roman"/>
          <w:sz w:val="28"/>
          <w:szCs w:val="28"/>
        </w:rPr>
        <w:t xml:space="preserve">интерпретацию фактов и событий, а не на их реконструкцию, хотя бы как-то соотносящуюся с реальностью. </w:t>
      </w:r>
    </w:p>
    <w:p w:rsidR="002F3FAD" w:rsidRPr="002F3FAD" w:rsidRDefault="002F3FAD" w:rsidP="000F33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«Масла» в огонь креатива «подливает» и </w:t>
      </w:r>
      <w:r w:rsidR="0028393E">
        <w:rPr>
          <w:rFonts w:ascii="Times New Roman" w:hAnsi="Times New Roman" w:cs="Times New Roman"/>
          <w:sz w:val="28"/>
          <w:szCs w:val="28"/>
        </w:rPr>
        <w:t>постоянное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359">
        <w:rPr>
          <w:rFonts w:ascii="Times New Roman" w:hAnsi="Times New Roman" w:cs="Times New Roman"/>
          <w:sz w:val="28"/>
          <w:szCs w:val="28"/>
        </w:rPr>
        <w:t>обращение к с</w:t>
      </w:r>
      <w:r>
        <w:rPr>
          <w:rFonts w:ascii="Times New Roman" w:hAnsi="Times New Roman" w:cs="Times New Roman"/>
          <w:sz w:val="28"/>
          <w:szCs w:val="28"/>
        </w:rPr>
        <w:t xml:space="preserve">ети Интернет как </w:t>
      </w:r>
      <w:r w:rsidR="002839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источник</w:t>
      </w:r>
      <w:r w:rsidR="000F335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первичных материалов, в том числе и </w:t>
      </w:r>
      <w:proofErr w:type="gramStart"/>
      <w:r w:rsidR="000F335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F3359">
        <w:rPr>
          <w:rFonts w:ascii="Times New Roman" w:hAnsi="Times New Roman" w:cs="Times New Roman"/>
          <w:sz w:val="28"/>
          <w:szCs w:val="28"/>
        </w:rPr>
        <w:t xml:space="preserve"> визуальным </w:t>
      </w:r>
      <w:r w:rsidR="0028393E">
        <w:rPr>
          <w:rFonts w:ascii="Times New Roman" w:hAnsi="Times New Roman" w:cs="Times New Roman"/>
          <w:sz w:val="28"/>
          <w:szCs w:val="28"/>
        </w:rPr>
        <w:t>интернет-</w:t>
      </w:r>
      <w:r w:rsidR="000F3359">
        <w:rPr>
          <w:rFonts w:ascii="Times New Roman" w:hAnsi="Times New Roman" w:cs="Times New Roman"/>
          <w:sz w:val="28"/>
          <w:szCs w:val="28"/>
        </w:rPr>
        <w:t>материалам.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359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уже неоднократно подвергал</w:t>
      </w:r>
      <w:r w:rsidR="000F33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сомнению достоверность журналистской работы  с использованием подобной методики. Суммарное воздействие перечисленных обстоятельств, влияющих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журналиста, позволяет утверждать, что он </w:t>
      </w:r>
      <w:r w:rsidR="000F335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как субъект информационной деятельности </w:t>
      </w:r>
      <w:r w:rsidR="000F335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оказывается в существенной зависимости, определяющей его отношение к событиям, сведениям, фактам. Психологические механизмы подобной интерпретационной зависимости </w:t>
      </w:r>
      <w:r w:rsidR="000F3359">
        <w:rPr>
          <w:rFonts w:ascii="Times New Roman" w:hAnsi="Times New Roman" w:cs="Times New Roman"/>
          <w:sz w:val="28"/>
          <w:szCs w:val="28"/>
        </w:rPr>
        <w:t xml:space="preserve">настоятельного </w:t>
      </w:r>
      <w:r>
        <w:rPr>
          <w:rFonts w:ascii="Times New Roman" w:hAnsi="Times New Roman" w:cs="Times New Roman"/>
          <w:sz w:val="28"/>
          <w:szCs w:val="28"/>
        </w:rPr>
        <w:t xml:space="preserve">требуют изучения. </w:t>
      </w:r>
    </w:p>
    <w:sectPr w:rsidR="002F3FAD" w:rsidRPr="002F3FAD" w:rsidSect="000A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5C5"/>
    <w:rsid w:val="000A46B6"/>
    <w:rsid w:val="000D1499"/>
    <w:rsid w:val="000D403A"/>
    <w:rsid w:val="000F3359"/>
    <w:rsid w:val="0028393E"/>
    <w:rsid w:val="002F3FAD"/>
    <w:rsid w:val="004C25C5"/>
    <w:rsid w:val="006723FE"/>
    <w:rsid w:val="006B6432"/>
    <w:rsid w:val="00955B69"/>
    <w:rsid w:val="00965F0E"/>
    <w:rsid w:val="00B11B53"/>
    <w:rsid w:val="00B758F7"/>
    <w:rsid w:val="00D5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ВВ</cp:lastModifiedBy>
  <cp:revision>2</cp:revision>
  <cp:lastPrinted>2015-03-10T10:28:00Z</cp:lastPrinted>
  <dcterms:created xsi:type="dcterms:W3CDTF">2015-03-29T09:51:00Z</dcterms:created>
  <dcterms:modified xsi:type="dcterms:W3CDTF">2015-03-29T09:51:00Z</dcterms:modified>
</cp:coreProperties>
</file>