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F4C566" w14:textId="77777777" w:rsidR="000A1A6E" w:rsidRPr="00BC09D1" w:rsidRDefault="00BC09D1" w:rsidP="00BC09D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C09D1">
        <w:rPr>
          <w:rFonts w:ascii="Times New Roman" w:hAnsi="Times New Roman"/>
          <w:sz w:val="28"/>
          <w:szCs w:val="28"/>
        </w:rPr>
        <w:t>В.</w:t>
      </w:r>
      <w:r w:rsidRPr="00BC09D1">
        <w:rPr>
          <w:rFonts w:ascii="Times New Roman" w:hAnsi="Times New Roman"/>
          <w:sz w:val="28"/>
          <w:szCs w:val="28"/>
        </w:rPr>
        <w:t xml:space="preserve"> </w:t>
      </w:r>
      <w:r w:rsidRPr="00BC09D1">
        <w:rPr>
          <w:rFonts w:ascii="Times New Roman" w:hAnsi="Times New Roman"/>
          <w:sz w:val="28"/>
          <w:szCs w:val="28"/>
        </w:rPr>
        <w:t>А.</w:t>
      </w:r>
      <w:r w:rsidRPr="00BC09D1">
        <w:rPr>
          <w:rFonts w:ascii="Times New Roman" w:hAnsi="Times New Roman"/>
          <w:sz w:val="28"/>
          <w:szCs w:val="28"/>
        </w:rPr>
        <w:t xml:space="preserve"> </w:t>
      </w:r>
      <w:r w:rsidR="000A1A6E" w:rsidRPr="00BC09D1">
        <w:rPr>
          <w:rFonts w:ascii="Times New Roman" w:hAnsi="Times New Roman"/>
          <w:sz w:val="28"/>
          <w:szCs w:val="28"/>
        </w:rPr>
        <w:t xml:space="preserve">Пулькина </w:t>
      </w:r>
    </w:p>
    <w:p w14:paraId="2F458F7B" w14:textId="77777777" w:rsidR="00BC09D1" w:rsidRDefault="00BC09D1" w:rsidP="00BC09D1">
      <w:pPr>
        <w:spacing w:after="0" w:line="360" w:lineRule="auto"/>
        <w:jc w:val="both"/>
        <w:rPr>
          <w:rFonts w:ascii="Times New Roman" w:hAnsi="Times New Roman" w:cs="Arial"/>
          <w:sz w:val="28"/>
          <w:szCs w:val="28"/>
        </w:rPr>
      </w:pPr>
      <w:proofErr w:type="spellStart"/>
      <w:r w:rsidRPr="00BC09D1">
        <w:rPr>
          <w:rFonts w:ascii="Times New Roman" w:hAnsi="Times New Roman" w:cs="Arial"/>
          <w:sz w:val="28"/>
          <w:szCs w:val="28"/>
        </w:rPr>
        <w:t>Ухтинский</w:t>
      </w:r>
      <w:proofErr w:type="spellEnd"/>
      <w:r w:rsidRPr="00BC09D1">
        <w:rPr>
          <w:rFonts w:ascii="Times New Roman" w:hAnsi="Times New Roman" w:cs="Arial"/>
          <w:sz w:val="28"/>
          <w:szCs w:val="28"/>
        </w:rPr>
        <w:t xml:space="preserve"> государственный технический университет</w:t>
      </w:r>
    </w:p>
    <w:p w14:paraId="1A9E28B8" w14:textId="77777777" w:rsidR="00BC09D1" w:rsidRPr="00BC09D1" w:rsidRDefault="00BC09D1" w:rsidP="00BC09D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408CD5D0" w14:textId="77777777" w:rsidR="00BC09D1" w:rsidRDefault="000A1A6E" w:rsidP="00BC09D1">
      <w:pPr>
        <w:spacing w:after="0" w:line="360" w:lineRule="auto"/>
        <w:jc w:val="both"/>
        <w:rPr>
          <w:rFonts w:ascii="Times New Roman" w:hAnsi="Times New Roman"/>
          <w:caps/>
          <w:sz w:val="28"/>
          <w:szCs w:val="28"/>
        </w:rPr>
      </w:pPr>
      <w:r w:rsidRPr="00BC09D1">
        <w:rPr>
          <w:rFonts w:ascii="Times New Roman" w:hAnsi="Times New Roman"/>
          <w:caps/>
          <w:sz w:val="28"/>
          <w:szCs w:val="28"/>
        </w:rPr>
        <w:t>Создание эффективного ко</w:t>
      </w:r>
      <w:r w:rsidR="00BC09D1">
        <w:rPr>
          <w:rFonts w:ascii="Times New Roman" w:hAnsi="Times New Roman"/>
          <w:caps/>
          <w:sz w:val="28"/>
          <w:szCs w:val="28"/>
        </w:rPr>
        <w:t>нтента в имиджмейкинге городов</w:t>
      </w:r>
    </w:p>
    <w:p w14:paraId="75F36486" w14:textId="77777777" w:rsidR="00BC09D1" w:rsidRPr="00BC09D1" w:rsidRDefault="00BC09D1" w:rsidP="00BC09D1">
      <w:pPr>
        <w:spacing w:after="0" w:line="360" w:lineRule="auto"/>
        <w:jc w:val="both"/>
        <w:rPr>
          <w:rFonts w:ascii="Times New Roman" w:hAnsi="Times New Roman"/>
          <w:caps/>
          <w:sz w:val="28"/>
          <w:szCs w:val="28"/>
        </w:rPr>
      </w:pPr>
    </w:p>
    <w:p w14:paraId="15647253" w14:textId="77777777" w:rsidR="00BC09D1" w:rsidRDefault="000A1A6E" w:rsidP="00BC09D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C09D1">
        <w:rPr>
          <w:rFonts w:ascii="Times New Roman" w:hAnsi="Times New Roman"/>
          <w:sz w:val="28"/>
          <w:szCs w:val="28"/>
        </w:rPr>
        <w:t>В борьбе за человеческие и материальные ресурсы для развития территорий используется весь спектр технологий связей с общественностью. Традиционно они делятся на 2 типа: информационный и неинформационный (событийный) PR. Оба вида коммуникаций помимо те</w:t>
      </w:r>
      <w:r w:rsidR="00BC09D1">
        <w:rPr>
          <w:rFonts w:ascii="Times New Roman" w:hAnsi="Times New Roman"/>
          <w:sz w:val="28"/>
          <w:szCs w:val="28"/>
        </w:rPr>
        <w:t>хнической стороны (формы) требую</w:t>
      </w:r>
      <w:r w:rsidRPr="00BC09D1">
        <w:rPr>
          <w:rFonts w:ascii="Times New Roman" w:hAnsi="Times New Roman"/>
          <w:sz w:val="28"/>
          <w:szCs w:val="28"/>
        </w:rPr>
        <w:t>т продуманной стратегии, тщательно разработанной концепции мероприятия и грамотной формулировки ключевого сообщения (наполнения), которое пиарщики стремятся</w:t>
      </w:r>
      <w:r w:rsidR="00BC09D1">
        <w:rPr>
          <w:rFonts w:ascii="Times New Roman" w:hAnsi="Times New Roman"/>
          <w:sz w:val="28"/>
          <w:szCs w:val="28"/>
        </w:rPr>
        <w:t xml:space="preserve"> передать целевым аудиториям. </w:t>
      </w:r>
    </w:p>
    <w:p w14:paraId="4982A78E" w14:textId="77777777" w:rsidR="000A1A6E" w:rsidRPr="00BC09D1" w:rsidRDefault="00BC09D1" w:rsidP="00BC09D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 </w:t>
      </w:r>
      <w:r w:rsidR="000A1A6E" w:rsidRPr="00BC09D1">
        <w:rPr>
          <w:rFonts w:ascii="Times New Roman" w:hAnsi="Times New Roman"/>
          <w:sz w:val="28"/>
          <w:szCs w:val="28"/>
        </w:rPr>
        <w:t xml:space="preserve">если к выполнению технической части в организации концерта, ярмарки, презентации или другого массового события можно привлечь специалистов сферы культуры, спорта или просто опытных организаторов, то для решения второй – более важной – задачи подойдут только профессионалы в сфере PR. </w:t>
      </w:r>
    </w:p>
    <w:p w14:paraId="3462BE6A" w14:textId="77777777" w:rsidR="004E2C5D" w:rsidRPr="00BC09D1" w:rsidRDefault="000A1A6E" w:rsidP="00BC09D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C09D1">
        <w:rPr>
          <w:rFonts w:ascii="Times New Roman" w:hAnsi="Times New Roman"/>
          <w:sz w:val="28"/>
          <w:szCs w:val="28"/>
        </w:rPr>
        <w:t xml:space="preserve">Только эксперты в области коммуникаций смогут лаконично и доступно сформулировать ключевые посылы для любой аудитории в территориальном </w:t>
      </w:r>
      <w:proofErr w:type="spellStart"/>
      <w:r w:rsidRPr="00BC09D1">
        <w:rPr>
          <w:rFonts w:ascii="Times New Roman" w:hAnsi="Times New Roman"/>
          <w:sz w:val="28"/>
          <w:szCs w:val="28"/>
        </w:rPr>
        <w:t>имиджмейкинге</w:t>
      </w:r>
      <w:proofErr w:type="spellEnd"/>
      <w:r w:rsidRPr="00BC09D1">
        <w:rPr>
          <w:rFonts w:ascii="Times New Roman" w:hAnsi="Times New Roman"/>
          <w:sz w:val="28"/>
          <w:szCs w:val="28"/>
        </w:rPr>
        <w:t>. И эти самые посылы, отражающие основные ценности и идентификационные характеристики города, лягут в основу сценариев мероприятий, публичных речей или текс</w:t>
      </w:r>
      <w:r w:rsidR="00BC09D1">
        <w:rPr>
          <w:rFonts w:ascii="Times New Roman" w:hAnsi="Times New Roman"/>
          <w:sz w:val="28"/>
          <w:szCs w:val="28"/>
        </w:rPr>
        <w:t>тов для официального сайта. Но </w:t>
      </w:r>
      <w:r w:rsidRPr="00BC09D1">
        <w:rPr>
          <w:rFonts w:ascii="Times New Roman" w:hAnsi="Times New Roman"/>
          <w:sz w:val="28"/>
          <w:szCs w:val="28"/>
        </w:rPr>
        <w:t>самой сложной задачей для PR-специалиста является даже не разработка текстов сообщений, а адаптация их для различных групп общественности и для различных каналов коммуникации. Так как поздравление на сайте от первого лица, публичное выступление знач</w:t>
      </w:r>
      <w:r w:rsidR="00BC09D1">
        <w:rPr>
          <w:rFonts w:ascii="Times New Roman" w:hAnsi="Times New Roman"/>
          <w:sz w:val="28"/>
          <w:szCs w:val="28"/>
        </w:rPr>
        <w:t>имой персоны со сцены, запись в </w:t>
      </w:r>
      <w:r w:rsidRPr="00BC09D1">
        <w:rPr>
          <w:rFonts w:ascii="Times New Roman" w:hAnsi="Times New Roman"/>
          <w:sz w:val="28"/>
          <w:szCs w:val="28"/>
        </w:rPr>
        <w:t>блоге губернатора региона, видео-интервью п</w:t>
      </w:r>
      <w:r w:rsidR="00BC09D1">
        <w:rPr>
          <w:rFonts w:ascii="Times New Roman" w:hAnsi="Times New Roman"/>
          <w:sz w:val="28"/>
          <w:szCs w:val="28"/>
        </w:rPr>
        <w:t xml:space="preserve">олитика на </w:t>
      </w:r>
      <w:proofErr w:type="spellStart"/>
      <w:r w:rsidR="00BC09D1">
        <w:rPr>
          <w:rFonts w:ascii="Times New Roman" w:hAnsi="Times New Roman"/>
          <w:sz w:val="28"/>
          <w:szCs w:val="28"/>
        </w:rPr>
        <w:t>YouTube</w:t>
      </w:r>
      <w:proofErr w:type="spellEnd"/>
      <w:r w:rsidR="00BC09D1">
        <w:rPr>
          <w:rFonts w:ascii="Times New Roman" w:hAnsi="Times New Roman"/>
          <w:sz w:val="28"/>
          <w:szCs w:val="28"/>
        </w:rPr>
        <w:t>, пост в </w:t>
      </w:r>
      <w:bookmarkStart w:id="0" w:name="_GoBack"/>
      <w:bookmarkEnd w:id="0"/>
      <w:r w:rsidRPr="00BC09D1">
        <w:rPr>
          <w:rFonts w:ascii="Times New Roman" w:hAnsi="Times New Roman"/>
          <w:sz w:val="28"/>
          <w:szCs w:val="28"/>
        </w:rPr>
        <w:t xml:space="preserve">социальных сетях на официальной странице мэра требуют различных подходов к их созданию. И все эти каналы передачи сообщений будут эффективными при условии создания текстов профессионалами, </w:t>
      </w:r>
      <w:r w:rsidRPr="00BC09D1">
        <w:rPr>
          <w:rFonts w:ascii="Times New Roman" w:hAnsi="Times New Roman"/>
          <w:sz w:val="28"/>
          <w:szCs w:val="28"/>
        </w:rPr>
        <w:lastRenderedPageBreak/>
        <w:t>понимающими разницу между аудиториями «</w:t>
      </w:r>
      <w:proofErr w:type="spellStart"/>
      <w:r w:rsidRPr="00BC09D1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BC09D1">
        <w:rPr>
          <w:rFonts w:ascii="Times New Roman" w:hAnsi="Times New Roman"/>
          <w:sz w:val="28"/>
          <w:szCs w:val="28"/>
        </w:rPr>
        <w:t>» и «Одноклассников» и знающими, какие ценности близки пользователям этих социальных сетей, чтобы передаваемый контент о городе был понятен, интересен и полезен этим людям, вызывал положительную реакцию, ведь именно от этого зависит формирование им</w:t>
      </w:r>
      <w:r w:rsidR="00BC09D1">
        <w:rPr>
          <w:rFonts w:ascii="Times New Roman" w:hAnsi="Times New Roman"/>
          <w:sz w:val="28"/>
          <w:szCs w:val="28"/>
        </w:rPr>
        <w:t>иджа территории.</w:t>
      </w:r>
    </w:p>
    <w:p w14:paraId="4B2FBB74" w14:textId="77777777" w:rsidR="00BC09D1" w:rsidRDefault="00BC09D1"/>
    <w:sectPr w:rsidR="00BC0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A6E"/>
    <w:rsid w:val="000A1A6E"/>
    <w:rsid w:val="004E2C5D"/>
    <w:rsid w:val="00BC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CE8CB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308</Words>
  <Characters>1762</Characters>
  <Application>Microsoft Macintosh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Юлия Таранова</cp:lastModifiedBy>
  <cp:revision>2</cp:revision>
  <dcterms:created xsi:type="dcterms:W3CDTF">2015-03-10T16:44:00Z</dcterms:created>
  <dcterms:modified xsi:type="dcterms:W3CDTF">2015-03-11T16:21:00Z</dcterms:modified>
</cp:coreProperties>
</file>