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B3C6" w14:textId="77777777" w:rsidR="00DE731E" w:rsidRDefault="00187CBB" w:rsidP="00187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BB">
        <w:rPr>
          <w:rFonts w:ascii="Times New Roman" w:hAnsi="Times New Roman" w:cs="Times New Roman"/>
          <w:sz w:val="28"/>
          <w:szCs w:val="28"/>
        </w:rPr>
        <w:t>И.</w:t>
      </w:r>
      <w:r w:rsidRPr="00187CBB">
        <w:rPr>
          <w:rFonts w:ascii="Times New Roman" w:hAnsi="Times New Roman" w:cs="Times New Roman"/>
          <w:sz w:val="28"/>
          <w:szCs w:val="28"/>
        </w:rPr>
        <w:t xml:space="preserve"> </w:t>
      </w:r>
      <w:r w:rsidRPr="00187CBB">
        <w:rPr>
          <w:rFonts w:ascii="Times New Roman" w:hAnsi="Times New Roman" w:cs="Times New Roman"/>
          <w:sz w:val="28"/>
          <w:szCs w:val="28"/>
        </w:rPr>
        <w:t>Е.</w:t>
      </w:r>
      <w:r w:rsidRPr="00187CBB">
        <w:rPr>
          <w:rFonts w:ascii="Times New Roman" w:hAnsi="Times New Roman" w:cs="Times New Roman"/>
          <w:sz w:val="28"/>
          <w:szCs w:val="28"/>
        </w:rPr>
        <w:t xml:space="preserve"> </w:t>
      </w:r>
      <w:r w:rsidR="00DE731E" w:rsidRPr="00187CBB">
        <w:rPr>
          <w:rFonts w:ascii="Times New Roman" w:hAnsi="Times New Roman" w:cs="Times New Roman"/>
          <w:sz w:val="28"/>
          <w:szCs w:val="28"/>
        </w:rPr>
        <w:t xml:space="preserve">Иванова </w:t>
      </w:r>
    </w:p>
    <w:p w14:paraId="2B01A1C0" w14:textId="77777777" w:rsidR="00187CBB" w:rsidRDefault="00187CBB" w:rsidP="00187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BB">
        <w:rPr>
          <w:rFonts w:ascii="Times New Roman" w:hAnsi="Times New Roman" w:cs="Times New Roman"/>
          <w:sz w:val="28"/>
          <w:szCs w:val="28"/>
        </w:rPr>
        <w:t>Ярославский филиал МЭСИ</w:t>
      </w:r>
    </w:p>
    <w:p w14:paraId="78A70F19" w14:textId="77777777" w:rsidR="00187CBB" w:rsidRPr="00187CBB" w:rsidRDefault="00187CBB" w:rsidP="00187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B35CE" w14:textId="77777777" w:rsidR="00187CBB" w:rsidRPr="00187CBB" w:rsidRDefault="00DE731E" w:rsidP="00187CBB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87CBB">
        <w:rPr>
          <w:rFonts w:ascii="Times New Roman" w:hAnsi="Times New Roman" w:cs="Times New Roman"/>
          <w:caps/>
          <w:sz w:val="28"/>
          <w:szCs w:val="28"/>
        </w:rPr>
        <w:t xml:space="preserve">Разработка программы позиционирования муниципального района как туристской дестинации </w:t>
      </w:r>
    </w:p>
    <w:p w14:paraId="2F4C0644" w14:textId="77777777" w:rsidR="00DE731E" w:rsidRPr="00187CBB" w:rsidRDefault="00DE731E" w:rsidP="00187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BB">
        <w:rPr>
          <w:rFonts w:ascii="Times New Roman" w:hAnsi="Times New Roman" w:cs="Times New Roman"/>
          <w:sz w:val="28"/>
          <w:szCs w:val="28"/>
        </w:rPr>
        <w:tab/>
      </w:r>
      <w:r w:rsidRPr="00187CBB">
        <w:rPr>
          <w:rFonts w:ascii="Times New Roman" w:hAnsi="Times New Roman" w:cs="Times New Roman"/>
          <w:sz w:val="28"/>
          <w:szCs w:val="28"/>
        </w:rPr>
        <w:tab/>
      </w:r>
    </w:p>
    <w:p w14:paraId="12991DCC" w14:textId="77777777" w:rsidR="00DE731E" w:rsidRPr="00187CBB" w:rsidRDefault="00DE731E" w:rsidP="00187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BB">
        <w:rPr>
          <w:rFonts w:ascii="Times New Roman" w:hAnsi="Times New Roman" w:cs="Times New Roman"/>
          <w:sz w:val="28"/>
          <w:szCs w:val="28"/>
        </w:rPr>
        <w:t>Позиционирование территории как туристской дест</w:t>
      </w:r>
      <w:r w:rsidR="00187CBB">
        <w:rPr>
          <w:rFonts w:ascii="Times New Roman" w:hAnsi="Times New Roman" w:cs="Times New Roman"/>
          <w:sz w:val="28"/>
          <w:szCs w:val="28"/>
        </w:rPr>
        <w:t>инации</w:t>
      </w:r>
      <w:bookmarkStart w:id="0" w:name="_GoBack"/>
      <w:bookmarkEnd w:id="0"/>
      <w:r w:rsidR="00187CBB">
        <w:rPr>
          <w:rFonts w:ascii="Times New Roman" w:hAnsi="Times New Roman" w:cs="Times New Roman"/>
          <w:sz w:val="28"/>
          <w:szCs w:val="28"/>
        </w:rPr>
        <w:t xml:space="preserve"> — это важнейшее стратеги</w:t>
      </w:r>
      <w:r w:rsidRPr="00187CBB">
        <w:rPr>
          <w:rFonts w:ascii="Times New Roman" w:hAnsi="Times New Roman" w:cs="Times New Roman"/>
          <w:sz w:val="28"/>
          <w:szCs w:val="28"/>
        </w:rPr>
        <w:t>ческое решение, которое должно базироваться на результатах разного вида исследований и системного анализа. Цель территориального позиционирования – выделить ключевые характеристики территории, которые отличают ее от других и определиться с перспективными брендам</w:t>
      </w:r>
      <w:r w:rsidR="00187CBB">
        <w:rPr>
          <w:rFonts w:ascii="Times New Roman" w:hAnsi="Times New Roman" w:cs="Times New Roman"/>
          <w:sz w:val="28"/>
          <w:szCs w:val="28"/>
        </w:rPr>
        <w:t>и. На осно</w:t>
      </w:r>
      <w:r w:rsidRPr="00187CBB">
        <w:rPr>
          <w:rFonts w:ascii="Times New Roman" w:hAnsi="Times New Roman" w:cs="Times New Roman"/>
          <w:sz w:val="28"/>
          <w:szCs w:val="28"/>
        </w:rPr>
        <w:t>ве стратегии позиционирования формир</w:t>
      </w:r>
      <w:r w:rsidR="00187CBB">
        <w:rPr>
          <w:rFonts w:ascii="Times New Roman" w:hAnsi="Times New Roman" w:cs="Times New Roman"/>
          <w:sz w:val="28"/>
          <w:szCs w:val="28"/>
        </w:rPr>
        <w:t>уются аргументы, которые в даль</w:t>
      </w:r>
      <w:r w:rsidRPr="00187CBB">
        <w:rPr>
          <w:rFonts w:ascii="Times New Roman" w:hAnsi="Times New Roman" w:cs="Times New Roman"/>
          <w:sz w:val="28"/>
          <w:szCs w:val="28"/>
        </w:rPr>
        <w:t>нейшем будут использованы для информирования потенциальных потребителей и помогут определ</w:t>
      </w:r>
      <w:r w:rsidR="00187CBB">
        <w:rPr>
          <w:rFonts w:ascii="Times New Roman" w:hAnsi="Times New Roman" w:cs="Times New Roman"/>
          <w:sz w:val="28"/>
          <w:szCs w:val="28"/>
        </w:rPr>
        <w:t>ить конкретные шаги по продвиже</w:t>
      </w:r>
      <w:r w:rsidRPr="00187CBB">
        <w:rPr>
          <w:rFonts w:ascii="Times New Roman" w:hAnsi="Times New Roman" w:cs="Times New Roman"/>
          <w:sz w:val="28"/>
          <w:szCs w:val="28"/>
        </w:rPr>
        <w:t>нию данной территории.</w:t>
      </w:r>
    </w:p>
    <w:p w14:paraId="1718CC57" w14:textId="77777777" w:rsidR="00DE731E" w:rsidRPr="00187CBB" w:rsidRDefault="00DE731E" w:rsidP="00187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BB">
        <w:rPr>
          <w:rFonts w:ascii="Times New Roman" w:hAnsi="Times New Roman" w:cs="Times New Roman"/>
          <w:sz w:val="28"/>
          <w:szCs w:val="28"/>
        </w:rPr>
        <w:t xml:space="preserve">Объектом исследования являлась территория Гаврилов-Ямского района Ярославской области. Цель проведения исследований: разработка рекомендаций по развитию туризма в данном муниципальном образовании. </w:t>
      </w:r>
    </w:p>
    <w:p w14:paraId="2D63E60C" w14:textId="77777777" w:rsidR="00DE731E" w:rsidRPr="00187CBB" w:rsidRDefault="00DE731E" w:rsidP="00187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BB">
        <w:rPr>
          <w:rFonts w:ascii="Times New Roman" w:hAnsi="Times New Roman" w:cs="Times New Roman"/>
          <w:sz w:val="28"/>
          <w:szCs w:val="28"/>
        </w:rPr>
        <w:t xml:space="preserve">Территория района </w:t>
      </w:r>
      <w:r w:rsidR="00187CBB">
        <w:rPr>
          <w:rFonts w:ascii="Times New Roman" w:hAnsi="Times New Roman" w:cs="Times New Roman"/>
          <w:sz w:val="28"/>
          <w:szCs w:val="28"/>
        </w:rPr>
        <w:t>–</w:t>
      </w:r>
      <w:r w:rsidRPr="00187CBB">
        <w:rPr>
          <w:rFonts w:ascii="Times New Roman" w:hAnsi="Times New Roman" w:cs="Times New Roman"/>
          <w:sz w:val="28"/>
          <w:szCs w:val="28"/>
        </w:rPr>
        <w:t xml:space="preserve"> холмистая и в наиболее доступных для туристов участках </w:t>
      </w:r>
      <w:proofErr w:type="spellStart"/>
      <w:r w:rsidRPr="00187CBB">
        <w:rPr>
          <w:rFonts w:ascii="Times New Roman" w:hAnsi="Times New Roman" w:cs="Times New Roman"/>
          <w:sz w:val="28"/>
          <w:szCs w:val="28"/>
        </w:rPr>
        <w:t>безлесая</w:t>
      </w:r>
      <w:proofErr w:type="spellEnd"/>
      <w:r w:rsidRPr="00187CBB">
        <w:rPr>
          <w:rFonts w:ascii="Times New Roman" w:hAnsi="Times New Roman" w:cs="Times New Roman"/>
          <w:sz w:val="28"/>
          <w:szCs w:val="28"/>
        </w:rPr>
        <w:t xml:space="preserve"> (при позиционировании этому можно придать положительный смысл – открытость, гостеприимность), имеет неплохое дорожное сообщение, исторически здесь существовавшее. Также важно отметить, что на территории района есть возможность организовать передвижение туристов различными видами транспорта (гужевой, водный, железнодорожный, самолетами малой авиации и другими) и на этой основе формировать новые туристские маршруты и программы. Основная гипотеза авторов проекта такова: основные ценности и смыслы Гаврилов-Ямского края</w:t>
      </w:r>
      <w:r w:rsidR="00187CBB">
        <w:rPr>
          <w:rFonts w:ascii="Times New Roman" w:hAnsi="Times New Roman" w:cs="Times New Roman"/>
          <w:sz w:val="28"/>
          <w:szCs w:val="28"/>
        </w:rPr>
        <w:t xml:space="preserve"> могут быть выражены словами: "дорога", "динамика", "скорость", "движение", "путешествие", "новые знания" и "дорожные впечатления</w:t>
      </w:r>
      <w:r w:rsidRPr="00187CBB">
        <w:rPr>
          <w:rFonts w:ascii="Times New Roman" w:hAnsi="Times New Roman" w:cs="Times New Roman"/>
          <w:sz w:val="28"/>
          <w:szCs w:val="28"/>
        </w:rPr>
        <w:t xml:space="preserve">". Таким образом, в качестве зонтичного позиционирования района с точки </w:t>
      </w:r>
      <w:r w:rsidRPr="00187CBB">
        <w:rPr>
          <w:rFonts w:ascii="Times New Roman" w:hAnsi="Times New Roman" w:cs="Times New Roman"/>
          <w:sz w:val="28"/>
          <w:szCs w:val="28"/>
        </w:rPr>
        <w:lastRenderedPageBreak/>
        <w:t xml:space="preserve">зрения развития туризма была предложена формулировка </w:t>
      </w:r>
      <w:r w:rsidR="00187CBB">
        <w:rPr>
          <w:rFonts w:ascii="Times New Roman" w:hAnsi="Times New Roman" w:cs="Times New Roman"/>
          <w:sz w:val="28"/>
          <w:szCs w:val="28"/>
        </w:rPr>
        <w:t>–</w:t>
      </w:r>
      <w:r w:rsidRPr="00187CBB">
        <w:rPr>
          <w:rFonts w:ascii="Times New Roman" w:hAnsi="Times New Roman" w:cs="Times New Roman"/>
          <w:sz w:val="28"/>
          <w:szCs w:val="28"/>
        </w:rPr>
        <w:t xml:space="preserve"> «Лирика русских дорог».</w:t>
      </w:r>
    </w:p>
    <w:p w14:paraId="6C7D15ED" w14:textId="77777777" w:rsidR="00766A98" w:rsidRPr="00187CBB" w:rsidRDefault="00DE731E" w:rsidP="00187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BB">
        <w:rPr>
          <w:rFonts w:ascii="Times New Roman" w:hAnsi="Times New Roman" w:cs="Times New Roman"/>
          <w:sz w:val="28"/>
          <w:szCs w:val="28"/>
        </w:rPr>
        <w:t xml:space="preserve">В целях усиления предложенного позиционирования, дальнейшего </w:t>
      </w:r>
      <w:r w:rsidR="00187CBB">
        <w:rPr>
          <w:rFonts w:ascii="Times New Roman" w:hAnsi="Times New Roman" w:cs="Times New Roman"/>
          <w:sz w:val="28"/>
          <w:szCs w:val="28"/>
        </w:rPr>
        <w:t>развития существующего бренда "Страна ямщика" и формирования устойчивых "точек роста</w:t>
      </w:r>
      <w:r w:rsidRPr="00187CBB">
        <w:rPr>
          <w:rFonts w:ascii="Times New Roman" w:hAnsi="Times New Roman" w:cs="Times New Roman"/>
          <w:sz w:val="28"/>
          <w:szCs w:val="28"/>
        </w:rPr>
        <w:t>", благоприятствующих развитию туризма, администрации района предложен ряд инвестиционных проектов. В частности, реконструкция существующего Музея ямщика</w:t>
      </w:r>
      <w:r w:rsidR="00187CBB">
        <w:rPr>
          <w:rFonts w:ascii="Times New Roman" w:hAnsi="Times New Roman" w:cs="Times New Roman"/>
          <w:sz w:val="28"/>
          <w:szCs w:val="28"/>
        </w:rPr>
        <w:t>, разработка водного маршрута "Дорогой Ярослава Мудрого</w:t>
      </w:r>
      <w:r w:rsidRPr="00187CBB">
        <w:rPr>
          <w:rFonts w:ascii="Times New Roman" w:hAnsi="Times New Roman" w:cs="Times New Roman"/>
          <w:sz w:val="28"/>
          <w:szCs w:val="28"/>
        </w:rPr>
        <w:t>", разработка приключенческой программы, включающей в себя</w:t>
      </w:r>
      <w:r w:rsidR="00187CBB">
        <w:rPr>
          <w:rFonts w:ascii="Times New Roman" w:hAnsi="Times New Roman" w:cs="Times New Roman"/>
          <w:sz w:val="28"/>
          <w:szCs w:val="28"/>
        </w:rPr>
        <w:t xml:space="preserve"> катание на конных повозках – «</w:t>
      </w:r>
      <w:r w:rsidRPr="00187CBB">
        <w:rPr>
          <w:rFonts w:ascii="Times New Roman" w:hAnsi="Times New Roman" w:cs="Times New Roman"/>
          <w:sz w:val="28"/>
          <w:szCs w:val="28"/>
        </w:rPr>
        <w:t>Дорогой ямщика» и</w:t>
      </w:r>
      <w:r w:rsidR="00187CBB">
        <w:rPr>
          <w:rFonts w:ascii="Times New Roman" w:hAnsi="Times New Roman" w:cs="Times New Roman"/>
          <w:sz w:val="28"/>
          <w:szCs w:val="28"/>
        </w:rPr>
        <w:t xml:space="preserve"> многие другие.</w:t>
      </w:r>
      <w:r w:rsidRPr="00187CBB">
        <w:rPr>
          <w:rFonts w:ascii="Times New Roman" w:hAnsi="Times New Roman" w:cs="Times New Roman"/>
          <w:sz w:val="28"/>
          <w:szCs w:val="28"/>
        </w:rPr>
        <w:tab/>
      </w:r>
    </w:p>
    <w:sectPr w:rsidR="00766A98" w:rsidRPr="001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1E"/>
    <w:rsid w:val="00187CBB"/>
    <w:rsid w:val="00766A98"/>
    <w:rsid w:val="00D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A1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 Таранова</cp:lastModifiedBy>
  <cp:revision>2</cp:revision>
  <dcterms:created xsi:type="dcterms:W3CDTF">2015-03-10T16:53:00Z</dcterms:created>
  <dcterms:modified xsi:type="dcterms:W3CDTF">2015-03-11T15:55:00Z</dcterms:modified>
</cp:coreProperties>
</file>