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79" w:rsidRDefault="00DB5179" w:rsidP="00DB5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</w:t>
      </w:r>
      <w:r w:rsidRPr="00981463">
        <w:rPr>
          <w:rFonts w:ascii="Times New Roman" w:hAnsi="Times New Roman" w:cs="Times New Roman"/>
          <w:sz w:val="28"/>
          <w:szCs w:val="28"/>
        </w:rPr>
        <w:t xml:space="preserve">Ткаченко </w:t>
      </w:r>
    </w:p>
    <w:p w:rsidR="00DB5179" w:rsidRDefault="00DB5179" w:rsidP="00DB51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 В. Ломоносова</w:t>
      </w:r>
    </w:p>
    <w:p w:rsidR="00DB5179" w:rsidRDefault="00DB5179" w:rsidP="00DB51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179" w:rsidRDefault="00DB5179" w:rsidP="00A849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>ПРЕЗЕ</w:t>
      </w:r>
      <w:bookmarkStart w:id="0" w:name="_GoBack"/>
      <w:bookmarkEnd w:id="0"/>
      <w:r w:rsidRPr="00981463">
        <w:rPr>
          <w:rFonts w:ascii="Times New Roman" w:hAnsi="Times New Roman" w:cs="Times New Roman"/>
          <w:sz w:val="28"/>
          <w:szCs w:val="28"/>
        </w:rPr>
        <w:t xml:space="preserve">НТАЦИЯ НАУЧНОЙ ИНФОРМАЦИИ В </w:t>
      </w:r>
      <w:proofErr w:type="gramStart"/>
      <w:r w:rsidRPr="0098146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81463">
        <w:rPr>
          <w:rFonts w:ascii="Times New Roman" w:hAnsi="Times New Roman" w:cs="Times New Roman"/>
          <w:sz w:val="28"/>
          <w:szCs w:val="28"/>
        </w:rPr>
        <w:t xml:space="preserve"> МЕДИА: ОПЫТ ИССЛЕДОВАНИЯ</w:t>
      </w:r>
    </w:p>
    <w:p w:rsidR="00DB5179" w:rsidRPr="00AF302F" w:rsidRDefault="00DB5179" w:rsidP="00DB5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79" w:rsidRPr="00DB5179" w:rsidRDefault="00DB5179" w:rsidP="00A84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>Университеты – те социальные институты, которым логично было бы обладать приоритетом в деле популяризации науки. Изобилие содержания и возможность формирования собственного диверсифицированного информационного департамента для ведущих университетов – реальность сегодняшнего дня. Исследование факультета журналистики МГУ имени М.</w:t>
      </w:r>
      <w:r w:rsidR="005A647E">
        <w:rPr>
          <w:rFonts w:ascii="Times New Roman" w:hAnsi="Times New Roman" w:cs="Times New Roman"/>
          <w:sz w:val="28"/>
          <w:szCs w:val="28"/>
        </w:rPr>
        <w:t xml:space="preserve"> </w:t>
      </w:r>
      <w:r w:rsidRPr="00981463">
        <w:rPr>
          <w:rFonts w:ascii="Times New Roman" w:hAnsi="Times New Roman" w:cs="Times New Roman"/>
          <w:sz w:val="28"/>
          <w:szCs w:val="28"/>
        </w:rPr>
        <w:t xml:space="preserve">В. Ломоносова «Корпоративные коммуникации высшей школы», опыт работы над стратегией медиатизации деятельности Комиссии РАН по борьбе с лженаукой и фальсификацией научных исследований показывает, что развитие собственных медиа – путь к оптимальной коммуникации с различными группами аудиторий. </w:t>
      </w:r>
      <w:proofErr w:type="gramStart"/>
      <w:r w:rsidRPr="00981463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981463">
        <w:rPr>
          <w:rFonts w:ascii="Times New Roman" w:hAnsi="Times New Roman" w:cs="Times New Roman"/>
          <w:sz w:val="28"/>
          <w:szCs w:val="28"/>
        </w:rPr>
        <w:t xml:space="preserve"> медиа в этом смысле</w:t>
      </w:r>
      <w:r w:rsidR="005A647E">
        <w:rPr>
          <w:rFonts w:ascii="Times New Roman" w:hAnsi="Times New Roman" w:cs="Times New Roman"/>
          <w:sz w:val="28"/>
          <w:szCs w:val="28"/>
        </w:rPr>
        <w:t xml:space="preserve"> обладают большим потенциалом. </w:t>
      </w:r>
      <w:proofErr w:type="gramStart"/>
      <w:r w:rsidR="005A647E">
        <w:rPr>
          <w:rFonts w:ascii="Times New Roman" w:hAnsi="Times New Roman" w:cs="Times New Roman"/>
          <w:sz w:val="28"/>
          <w:szCs w:val="28"/>
        </w:rPr>
        <w:t>И</w:t>
      </w:r>
      <w:r w:rsidRPr="00981463">
        <w:rPr>
          <w:rFonts w:ascii="Times New Roman" w:hAnsi="Times New Roman" w:cs="Times New Roman"/>
          <w:sz w:val="28"/>
          <w:szCs w:val="28"/>
        </w:rPr>
        <w:t xml:space="preserve">менно в новых медиа есть возможность с помощью совершенно разных средств – от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 xml:space="preserve"> до обмена файлами, от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аудиоподкастов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 xml:space="preserve"> до организации собственных видеоканалов – в доступной форме рассказывать аудитории о научных новациях, вести пропаганду рационального знания, </w:t>
      </w:r>
      <w:r w:rsidR="005A647E">
        <w:rPr>
          <w:rFonts w:ascii="Times New Roman" w:hAnsi="Times New Roman" w:cs="Times New Roman"/>
          <w:sz w:val="28"/>
          <w:szCs w:val="28"/>
        </w:rPr>
        <w:t>повышать грамотность</w:t>
      </w:r>
      <w:r w:rsidRPr="00981463">
        <w:rPr>
          <w:rFonts w:ascii="Times New Roman" w:hAnsi="Times New Roman" w:cs="Times New Roman"/>
          <w:sz w:val="28"/>
          <w:szCs w:val="28"/>
        </w:rPr>
        <w:t xml:space="preserve"> и противодействовать обывательским заблуждениям.</w:t>
      </w:r>
      <w:proofErr w:type="gramEnd"/>
      <w:r w:rsidRPr="00981463">
        <w:rPr>
          <w:rFonts w:ascii="Times New Roman" w:hAnsi="Times New Roman" w:cs="Times New Roman"/>
          <w:sz w:val="28"/>
          <w:szCs w:val="28"/>
        </w:rPr>
        <w:t xml:space="preserve"> Стратегии ведущих вузов мира в социальных сетях имеют ряд общих характеристик, в частности: установка на высокое качество контента; стремление к разнообразию видов контента, представленных на странице вуза; интеграция корпоративных медиа; разнообразие тем; максимальная информативность. Выбор подобных приоритетов как вектора развития собственных аккаунтов в социальных сетях может стать импульсом для преобразования ведомственных редакций, более эффективной организации в университетах информационных и PR-</w:t>
      </w:r>
      <w:r w:rsidRPr="00981463">
        <w:rPr>
          <w:rFonts w:ascii="Times New Roman" w:hAnsi="Times New Roman" w:cs="Times New Roman"/>
          <w:sz w:val="28"/>
          <w:szCs w:val="28"/>
        </w:rPr>
        <w:lastRenderedPageBreak/>
        <w:t>служб. Их работа, в свою очередь, может стать одним из ключей в решении задач широкой популяризации научных знаний.</w:t>
      </w:r>
    </w:p>
    <w:p w:rsidR="00F50D3E" w:rsidRDefault="00F50D3E" w:rsidP="00A84999">
      <w:pPr>
        <w:spacing w:after="0" w:line="360" w:lineRule="auto"/>
        <w:ind w:firstLine="709"/>
      </w:pPr>
    </w:p>
    <w:sectPr w:rsidR="00F50D3E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79"/>
    <w:rsid w:val="00021010"/>
    <w:rsid w:val="000637AF"/>
    <w:rsid w:val="000723E9"/>
    <w:rsid w:val="000A292F"/>
    <w:rsid w:val="000E77CB"/>
    <w:rsid w:val="001754A5"/>
    <w:rsid w:val="001B43B0"/>
    <w:rsid w:val="002612BD"/>
    <w:rsid w:val="002A072F"/>
    <w:rsid w:val="003606B5"/>
    <w:rsid w:val="003661CE"/>
    <w:rsid w:val="0038228E"/>
    <w:rsid w:val="003F1179"/>
    <w:rsid w:val="0042303B"/>
    <w:rsid w:val="004613B0"/>
    <w:rsid w:val="0052391C"/>
    <w:rsid w:val="00541742"/>
    <w:rsid w:val="005A647E"/>
    <w:rsid w:val="00600633"/>
    <w:rsid w:val="00622C93"/>
    <w:rsid w:val="00633FC2"/>
    <w:rsid w:val="006A3022"/>
    <w:rsid w:val="00736958"/>
    <w:rsid w:val="00753671"/>
    <w:rsid w:val="00797A43"/>
    <w:rsid w:val="007B7B2D"/>
    <w:rsid w:val="007C72BB"/>
    <w:rsid w:val="00811EC1"/>
    <w:rsid w:val="00847E1A"/>
    <w:rsid w:val="008975E4"/>
    <w:rsid w:val="008E2B97"/>
    <w:rsid w:val="008E31DB"/>
    <w:rsid w:val="00927B56"/>
    <w:rsid w:val="00945D40"/>
    <w:rsid w:val="009E46B9"/>
    <w:rsid w:val="00A4258D"/>
    <w:rsid w:val="00A554EF"/>
    <w:rsid w:val="00A67561"/>
    <w:rsid w:val="00A84999"/>
    <w:rsid w:val="00A91FDF"/>
    <w:rsid w:val="00AF3953"/>
    <w:rsid w:val="00B03288"/>
    <w:rsid w:val="00B04558"/>
    <w:rsid w:val="00B678C8"/>
    <w:rsid w:val="00B746EA"/>
    <w:rsid w:val="00B77AEB"/>
    <w:rsid w:val="00B92F8A"/>
    <w:rsid w:val="00B934BE"/>
    <w:rsid w:val="00C0321C"/>
    <w:rsid w:val="00C12F9E"/>
    <w:rsid w:val="00CF6232"/>
    <w:rsid w:val="00D01D2B"/>
    <w:rsid w:val="00D039DB"/>
    <w:rsid w:val="00D25A54"/>
    <w:rsid w:val="00DB5179"/>
    <w:rsid w:val="00E42712"/>
    <w:rsid w:val="00E77A13"/>
    <w:rsid w:val="00E96C45"/>
    <w:rsid w:val="00F03D84"/>
    <w:rsid w:val="00F31DCA"/>
    <w:rsid w:val="00F50D3E"/>
    <w:rsid w:val="00F757F7"/>
    <w:rsid w:val="00F975A2"/>
    <w:rsid w:val="00FA273B"/>
    <w:rsid w:val="00FA71C0"/>
    <w:rsid w:val="00FD30F9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ВВ</cp:lastModifiedBy>
  <cp:revision>2</cp:revision>
  <dcterms:created xsi:type="dcterms:W3CDTF">2015-03-10T17:27:00Z</dcterms:created>
  <dcterms:modified xsi:type="dcterms:W3CDTF">2015-03-10T17:27:00Z</dcterms:modified>
</cp:coreProperties>
</file>