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5F" w:rsidRPr="00BF7B12" w:rsidRDefault="00B2425F" w:rsidP="00327B9E">
      <w:pPr>
        <w:widowControl w:val="0"/>
        <w:tabs>
          <w:tab w:val="center" w:pos="467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BF7B12">
        <w:rPr>
          <w:rFonts w:ascii="Times New Roman" w:hAnsi="Times New Roman"/>
          <w:sz w:val="28"/>
          <w:szCs w:val="28"/>
        </w:rPr>
        <w:t xml:space="preserve">А. А. </w:t>
      </w:r>
      <w:proofErr w:type="spellStart"/>
      <w:r w:rsidRPr="00BF7B12">
        <w:rPr>
          <w:rFonts w:ascii="Times New Roman" w:hAnsi="Times New Roman"/>
          <w:sz w:val="28"/>
          <w:szCs w:val="28"/>
        </w:rPr>
        <w:t>Ецмова</w:t>
      </w:r>
      <w:proofErr w:type="spellEnd"/>
    </w:p>
    <w:p w:rsidR="00B2425F" w:rsidRPr="00BF7B12" w:rsidRDefault="00B2425F" w:rsidP="00327B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F7B12">
        <w:rPr>
          <w:rFonts w:ascii="Times New Roman" w:hAnsi="Times New Roman"/>
          <w:sz w:val="28"/>
          <w:szCs w:val="28"/>
        </w:rPr>
        <w:t>Российская академия народного хозяйства и государственной службы при Президенте РФ</w:t>
      </w:r>
    </w:p>
    <w:bookmarkEnd w:id="0"/>
    <w:p w:rsidR="00BF7B12" w:rsidRPr="00BF7B12" w:rsidRDefault="00B2425F" w:rsidP="00327B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F7B12">
        <w:rPr>
          <w:rFonts w:ascii="Times New Roman" w:hAnsi="Times New Roman"/>
          <w:sz w:val="28"/>
          <w:szCs w:val="28"/>
        </w:rPr>
        <w:t>НЕФОРМАЛЬНЫЕ ВЗАИМООТНОШЕНИЯ ВЛАСТИ И СМИ КАК</w:t>
      </w:r>
      <w:r w:rsidR="00BF7B12" w:rsidRPr="00BF7B12">
        <w:rPr>
          <w:rFonts w:ascii="Times New Roman" w:hAnsi="Times New Roman"/>
          <w:sz w:val="28"/>
          <w:szCs w:val="28"/>
        </w:rPr>
        <w:t> </w:t>
      </w:r>
      <w:r w:rsidRPr="00BF7B12">
        <w:rPr>
          <w:rFonts w:ascii="Times New Roman" w:hAnsi="Times New Roman"/>
          <w:sz w:val="28"/>
          <w:szCs w:val="28"/>
        </w:rPr>
        <w:t>ЗАМЕЩЕНИЕ ЭТИКО-ПРАВОВЫХ НОРМ ЖУРНАЛИСТИКИ</w:t>
      </w:r>
    </w:p>
    <w:p w:rsidR="00B2425F" w:rsidRPr="00BF7B12" w:rsidRDefault="00BF7B12" w:rsidP="00327B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журналистском сообществе </w:t>
      </w:r>
      <w:r w:rsidRPr="00BF7B12">
        <w:rPr>
          <w:rFonts w:ascii="Times New Roman" w:hAnsi="Times New Roman"/>
          <w:sz w:val="28"/>
          <w:szCs w:val="28"/>
        </w:rPr>
        <w:t>растет волна сокращений или добровольного оставления профессии</w:t>
      </w:r>
      <w:r>
        <w:rPr>
          <w:rFonts w:ascii="Times New Roman" w:hAnsi="Times New Roman"/>
          <w:sz w:val="28"/>
          <w:szCs w:val="28"/>
        </w:rPr>
        <w:t>,</w:t>
      </w:r>
      <w:r w:rsidRPr="00BF7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B2425F" w:rsidRPr="00BF7B12">
        <w:rPr>
          <w:rFonts w:ascii="Times New Roman" w:hAnsi="Times New Roman"/>
          <w:sz w:val="28"/>
          <w:szCs w:val="28"/>
        </w:rPr>
        <w:t>есмотря на высокую востребованность СМИ в условиях внешних и внутренних политико-экономических вызовов развитию общества и государства</w:t>
      </w:r>
      <w:r>
        <w:rPr>
          <w:rFonts w:ascii="Times New Roman" w:hAnsi="Times New Roman"/>
          <w:sz w:val="28"/>
          <w:szCs w:val="28"/>
        </w:rPr>
        <w:t>.</w:t>
      </w:r>
      <w:r w:rsidR="00B2425F" w:rsidRPr="00BF7B12">
        <w:rPr>
          <w:rFonts w:ascii="Times New Roman" w:hAnsi="Times New Roman"/>
          <w:sz w:val="28"/>
          <w:szCs w:val="28"/>
        </w:rPr>
        <w:t xml:space="preserve"> Такую ситуацию российская журналистика неоднократно переживала. Вместе с тем два десятилетия тому назад пресса освободилась </w:t>
      </w:r>
      <w:r w:rsidR="00327B9E" w:rsidRPr="00BF7B12">
        <w:rPr>
          <w:rFonts w:ascii="Times New Roman" w:hAnsi="Times New Roman"/>
          <w:sz w:val="28"/>
          <w:szCs w:val="28"/>
        </w:rPr>
        <w:t>от опеки</w:t>
      </w:r>
      <w:r w:rsidR="00B2425F" w:rsidRPr="00BF7B12">
        <w:rPr>
          <w:rFonts w:ascii="Times New Roman" w:hAnsi="Times New Roman"/>
          <w:sz w:val="28"/>
          <w:szCs w:val="28"/>
        </w:rPr>
        <w:t xml:space="preserve"> руководящей политической партии и получила возможность свободного профессионального развития. В России начала формироваться одна из важнейших функций прессы </w:t>
      </w:r>
      <w:r w:rsidR="00B2425F" w:rsidRPr="00BF7B12">
        <w:rPr>
          <w:rFonts w:ascii="Times New Roman" w:hAnsi="Times New Roman"/>
          <w:color w:val="262626"/>
          <w:sz w:val="28"/>
          <w:szCs w:val="28"/>
        </w:rPr>
        <w:t>—</w:t>
      </w:r>
      <w:r w:rsidR="00B2425F" w:rsidRPr="00BF7B12">
        <w:rPr>
          <w:rFonts w:ascii="Times New Roman" w:hAnsi="Times New Roman"/>
          <w:sz w:val="28"/>
          <w:szCs w:val="28"/>
        </w:rPr>
        <w:t xml:space="preserve"> контроль над властью, появились нормативные правовые и этические документы, регулирующие взаимодействия СМИ и других субъектов общественно-государственных отношений.</w:t>
      </w:r>
    </w:p>
    <w:p w:rsidR="00B2425F" w:rsidRPr="00BF7B12" w:rsidRDefault="00B2425F" w:rsidP="00327B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12">
        <w:rPr>
          <w:rFonts w:ascii="Times New Roman" w:hAnsi="Times New Roman"/>
          <w:sz w:val="28"/>
          <w:szCs w:val="28"/>
        </w:rPr>
        <w:t>Однако уже в нулевые годы начинает меняться институциональная атмосфера журналистики: газеты и телеканалы все меньше зависят от воли частных учредителей и постепенно переходят под контроль органов государственной власти. Сегодня ситуация такова, что даже «свободные» от государственного управления СМИ в той или иной степени отчитываются перед власт</w:t>
      </w:r>
      <w:r w:rsidR="00BF7B12">
        <w:rPr>
          <w:rFonts w:ascii="Times New Roman" w:hAnsi="Times New Roman"/>
          <w:sz w:val="28"/>
          <w:szCs w:val="28"/>
        </w:rPr>
        <w:t>и</w:t>
      </w:r>
      <w:r w:rsidRPr="00BF7B12">
        <w:rPr>
          <w:rFonts w:ascii="Times New Roman" w:hAnsi="Times New Roman"/>
          <w:sz w:val="28"/>
          <w:szCs w:val="28"/>
        </w:rPr>
        <w:t xml:space="preserve"> предержащими. Система отношений выстроилась таким образом, что, получая контракт на освещение деятельности (допустим регионального правительства), а с ним и финансовую стабильность, редакция обязана отчитываться не только об использовании средств, но и о качестве проделанной работы. Ведь негласным пунктом при заключении контракта «прописывается» табу на критику в адрес заказчика. С обеих сторон проявляется двойная мораль: подмена профессиональных этико-правовых норм неформальными. </w:t>
      </w:r>
    </w:p>
    <w:p w:rsidR="00B2425F" w:rsidRPr="00BF7B12" w:rsidRDefault="00B2425F" w:rsidP="00327B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B12">
        <w:rPr>
          <w:rFonts w:ascii="Times New Roman" w:hAnsi="Times New Roman"/>
          <w:sz w:val="28"/>
          <w:szCs w:val="28"/>
        </w:rPr>
        <w:lastRenderedPageBreak/>
        <w:t xml:space="preserve">Собственно, по закону «О средствах массовой информации» журналист может отказаться от подготовки материала, противоречащего его убеждениям. Но в реальности, приняв такое решение, он рискует оказаться на грани увольнения. Таким образом, смещены важнейшие профессиональные акценты в деятельности журналиста </w:t>
      </w:r>
      <w:r w:rsidRPr="00BF7B12">
        <w:rPr>
          <w:rFonts w:ascii="Times New Roman" w:hAnsi="Times New Roman"/>
          <w:color w:val="262626"/>
          <w:sz w:val="28"/>
          <w:szCs w:val="28"/>
        </w:rPr>
        <w:t>—</w:t>
      </w:r>
      <w:r w:rsidRPr="00BF7B12">
        <w:rPr>
          <w:rFonts w:ascii="Times New Roman" w:hAnsi="Times New Roman"/>
          <w:sz w:val="28"/>
          <w:szCs w:val="28"/>
        </w:rPr>
        <w:t xml:space="preserve"> она направлена не на укрепление государственности в стране (например, на борьбу с коррупцией), а на удовлетворение частных интересов чиновников.</w:t>
      </w:r>
    </w:p>
    <w:sectPr w:rsidR="00B2425F" w:rsidRPr="00BF7B12">
      <w:pgSz w:w="11900" w:h="16840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B9E"/>
    <w:rsid w:val="00327B9E"/>
    <w:rsid w:val="009D5663"/>
    <w:rsid w:val="00B2425F"/>
    <w:rsid w:val="00BF7B12"/>
    <w:rsid w:val="00E7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218957-8901-44B2-8546-E6FC6E57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e.shmeleva</dc:creator>
  <cp:keywords/>
  <dc:description/>
  <cp:lastModifiedBy>r2d2</cp:lastModifiedBy>
  <cp:revision>4</cp:revision>
  <dcterms:created xsi:type="dcterms:W3CDTF">2015-03-10T08:59:00Z</dcterms:created>
  <dcterms:modified xsi:type="dcterms:W3CDTF">2015-03-10T11:20:00Z</dcterms:modified>
</cp:coreProperties>
</file>