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F3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>Т. В. Назарова</w:t>
      </w:r>
    </w:p>
    <w:p w:rsidR="00653AF3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>Волгоградский гос</w:t>
      </w:r>
      <w:r w:rsidR="00C823A1">
        <w:rPr>
          <w:rFonts w:ascii="Times New Roman" w:hAnsi="Times New Roman"/>
          <w:sz w:val="28"/>
          <w:szCs w:val="28"/>
        </w:rPr>
        <w:t>ударственный</w:t>
      </w:r>
      <w:r w:rsidRPr="00C823A1">
        <w:rPr>
          <w:rFonts w:ascii="Times New Roman" w:hAnsi="Times New Roman"/>
          <w:sz w:val="28"/>
          <w:szCs w:val="28"/>
        </w:rPr>
        <w:t xml:space="preserve"> университет</w:t>
      </w:r>
    </w:p>
    <w:p w:rsidR="00C823A1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>ЦЕННОСТИ СОЦИАЛЬНОЙ ЗАЩИТЫ В ГОРОДСКОЙ ГАЗЕТЕ</w:t>
      </w:r>
    </w:p>
    <w:p w:rsidR="00653AF3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>В теории социальной журналистики обосновано особое значение СМИ локальных территориальных сообществ. Именно городская газета в силу своей близости к аудитории способна выявлять нужды ж</w:t>
      </w:r>
      <w:bookmarkStart w:id="0" w:name="_GoBack"/>
      <w:bookmarkEnd w:id="0"/>
      <w:r w:rsidRPr="00C823A1">
        <w:rPr>
          <w:rFonts w:ascii="Times New Roman" w:hAnsi="Times New Roman"/>
          <w:sz w:val="28"/>
          <w:szCs w:val="28"/>
        </w:rPr>
        <w:t xml:space="preserve">ителей, привлекать граждан к участию в местном самоуправлении, способствовать мобилизации ресурсов для достижения коллективных целей, конструировать </w:t>
      </w:r>
      <w:proofErr w:type="spellStart"/>
      <w:r w:rsidRPr="00C823A1">
        <w:rPr>
          <w:rFonts w:ascii="Times New Roman" w:hAnsi="Times New Roman"/>
          <w:sz w:val="28"/>
          <w:szCs w:val="28"/>
        </w:rPr>
        <w:t>медиаповестку</w:t>
      </w:r>
      <w:proofErr w:type="spellEnd"/>
      <w:r w:rsidRPr="00C823A1">
        <w:rPr>
          <w:rFonts w:ascii="Times New Roman" w:hAnsi="Times New Roman"/>
          <w:sz w:val="28"/>
          <w:szCs w:val="28"/>
        </w:rPr>
        <w:t xml:space="preserve"> дня, близкую к общественной повестке. </w:t>
      </w:r>
    </w:p>
    <w:p w:rsidR="00653AF3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>В результате анализа приемов репрезентации проблем социальной сферы в волгоградской независимой газете «Областные вести» выявлено, что объектом информационного внимания становятся, как правило, действия власти. Соответственно стандартам социальной журналистики они критически оцениваются с точки зрения интересов и потребностей горожан. В определенной мере рядовые жители влияют на выбор тем – в газете публикуются их обращения в редакцию. Солидаризуясь с жителями города, журналисты демонстрируют стремление выступать в роли защитников интересов рядового человека. Однако за постановкой проблем не следует конкретной их разработки, не обсуждаются и не формулируются способы их решения.</w:t>
      </w:r>
    </w:p>
    <w:p w:rsidR="00653AF3" w:rsidRPr="00C823A1" w:rsidRDefault="00653AF3" w:rsidP="00CF1FC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3A1">
        <w:rPr>
          <w:rFonts w:ascii="Times New Roman" w:hAnsi="Times New Roman"/>
          <w:sz w:val="28"/>
          <w:szCs w:val="28"/>
        </w:rPr>
        <w:t xml:space="preserve">В большей мере на решение частных проблем горожан ориентирована муниципальная газета «Городские вести». Хотя в ней и ставится цель – создать позитивный имидж власти, газета, детально рассказывая из номера в номер о том, как гражданам удалось отстоять свои права, давая конкретные рекомендации, гарантируя помощь, создает определенные положительные и эффективные алгоритмы. Сообщения о совместной деятельности общественных организаций и администрации города, о создании центров по развитию общественного контроля, о формировании обществом групп интересов, которые стремятся повлиять на принятие властью управленческих решений, о протестных акциях и </w:t>
      </w:r>
      <w:r w:rsidRPr="00C823A1">
        <w:rPr>
          <w:rFonts w:ascii="Times New Roman" w:hAnsi="Times New Roman"/>
          <w:sz w:val="28"/>
          <w:szCs w:val="28"/>
        </w:rPr>
        <w:lastRenderedPageBreak/>
        <w:t>разрешении конфликтных ситуаций, безусловно, показывают в выгодном свете деятельность власти, но в определенной мере служат и целям преодоления гражданской инертности, формированию дееспособного городского сообщества.</w:t>
      </w:r>
    </w:p>
    <w:sectPr w:rsidR="00653AF3" w:rsidRPr="00C823A1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C4"/>
    <w:rsid w:val="00653AF3"/>
    <w:rsid w:val="00663672"/>
    <w:rsid w:val="00C823A1"/>
    <w:rsid w:val="00C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49975-4906-49AF-9E8C-3B44C12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2015-03-10T08:37:00Z</dcterms:created>
  <dcterms:modified xsi:type="dcterms:W3CDTF">2015-03-10T11:19:00Z</dcterms:modified>
</cp:coreProperties>
</file>